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2271" w:rsidRPr="00A513C8" w:rsidRDefault="008543FE" w:rsidP="008543FE">
      <w:pPr>
        <w:spacing w:after="0"/>
        <w:rPr>
          <w:rFonts w:ascii="Arial" w:hAnsi="Arial" w:cs="Arial"/>
          <w:b/>
          <w:bCs/>
          <w:color w:val="ED7D31" w:themeColor="accent2"/>
          <w:sz w:val="20"/>
          <w:szCs w:val="20"/>
        </w:rPr>
      </w:pPr>
      <w:r w:rsidRPr="00A513C8">
        <w:rPr>
          <w:rFonts w:ascii="Arial" w:hAnsi="Arial" w:cs="Arial"/>
          <w:b/>
          <w:bCs/>
          <w:color w:val="ED7D31" w:themeColor="accent2"/>
          <w:sz w:val="20"/>
          <w:szCs w:val="20"/>
        </w:rPr>
        <w:t xml:space="preserve">En este tour, Leyendas </w:t>
      </w:r>
      <w:r w:rsidR="00D424B3" w:rsidRPr="00A513C8">
        <w:rPr>
          <w:rFonts w:ascii="Arial" w:hAnsi="Arial" w:cs="Arial"/>
          <w:b/>
          <w:bCs/>
          <w:color w:val="ED7D31" w:themeColor="accent2"/>
          <w:sz w:val="20"/>
          <w:szCs w:val="20"/>
        </w:rPr>
        <w:t>de las islas verdes</w:t>
      </w:r>
      <w:r w:rsidRPr="00A513C8">
        <w:rPr>
          <w:rFonts w:ascii="Arial" w:hAnsi="Arial" w:cs="Arial"/>
          <w:b/>
          <w:bCs/>
          <w:color w:val="ED7D31" w:themeColor="accent2"/>
          <w:sz w:val="20"/>
          <w:szCs w:val="20"/>
        </w:rPr>
        <w:t>, visitaremos las magníficas Islas Británicas ¡Visitaremos cada país y algunas de las ciudades más impresionantes y emblemáticas, incluyendo su historia, gastronomía, arquitectura, belleza natural y mucho más!</w:t>
      </w:r>
    </w:p>
    <w:p w:rsidR="008543FE" w:rsidRDefault="008543FE" w:rsidP="008543FE">
      <w:pPr>
        <w:spacing w:after="0"/>
        <w:rPr>
          <w:rFonts w:ascii="Arial" w:hAnsi="Arial" w:cs="Arial"/>
          <w:sz w:val="20"/>
          <w:szCs w:val="20"/>
        </w:rPr>
      </w:pPr>
    </w:p>
    <w:p w:rsidR="00DE3FAC" w:rsidRPr="008A766F" w:rsidRDefault="006F2271" w:rsidP="005E03F4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8A766F">
        <w:rPr>
          <w:rFonts w:ascii="Arial" w:hAnsi="Arial" w:cs="Arial"/>
          <w:b/>
          <w:bCs/>
          <w:sz w:val="24"/>
          <w:szCs w:val="24"/>
          <w:lang w:val="en-US"/>
        </w:rPr>
        <w:t>Londres</w:t>
      </w:r>
      <w:proofErr w:type="spellEnd"/>
      <w:r w:rsidRPr="008A766F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="00D424B3">
        <w:rPr>
          <w:rFonts w:ascii="Arial" w:hAnsi="Arial" w:cs="Arial"/>
          <w:b/>
          <w:bCs/>
          <w:sz w:val="24"/>
          <w:szCs w:val="24"/>
          <w:lang w:val="en-US"/>
        </w:rPr>
        <w:t xml:space="preserve">Oxford, Stratford, Liverpool, York, </w:t>
      </w:r>
      <w:proofErr w:type="spellStart"/>
      <w:r w:rsidR="00D424B3">
        <w:rPr>
          <w:rFonts w:ascii="Arial" w:hAnsi="Arial" w:cs="Arial"/>
          <w:b/>
          <w:bCs/>
          <w:sz w:val="24"/>
          <w:szCs w:val="24"/>
          <w:lang w:val="en-US"/>
        </w:rPr>
        <w:t>Edimburgo</w:t>
      </w:r>
      <w:proofErr w:type="spellEnd"/>
      <w:r w:rsidR="00D424B3">
        <w:rPr>
          <w:rFonts w:ascii="Arial" w:hAnsi="Arial" w:cs="Arial"/>
          <w:b/>
          <w:bCs/>
          <w:sz w:val="24"/>
          <w:szCs w:val="24"/>
          <w:lang w:val="en-US"/>
        </w:rPr>
        <w:t xml:space="preserve">, Inverness, Highlands, Glasgow, Belfast, Galway, Killarney, Dublin, Cardiff, Bath Stonehenge, </w:t>
      </w:r>
      <w:proofErr w:type="spellStart"/>
      <w:r w:rsidR="00D424B3">
        <w:rPr>
          <w:rFonts w:ascii="Arial" w:hAnsi="Arial" w:cs="Arial"/>
          <w:b/>
          <w:bCs/>
          <w:sz w:val="24"/>
          <w:szCs w:val="24"/>
          <w:lang w:val="en-US"/>
        </w:rPr>
        <w:t>Londres</w:t>
      </w:r>
      <w:proofErr w:type="spellEnd"/>
    </w:p>
    <w:p w:rsidR="00DE3FAC" w:rsidRDefault="00DE3FAC" w:rsidP="00D52E88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424B3" w:rsidRPr="008A766F" w:rsidRDefault="00D424B3" w:rsidP="00D52E88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52E88" w:rsidRPr="00D970AD" w:rsidRDefault="00790FD5" w:rsidP="00D52E88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970A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479A6C2D" wp14:editId="0A34DD08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671320" cy="403860"/>
            <wp:effectExtent l="0" t="0" r="5080" b="0"/>
            <wp:wrapTight wrapText="bothSides">
              <wp:wrapPolygon edited="0">
                <wp:start x="0" y="0"/>
                <wp:lineTo x="0" y="20377"/>
                <wp:lineTo x="21419" y="20377"/>
                <wp:lineTo x="21419" y="0"/>
                <wp:lineTo x="0" y="0"/>
              </wp:wrapPolygon>
            </wp:wrapTight>
            <wp:docPr id="1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DD459F60-076D-4986-9332-CDFCF449F7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DD459F60-076D-4986-9332-CDFCF449F71B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DB5" w:rsidRPr="00D970AD">
        <w:rPr>
          <w:rFonts w:ascii="Arial" w:hAnsi="Arial" w:cs="Arial"/>
          <w:b/>
          <w:bCs/>
          <w:sz w:val="20"/>
          <w:szCs w:val="20"/>
        </w:rPr>
        <w:t>1</w:t>
      </w:r>
      <w:r w:rsidR="00D424B3" w:rsidRPr="00D970AD">
        <w:rPr>
          <w:rFonts w:ascii="Arial" w:hAnsi="Arial" w:cs="Arial"/>
          <w:b/>
          <w:bCs/>
          <w:sz w:val="20"/>
          <w:szCs w:val="20"/>
        </w:rPr>
        <w:t>9</w:t>
      </w:r>
      <w:r w:rsidR="001731FF" w:rsidRPr="00D970AD">
        <w:rPr>
          <w:rFonts w:ascii="Arial" w:hAnsi="Arial" w:cs="Arial"/>
          <w:b/>
          <w:bCs/>
          <w:sz w:val="20"/>
          <w:szCs w:val="20"/>
        </w:rPr>
        <w:t xml:space="preserve"> </w:t>
      </w:r>
      <w:r w:rsidR="00D52E88" w:rsidRPr="00D970AD">
        <w:rPr>
          <w:rFonts w:ascii="Arial" w:hAnsi="Arial" w:cs="Arial"/>
          <w:b/>
          <w:bCs/>
          <w:sz w:val="20"/>
          <w:szCs w:val="20"/>
        </w:rPr>
        <w:t>días</w:t>
      </w:r>
      <w:r w:rsidR="00D970AD" w:rsidRPr="00D970AD">
        <w:rPr>
          <w:rFonts w:ascii="Arial" w:hAnsi="Arial" w:cs="Arial"/>
          <w:b/>
          <w:bCs/>
          <w:sz w:val="20"/>
          <w:szCs w:val="20"/>
        </w:rPr>
        <w:t xml:space="preserve"> de Londres a Londres</w:t>
      </w:r>
    </w:p>
    <w:p w:rsidR="00D970AD" w:rsidRPr="00A513C8" w:rsidRDefault="00D970AD" w:rsidP="00D52E88">
      <w:pPr>
        <w:spacing w:after="0"/>
        <w:jc w:val="both"/>
        <w:rPr>
          <w:rFonts w:ascii="Arial" w:hAnsi="Arial" w:cs="Arial"/>
          <w:b/>
          <w:bCs/>
          <w:color w:val="ED7D31" w:themeColor="accent2"/>
          <w:sz w:val="20"/>
          <w:szCs w:val="20"/>
        </w:rPr>
      </w:pPr>
      <w:r w:rsidRPr="00A513C8">
        <w:rPr>
          <w:rFonts w:ascii="Arial" w:hAnsi="Arial" w:cs="Arial"/>
          <w:b/>
          <w:bCs/>
          <w:color w:val="ED7D31" w:themeColor="accent2"/>
          <w:sz w:val="20"/>
          <w:szCs w:val="20"/>
        </w:rPr>
        <w:t>17 dias de Londres a Dublín</w:t>
      </w:r>
    </w:p>
    <w:p w:rsidR="00D52E88" w:rsidRDefault="0052596A" w:rsidP="00D52E88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Llegadas</w:t>
      </w:r>
      <w:r w:rsidR="00D52E88" w:rsidRPr="00790FD5">
        <w:rPr>
          <w:rFonts w:ascii="Arial" w:hAnsi="Arial" w:cs="Arial"/>
          <w:b/>
          <w:bCs/>
          <w:sz w:val="20"/>
          <w:szCs w:val="20"/>
        </w:rPr>
        <w:t xml:space="preserve">: </w:t>
      </w:r>
      <w:r w:rsidR="00D970AD">
        <w:rPr>
          <w:rFonts w:ascii="Arial" w:hAnsi="Arial" w:cs="Arial"/>
          <w:b/>
          <w:bCs/>
          <w:sz w:val="20"/>
          <w:szCs w:val="20"/>
        </w:rPr>
        <w:t>lunes</w:t>
      </w:r>
      <w:r w:rsidR="000A5DB5">
        <w:rPr>
          <w:rFonts w:ascii="Arial" w:hAnsi="Arial" w:cs="Arial"/>
          <w:b/>
          <w:bCs/>
          <w:sz w:val="20"/>
          <w:szCs w:val="20"/>
        </w:rPr>
        <w:t>, fechas específicas de ma</w:t>
      </w:r>
      <w:r w:rsidR="00D970AD">
        <w:rPr>
          <w:rFonts w:ascii="Arial" w:hAnsi="Arial" w:cs="Arial"/>
          <w:b/>
          <w:bCs/>
          <w:sz w:val="20"/>
          <w:szCs w:val="20"/>
        </w:rPr>
        <w:t xml:space="preserve">yo </w:t>
      </w:r>
      <w:r w:rsidR="000A5DB5">
        <w:rPr>
          <w:rFonts w:ascii="Arial" w:hAnsi="Arial" w:cs="Arial"/>
          <w:b/>
          <w:bCs/>
          <w:sz w:val="20"/>
          <w:szCs w:val="20"/>
        </w:rPr>
        <w:t xml:space="preserve">a </w:t>
      </w:r>
      <w:r w:rsidR="00D970AD">
        <w:rPr>
          <w:rFonts w:ascii="Arial" w:hAnsi="Arial" w:cs="Arial"/>
          <w:b/>
          <w:bCs/>
          <w:sz w:val="20"/>
          <w:szCs w:val="20"/>
        </w:rPr>
        <w:t>septiembre</w:t>
      </w:r>
      <w:r w:rsidR="000A5DB5">
        <w:rPr>
          <w:rFonts w:ascii="Arial" w:hAnsi="Arial" w:cs="Arial"/>
          <w:b/>
          <w:bCs/>
          <w:sz w:val="20"/>
          <w:szCs w:val="20"/>
        </w:rPr>
        <w:t xml:space="preserve"> 202</w:t>
      </w:r>
      <w:r w:rsidR="00727657">
        <w:rPr>
          <w:rFonts w:ascii="Arial" w:hAnsi="Arial" w:cs="Arial"/>
          <w:b/>
          <w:bCs/>
          <w:sz w:val="20"/>
          <w:szCs w:val="20"/>
        </w:rPr>
        <w:t>4</w:t>
      </w:r>
    </w:p>
    <w:p w:rsidR="00790FD5" w:rsidRPr="00790FD5" w:rsidRDefault="00790FD5" w:rsidP="00D52E8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Servicios compartidos</w:t>
      </w:r>
    </w:p>
    <w:p w:rsidR="005E03F4" w:rsidRPr="00964082" w:rsidRDefault="005E03F4" w:rsidP="005E03F4">
      <w:pPr>
        <w:autoSpaceDE w:val="0"/>
        <w:autoSpaceDN w:val="0"/>
        <w:adjustRightInd w:val="0"/>
        <w:spacing w:after="0" w:line="240" w:lineRule="auto"/>
        <w:rPr>
          <w:rFonts w:ascii="DIN Condensed" w:hAnsi="DIN Condensed" w:cs="DIN Condensed"/>
          <w:b/>
          <w:bCs/>
          <w:color w:val="000000"/>
          <w:sz w:val="24"/>
          <w:szCs w:val="24"/>
        </w:rPr>
      </w:pP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DÍA 1</w:t>
      </w:r>
      <w:r w:rsidR="00964082">
        <w:rPr>
          <w:rFonts w:ascii="Arial" w:hAnsi="Arial" w:cs="Arial"/>
          <w:b/>
          <w:bCs/>
          <w:sz w:val="20"/>
          <w:szCs w:val="20"/>
        </w:rPr>
        <w:t>.</w:t>
      </w:r>
      <w:r w:rsidRPr="00964082">
        <w:rPr>
          <w:rFonts w:ascii="Arial" w:hAnsi="Arial" w:cs="Arial"/>
          <w:b/>
          <w:bCs/>
          <w:sz w:val="20"/>
          <w:szCs w:val="20"/>
        </w:rPr>
        <w:t xml:space="preserve"> LUNES: LONDRES</w:t>
      </w: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513C8">
        <w:rPr>
          <w:rFonts w:ascii="Arial" w:hAnsi="Arial" w:cs="Arial"/>
          <w:sz w:val="20"/>
          <w:szCs w:val="20"/>
          <w:u w:val="single"/>
        </w:rPr>
        <w:t>Llegada por cuenta propia al hotel</w:t>
      </w:r>
      <w:r w:rsidRPr="00751C2D">
        <w:rPr>
          <w:rFonts w:ascii="Arial" w:hAnsi="Arial" w:cs="Arial"/>
          <w:sz w:val="20"/>
          <w:szCs w:val="20"/>
        </w:rPr>
        <w:t xml:space="preserve">. </w:t>
      </w:r>
      <w:r w:rsidRPr="00964082">
        <w:rPr>
          <w:rFonts w:ascii="Arial" w:hAnsi="Arial" w:cs="Arial"/>
          <w:b/>
          <w:bCs/>
          <w:sz w:val="20"/>
          <w:szCs w:val="20"/>
        </w:rPr>
        <w:t>Alojamiento.</w:t>
      </w:r>
    </w:p>
    <w:p w:rsidR="00751C2D" w:rsidRPr="00751C2D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DÍA 2</w:t>
      </w:r>
      <w:r w:rsidR="00964082">
        <w:rPr>
          <w:rFonts w:ascii="Arial" w:hAnsi="Arial" w:cs="Arial"/>
          <w:b/>
          <w:bCs/>
          <w:sz w:val="20"/>
          <w:szCs w:val="20"/>
        </w:rPr>
        <w:t>.</w:t>
      </w:r>
      <w:r w:rsidRPr="00964082">
        <w:rPr>
          <w:rFonts w:ascii="Arial" w:hAnsi="Arial" w:cs="Arial"/>
          <w:b/>
          <w:bCs/>
          <w:sz w:val="20"/>
          <w:szCs w:val="20"/>
        </w:rPr>
        <w:t xml:space="preserve"> MARTES: LONDRES</w:t>
      </w: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Desayuno en el hotel</w:t>
      </w:r>
      <w:r w:rsidRPr="00751C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Por la mañana, haremos una visita panorámica privada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de Londres con nuestro guía, conociendo el barrio de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Westminster con el Parlamento, Big Ben, la Abadía de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Westminster y la zona del West </w:t>
      </w:r>
      <w:proofErr w:type="spellStart"/>
      <w:r w:rsidRPr="00751C2D">
        <w:rPr>
          <w:rFonts w:ascii="Arial" w:hAnsi="Arial" w:cs="Arial"/>
          <w:sz w:val="20"/>
          <w:szCs w:val="20"/>
        </w:rPr>
        <w:t>End</w:t>
      </w:r>
      <w:proofErr w:type="spellEnd"/>
      <w:r w:rsidRPr="00751C2D">
        <w:rPr>
          <w:rFonts w:ascii="Arial" w:hAnsi="Arial" w:cs="Arial"/>
          <w:sz w:val="20"/>
          <w:szCs w:val="20"/>
        </w:rPr>
        <w:t>, conocida por su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multitud de teatros, comercios, bares y demás.</w:t>
      </w:r>
      <w:r>
        <w:rPr>
          <w:rFonts w:ascii="Arial" w:hAnsi="Arial" w:cs="Arial"/>
          <w:sz w:val="20"/>
          <w:szCs w:val="20"/>
        </w:rPr>
        <w:t xml:space="preserve"> </w:t>
      </w:r>
      <w:r w:rsidRPr="00964082">
        <w:rPr>
          <w:rFonts w:ascii="Arial" w:hAnsi="Arial" w:cs="Arial"/>
          <w:sz w:val="20"/>
          <w:szCs w:val="20"/>
          <w:u w:val="single"/>
        </w:rPr>
        <w:t>Tarde libre</w:t>
      </w:r>
      <w:r w:rsidRPr="00751C2D">
        <w:rPr>
          <w:rFonts w:ascii="Arial" w:hAnsi="Arial" w:cs="Arial"/>
          <w:sz w:val="20"/>
          <w:szCs w:val="20"/>
        </w:rPr>
        <w:t xml:space="preserve"> para disfrutar de la ciudad de Londres a su aire.</w:t>
      </w:r>
      <w:r>
        <w:rPr>
          <w:rFonts w:ascii="Arial" w:hAnsi="Arial" w:cs="Arial"/>
          <w:sz w:val="20"/>
          <w:szCs w:val="20"/>
        </w:rPr>
        <w:t xml:space="preserve"> </w:t>
      </w:r>
      <w:r w:rsidRPr="00964082">
        <w:rPr>
          <w:rFonts w:ascii="Arial" w:hAnsi="Arial" w:cs="Arial"/>
          <w:b/>
          <w:bCs/>
          <w:sz w:val="20"/>
          <w:szCs w:val="20"/>
        </w:rPr>
        <w:t>Alojamiento.</w:t>
      </w:r>
    </w:p>
    <w:p w:rsidR="00751C2D" w:rsidRPr="00751C2D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DÍA 3</w:t>
      </w:r>
      <w:r w:rsidR="00964082">
        <w:rPr>
          <w:rFonts w:ascii="Arial" w:hAnsi="Arial" w:cs="Arial"/>
          <w:b/>
          <w:bCs/>
          <w:sz w:val="20"/>
          <w:szCs w:val="20"/>
        </w:rPr>
        <w:t>.</w:t>
      </w:r>
      <w:r w:rsidRPr="00964082">
        <w:rPr>
          <w:rFonts w:ascii="Arial" w:hAnsi="Arial" w:cs="Arial"/>
          <w:b/>
          <w:bCs/>
          <w:sz w:val="20"/>
          <w:szCs w:val="20"/>
        </w:rPr>
        <w:t xml:space="preserve"> MIERCOLES: LONDRES - OXFORD - STRATFORDUPON-AVON - LIVERPOOL</w:t>
      </w: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Desayuno en el hotel</w:t>
      </w:r>
      <w:r w:rsidRPr="00751C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Hoy salimos de Londres hacia noroeste de Inglaterra,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Liverpool. Antes de llegar a Liverpool paramos en la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famosa ciudad universitaria de Oxford, visita panorámica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donde conoceremos su historia y veremos sus colegios,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librería </w:t>
      </w:r>
      <w:proofErr w:type="spellStart"/>
      <w:r w:rsidRPr="00751C2D">
        <w:rPr>
          <w:rFonts w:ascii="Arial" w:hAnsi="Arial" w:cs="Arial"/>
          <w:sz w:val="20"/>
          <w:szCs w:val="20"/>
        </w:rPr>
        <w:t>Bodleian</w:t>
      </w:r>
      <w:proofErr w:type="spellEnd"/>
      <w:r w:rsidRPr="00751C2D">
        <w:rPr>
          <w:rFonts w:ascii="Arial" w:hAnsi="Arial" w:cs="Arial"/>
          <w:sz w:val="20"/>
          <w:szCs w:val="20"/>
        </w:rPr>
        <w:t xml:space="preserve"> y demás. Después, proseguimos hacia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Stratford-</w:t>
      </w:r>
      <w:proofErr w:type="spellStart"/>
      <w:r w:rsidRPr="00751C2D">
        <w:rPr>
          <w:rFonts w:ascii="Arial" w:hAnsi="Arial" w:cs="Arial"/>
          <w:sz w:val="20"/>
          <w:szCs w:val="20"/>
        </w:rPr>
        <w:t>upon</w:t>
      </w:r>
      <w:proofErr w:type="spellEnd"/>
      <w:r w:rsidRPr="00751C2D">
        <w:rPr>
          <w:rFonts w:ascii="Arial" w:hAnsi="Arial" w:cs="Arial"/>
          <w:sz w:val="20"/>
          <w:szCs w:val="20"/>
        </w:rPr>
        <w:t>-Avon, el lugar de nacimiento de uno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de los escritores más famosos de la historia, William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Shakespeare. Aquí también tendremos un tiempo para</w:t>
      </w:r>
      <w:r>
        <w:rPr>
          <w:rFonts w:ascii="Arial" w:hAnsi="Arial" w:cs="Arial"/>
          <w:sz w:val="20"/>
          <w:szCs w:val="20"/>
        </w:rPr>
        <w:t xml:space="preserve"> </w:t>
      </w:r>
      <w:r w:rsidRPr="00964082">
        <w:rPr>
          <w:rFonts w:ascii="Arial" w:hAnsi="Arial" w:cs="Arial"/>
          <w:sz w:val="20"/>
          <w:szCs w:val="20"/>
          <w:u w:val="single"/>
        </w:rPr>
        <w:t>almorzar por su cuenta</w:t>
      </w:r>
      <w:r w:rsidRPr="00751C2D">
        <w:rPr>
          <w:rFonts w:ascii="Arial" w:hAnsi="Arial" w:cs="Arial"/>
          <w:sz w:val="20"/>
          <w:szCs w:val="20"/>
        </w:rPr>
        <w:t xml:space="preserve"> y pasear la ciudad.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Finalizamos el día en Liverpool, noche libre donde pueden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pasear y </w:t>
      </w:r>
      <w:r w:rsidRPr="00964082">
        <w:rPr>
          <w:rFonts w:ascii="Arial" w:hAnsi="Arial" w:cs="Arial"/>
          <w:sz w:val="20"/>
          <w:szCs w:val="20"/>
          <w:u w:val="single"/>
        </w:rPr>
        <w:t>visitar la ciudad por su cuenta</w:t>
      </w:r>
      <w:r w:rsidRPr="00751C2D">
        <w:rPr>
          <w:rFonts w:ascii="Arial" w:hAnsi="Arial" w:cs="Arial"/>
          <w:sz w:val="20"/>
          <w:szCs w:val="20"/>
        </w:rPr>
        <w:t xml:space="preserve">. </w:t>
      </w:r>
      <w:r w:rsidRPr="00964082">
        <w:rPr>
          <w:rFonts w:ascii="Arial" w:hAnsi="Arial" w:cs="Arial"/>
          <w:b/>
          <w:bCs/>
          <w:sz w:val="20"/>
          <w:szCs w:val="20"/>
        </w:rPr>
        <w:t>Alojamiento.</w:t>
      </w:r>
    </w:p>
    <w:p w:rsidR="00751C2D" w:rsidRPr="00751C2D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DÍA 4</w:t>
      </w:r>
      <w:r w:rsidR="00964082">
        <w:rPr>
          <w:rFonts w:ascii="Arial" w:hAnsi="Arial" w:cs="Arial"/>
          <w:b/>
          <w:bCs/>
          <w:sz w:val="20"/>
          <w:szCs w:val="20"/>
        </w:rPr>
        <w:t>.</w:t>
      </w:r>
      <w:r w:rsidRPr="00964082">
        <w:rPr>
          <w:rFonts w:ascii="Arial" w:hAnsi="Arial" w:cs="Arial"/>
          <w:b/>
          <w:bCs/>
          <w:sz w:val="20"/>
          <w:szCs w:val="20"/>
        </w:rPr>
        <w:t xml:space="preserve"> JUEVES: LIVERPOOL - YORK</w:t>
      </w: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Desayuno en el hotel</w:t>
      </w:r>
      <w:r w:rsidRPr="00751C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Por la mañana, haremos una visita de la ciudad de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Liverpool enfocados en su historia como una de las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ciudades más importantes durante el imperio británico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y también en su música, en específico, uno de los grupos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más famosos, Los Beatles, que nacieron y empezaron su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carrera aquí en la misma ciudad. Después de esta visita,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continuamos nuestro recorrido a una de las ciudades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más importantes en la historia de Inglaterra, York. No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solo históricamente, políticamente importantísima en la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historia de Inglaterra, pero también, de manera religiosa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ya que aquí se encuentra la impresionante catedral de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York </w:t>
      </w:r>
      <w:proofErr w:type="spellStart"/>
      <w:r w:rsidRPr="00751C2D">
        <w:rPr>
          <w:rFonts w:ascii="Arial" w:hAnsi="Arial" w:cs="Arial"/>
          <w:sz w:val="20"/>
          <w:szCs w:val="20"/>
        </w:rPr>
        <w:t>Minster</w:t>
      </w:r>
      <w:proofErr w:type="spellEnd"/>
      <w:r w:rsidRPr="00751C2D">
        <w:rPr>
          <w:rFonts w:ascii="Arial" w:hAnsi="Arial" w:cs="Arial"/>
          <w:sz w:val="20"/>
          <w:szCs w:val="20"/>
        </w:rPr>
        <w:t xml:space="preserve"> (entrada incluida). </w:t>
      </w:r>
      <w:r w:rsidRPr="00964082">
        <w:rPr>
          <w:rFonts w:ascii="Arial" w:hAnsi="Arial" w:cs="Arial"/>
          <w:sz w:val="20"/>
          <w:szCs w:val="20"/>
          <w:u w:val="single"/>
        </w:rPr>
        <w:t>Resto del día libre</w:t>
      </w:r>
      <w:r w:rsidRPr="00751C2D">
        <w:rPr>
          <w:rFonts w:ascii="Arial" w:hAnsi="Arial" w:cs="Arial"/>
          <w:sz w:val="20"/>
          <w:szCs w:val="20"/>
        </w:rPr>
        <w:t xml:space="preserve"> para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disfrutar de la ciudad. </w:t>
      </w:r>
      <w:r w:rsidRPr="00964082">
        <w:rPr>
          <w:rFonts w:ascii="Arial" w:hAnsi="Arial" w:cs="Arial"/>
          <w:b/>
          <w:bCs/>
          <w:sz w:val="20"/>
          <w:szCs w:val="20"/>
        </w:rPr>
        <w:t>Alojamiento.</w:t>
      </w:r>
    </w:p>
    <w:p w:rsidR="00751C2D" w:rsidRPr="00751C2D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DÍA 5</w:t>
      </w:r>
      <w:r w:rsidR="00964082">
        <w:rPr>
          <w:rFonts w:ascii="Arial" w:hAnsi="Arial" w:cs="Arial"/>
          <w:b/>
          <w:bCs/>
          <w:sz w:val="20"/>
          <w:szCs w:val="20"/>
        </w:rPr>
        <w:t>.</w:t>
      </w:r>
      <w:r w:rsidRPr="00964082">
        <w:rPr>
          <w:rFonts w:ascii="Arial" w:hAnsi="Arial" w:cs="Arial"/>
          <w:b/>
          <w:bCs/>
          <w:sz w:val="20"/>
          <w:szCs w:val="20"/>
        </w:rPr>
        <w:t xml:space="preserve"> VIERNES: YORK - EDIMBURGO</w:t>
      </w: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Desayuno buffet en el hotel</w:t>
      </w:r>
      <w:r w:rsidRPr="00751C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Después del desayuno seguimos nuestro recorrido al norte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y a al país de Escocia donde tendremos nuestra primera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parada y estancia en su capital, Edimburgo. Después de un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tiempo libre para dejar las maletas y </w:t>
      </w:r>
      <w:r w:rsidRPr="00964082">
        <w:rPr>
          <w:rFonts w:ascii="Arial" w:hAnsi="Arial" w:cs="Arial"/>
          <w:sz w:val="20"/>
          <w:szCs w:val="20"/>
          <w:u w:val="single"/>
        </w:rPr>
        <w:t xml:space="preserve">almorzar </w:t>
      </w:r>
      <w:r w:rsidR="00964082">
        <w:rPr>
          <w:rFonts w:ascii="Arial" w:hAnsi="Arial" w:cs="Arial"/>
          <w:sz w:val="20"/>
          <w:szCs w:val="20"/>
          <w:u w:val="single"/>
        </w:rPr>
        <w:t>por su cuenta</w:t>
      </w:r>
      <w:r w:rsidRPr="00751C2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haremos una visita de la ciudad de Edimburgo, conociendo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su historia y paseando por el Royal </w:t>
      </w:r>
      <w:proofErr w:type="spellStart"/>
      <w:r w:rsidRPr="00751C2D">
        <w:rPr>
          <w:rFonts w:ascii="Arial" w:hAnsi="Arial" w:cs="Arial"/>
          <w:sz w:val="20"/>
          <w:szCs w:val="20"/>
        </w:rPr>
        <w:t>Mile</w:t>
      </w:r>
      <w:proofErr w:type="spellEnd"/>
      <w:r w:rsidRPr="00751C2D">
        <w:rPr>
          <w:rFonts w:ascii="Arial" w:hAnsi="Arial" w:cs="Arial"/>
          <w:sz w:val="20"/>
          <w:szCs w:val="20"/>
        </w:rPr>
        <w:t>, calle que conecta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el Castillo de Edimburgo (entrada incluida) con el Palacio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de Holyrood en el otro extremo de la ciudad. </w:t>
      </w:r>
      <w:r w:rsidRPr="00964082">
        <w:rPr>
          <w:rFonts w:ascii="Arial" w:hAnsi="Arial" w:cs="Arial"/>
          <w:b/>
          <w:bCs/>
          <w:sz w:val="20"/>
          <w:szCs w:val="20"/>
        </w:rPr>
        <w:t>Alojamiento.</w:t>
      </w: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DÍA 6</w:t>
      </w:r>
      <w:r w:rsidR="00964082">
        <w:rPr>
          <w:rFonts w:ascii="Arial" w:hAnsi="Arial" w:cs="Arial"/>
          <w:b/>
          <w:bCs/>
          <w:sz w:val="20"/>
          <w:szCs w:val="20"/>
        </w:rPr>
        <w:t>.</w:t>
      </w:r>
      <w:r w:rsidRPr="00964082">
        <w:rPr>
          <w:rFonts w:ascii="Arial" w:hAnsi="Arial" w:cs="Arial"/>
          <w:b/>
          <w:bCs/>
          <w:sz w:val="20"/>
          <w:szCs w:val="20"/>
        </w:rPr>
        <w:t xml:space="preserve"> SABADO: EDIMBURGO</w:t>
      </w:r>
    </w:p>
    <w:p w:rsidR="00751C2D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Desayuno buffet en el hote</w:t>
      </w:r>
      <w:r w:rsidRPr="00751C2D">
        <w:rPr>
          <w:rFonts w:ascii="Arial" w:hAnsi="Arial" w:cs="Arial"/>
          <w:sz w:val="20"/>
          <w:szCs w:val="20"/>
        </w:rPr>
        <w:t>l.</w:t>
      </w:r>
      <w:r w:rsidR="00964082">
        <w:rPr>
          <w:rFonts w:ascii="Arial" w:hAnsi="Arial" w:cs="Arial"/>
          <w:sz w:val="20"/>
          <w:szCs w:val="20"/>
        </w:rPr>
        <w:t xml:space="preserve"> </w:t>
      </w:r>
      <w:r w:rsidRPr="00964082">
        <w:rPr>
          <w:rFonts w:ascii="Arial" w:hAnsi="Arial" w:cs="Arial"/>
          <w:sz w:val="20"/>
          <w:szCs w:val="20"/>
          <w:u w:val="single"/>
        </w:rPr>
        <w:t>Día libre</w:t>
      </w:r>
      <w:r w:rsidRPr="00751C2D">
        <w:rPr>
          <w:rFonts w:ascii="Arial" w:hAnsi="Arial" w:cs="Arial"/>
          <w:sz w:val="20"/>
          <w:szCs w:val="20"/>
        </w:rPr>
        <w:t xml:space="preserve"> para disfrutar de la ciudad de Edimburgo (pasear,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hacer compras, etc.).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Para el que le interese, ofrecemos entradas y visitas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opcionales. Por favor solicitar.</w:t>
      </w:r>
      <w:r>
        <w:rPr>
          <w:rFonts w:ascii="Arial" w:hAnsi="Arial" w:cs="Arial"/>
          <w:sz w:val="20"/>
          <w:szCs w:val="20"/>
        </w:rPr>
        <w:t xml:space="preserve"> </w:t>
      </w:r>
      <w:r w:rsidRPr="00964082">
        <w:rPr>
          <w:rFonts w:ascii="Arial" w:hAnsi="Arial" w:cs="Arial"/>
          <w:b/>
          <w:bCs/>
          <w:sz w:val="20"/>
          <w:szCs w:val="20"/>
        </w:rPr>
        <w:t>Alojamiento.</w:t>
      </w:r>
    </w:p>
    <w:p w:rsidR="00751C2D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082" w:rsidRDefault="00964082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082" w:rsidRDefault="00964082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082" w:rsidRDefault="00964082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082" w:rsidRDefault="00964082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082" w:rsidRPr="00751C2D" w:rsidRDefault="00964082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082" w:rsidRDefault="00964082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DÍA 7</w:t>
      </w:r>
      <w:r w:rsidR="00964082">
        <w:rPr>
          <w:rFonts w:ascii="Arial" w:hAnsi="Arial" w:cs="Arial"/>
          <w:b/>
          <w:bCs/>
          <w:sz w:val="20"/>
          <w:szCs w:val="20"/>
        </w:rPr>
        <w:t>.</w:t>
      </w:r>
      <w:r w:rsidRPr="00964082">
        <w:rPr>
          <w:rFonts w:ascii="Arial" w:hAnsi="Arial" w:cs="Arial"/>
          <w:b/>
          <w:bCs/>
          <w:sz w:val="20"/>
          <w:szCs w:val="20"/>
        </w:rPr>
        <w:t xml:space="preserve"> DOMINGO: EDIMBURGO - STIRLING - DESTILERIA DE </w:t>
      </w:r>
      <w:proofErr w:type="gramStart"/>
      <w:r w:rsidRPr="00964082">
        <w:rPr>
          <w:rFonts w:ascii="Arial" w:hAnsi="Arial" w:cs="Arial"/>
          <w:b/>
          <w:bCs/>
          <w:sz w:val="20"/>
          <w:szCs w:val="20"/>
        </w:rPr>
        <w:t>WHISKY</w:t>
      </w:r>
      <w:proofErr w:type="gramEnd"/>
      <w:r w:rsidRPr="00964082">
        <w:rPr>
          <w:rFonts w:ascii="Arial" w:hAnsi="Arial" w:cs="Arial"/>
          <w:b/>
          <w:bCs/>
          <w:sz w:val="20"/>
          <w:szCs w:val="20"/>
        </w:rPr>
        <w:t xml:space="preserve"> - INVERNESS</w:t>
      </w: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Desayuno buffet en el hotel</w:t>
      </w:r>
      <w:r w:rsidRPr="00751C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Hoy dejamos la capital de Escocia y continuamos hacia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los ‘</w:t>
      </w:r>
      <w:proofErr w:type="spellStart"/>
      <w:r w:rsidRPr="00751C2D">
        <w:rPr>
          <w:rFonts w:ascii="Arial" w:hAnsi="Arial" w:cs="Arial"/>
          <w:sz w:val="20"/>
          <w:szCs w:val="20"/>
        </w:rPr>
        <w:t>Highlands</w:t>
      </w:r>
      <w:proofErr w:type="spellEnd"/>
      <w:r w:rsidRPr="00751C2D">
        <w:rPr>
          <w:rFonts w:ascii="Arial" w:hAnsi="Arial" w:cs="Arial"/>
          <w:sz w:val="20"/>
          <w:szCs w:val="20"/>
        </w:rPr>
        <w:t>’. En ruta paramos para visitar Stirling, una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ciudad en el centro de Escocia. En el corazón de su casco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antiguo, el castillo medieval de Stirling se encuentra sobre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una escarpada roca volcánica. En el afloramiento de </w:t>
      </w:r>
      <w:proofErr w:type="spellStart"/>
      <w:r w:rsidRPr="00751C2D">
        <w:rPr>
          <w:rFonts w:ascii="Arial" w:hAnsi="Arial" w:cs="Arial"/>
          <w:sz w:val="20"/>
          <w:szCs w:val="20"/>
        </w:rPr>
        <w:t>Abbey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Craig, el Monumento Nacional Wallace es una torre del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siglo XIX. Tiene vistas al lugar donde sucedió la batalla de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Stirling Bridge en 1297, donde William Wallace derrotó a los ingleses. Después de un </w:t>
      </w:r>
      <w:r w:rsidRPr="00964082">
        <w:rPr>
          <w:rFonts w:ascii="Arial" w:hAnsi="Arial" w:cs="Arial"/>
          <w:sz w:val="20"/>
          <w:szCs w:val="20"/>
          <w:u w:val="single"/>
        </w:rPr>
        <w:t>tiempo libre</w:t>
      </w:r>
      <w:r w:rsidRPr="00751C2D">
        <w:rPr>
          <w:rFonts w:ascii="Arial" w:hAnsi="Arial" w:cs="Arial"/>
          <w:sz w:val="20"/>
          <w:szCs w:val="20"/>
        </w:rPr>
        <w:t>, seguimos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norte donde haremos un tour del famoso </w:t>
      </w:r>
      <w:proofErr w:type="gramStart"/>
      <w:r w:rsidRPr="00751C2D">
        <w:rPr>
          <w:rFonts w:ascii="Arial" w:hAnsi="Arial" w:cs="Arial"/>
          <w:sz w:val="20"/>
          <w:szCs w:val="20"/>
        </w:rPr>
        <w:t>whisky</w:t>
      </w:r>
      <w:proofErr w:type="gramEnd"/>
      <w:r w:rsidRPr="00751C2D">
        <w:rPr>
          <w:rFonts w:ascii="Arial" w:hAnsi="Arial" w:cs="Arial"/>
          <w:sz w:val="20"/>
          <w:szCs w:val="20"/>
        </w:rPr>
        <w:t xml:space="preserve"> escoces,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aprender cómo se fabrica y claro que probar un ‘</w:t>
      </w:r>
      <w:proofErr w:type="spellStart"/>
      <w:r w:rsidRPr="00751C2D">
        <w:rPr>
          <w:rFonts w:ascii="Arial" w:hAnsi="Arial" w:cs="Arial"/>
          <w:sz w:val="20"/>
          <w:szCs w:val="20"/>
        </w:rPr>
        <w:t>wee</w:t>
      </w:r>
      <w:proofErr w:type="spellEnd"/>
      <w:r w:rsidRPr="00751C2D">
        <w:rPr>
          <w:rFonts w:ascii="Arial" w:hAnsi="Arial" w:cs="Arial"/>
          <w:sz w:val="20"/>
          <w:szCs w:val="20"/>
        </w:rPr>
        <w:t xml:space="preserve"> dram’.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Finalizamos el día en nuestro hotel de los </w:t>
      </w:r>
      <w:proofErr w:type="spellStart"/>
      <w:r w:rsidRPr="00751C2D">
        <w:rPr>
          <w:rFonts w:ascii="Arial" w:hAnsi="Arial" w:cs="Arial"/>
          <w:sz w:val="20"/>
          <w:szCs w:val="20"/>
        </w:rPr>
        <w:t>Highlands</w:t>
      </w:r>
      <w:proofErr w:type="spellEnd"/>
      <w:r w:rsidRPr="00751C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964082">
        <w:rPr>
          <w:rFonts w:ascii="Arial" w:hAnsi="Arial" w:cs="Arial"/>
          <w:b/>
          <w:bCs/>
          <w:sz w:val="20"/>
          <w:szCs w:val="20"/>
        </w:rPr>
        <w:t>Alojamiento y cena en Inverness.</w:t>
      </w: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964082">
        <w:rPr>
          <w:rFonts w:ascii="Arial" w:hAnsi="Arial" w:cs="Arial"/>
          <w:b/>
          <w:bCs/>
          <w:sz w:val="20"/>
          <w:szCs w:val="20"/>
          <w:lang w:val="en-US"/>
        </w:rPr>
        <w:t>DÍA 8</w:t>
      </w:r>
      <w:r w:rsidR="00964082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Pr="00964082">
        <w:rPr>
          <w:rFonts w:ascii="Arial" w:hAnsi="Arial" w:cs="Arial"/>
          <w:b/>
          <w:bCs/>
          <w:sz w:val="20"/>
          <w:szCs w:val="20"/>
          <w:lang w:val="en-US"/>
        </w:rPr>
        <w:t xml:space="preserve"> LUNES: HIGHLANDS - LOCH NESS (CRUCERO) - TROSSACHS - GLASGOW</w:t>
      </w: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Desayuno en el hotel</w:t>
      </w:r>
      <w:r w:rsidRPr="00751C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Hoy comenzamos el día visitando el Lago Ness donde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haremos un crucero y puede que veamos el misterioso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monstruo ‘</w:t>
      </w:r>
      <w:proofErr w:type="spellStart"/>
      <w:r w:rsidRPr="00751C2D">
        <w:rPr>
          <w:rFonts w:ascii="Arial" w:hAnsi="Arial" w:cs="Arial"/>
          <w:sz w:val="20"/>
          <w:szCs w:val="20"/>
        </w:rPr>
        <w:t>Nessie</w:t>
      </w:r>
      <w:proofErr w:type="spellEnd"/>
      <w:r w:rsidRPr="00751C2D">
        <w:rPr>
          <w:rFonts w:ascii="Arial" w:hAnsi="Arial" w:cs="Arial"/>
          <w:sz w:val="20"/>
          <w:szCs w:val="20"/>
        </w:rPr>
        <w:t xml:space="preserve">’. Después del </w:t>
      </w:r>
      <w:r w:rsidRPr="00964082">
        <w:rPr>
          <w:rFonts w:ascii="Arial" w:hAnsi="Arial" w:cs="Arial"/>
          <w:b/>
          <w:bCs/>
          <w:sz w:val="20"/>
          <w:szCs w:val="20"/>
        </w:rPr>
        <w:t>crucero</w:t>
      </w:r>
      <w:r w:rsidRPr="00751C2D">
        <w:rPr>
          <w:rFonts w:ascii="Arial" w:hAnsi="Arial" w:cs="Arial"/>
          <w:sz w:val="20"/>
          <w:szCs w:val="20"/>
        </w:rPr>
        <w:t>, seguimos en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dirección de los </w:t>
      </w:r>
      <w:proofErr w:type="spellStart"/>
      <w:r w:rsidRPr="00751C2D">
        <w:rPr>
          <w:rFonts w:ascii="Arial" w:hAnsi="Arial" w:cs="Arial"/>
          <w:sz w:val="20"/>
          <w:szCs w:val="20"/>
        </w:rPr>
        <w:t>Trossachs</w:t>
      </w:r>
      <w:proofErr w:type="spellEnd"/>
      <w:r w:rsidRPr="00751C2D">
        <w:rPr>
          <w:rFonts w:ascii="Arial" w:hAnsi="Arial" w:cs="Arial"/>
          <w:sz w:val="20"/>
          <w:szCs w:val="20"/>
        </w:rPr>
        <w:t xml:space="preserve"> antes de llegar a nuestro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destino final del día, Glasgow, la ciudad más grande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de Escocia y donde haremos una </w:t>
      </w:r>
      <w:r w:rsidRPr="00964082">
        <w:rPr>
          <w:rFonts w:ascii="Arial" w:hAnsi="Arial" w:cs="Arial"/>
          <w:b/>
          <w:bCs/>
          <w:sz w:val="20"/>
          <w:szCs w:val="20"/>
        </w:rPr>
        <w:t>visita panorámica</w:t>
      </w:r>
      <w:r w:rsidRPr="00751C2D">
        <w:rPr>
          <w:rFonts w:ascii="Arial" w:hAnsi="Arial" w:cs="Arial"/>
          <w:sz w:val="20"/>
          <w:szCs w:val="20"/>
        </w:rPr>
        <w:t xml:space="preserve"> a la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llegada. </w:t>
      </w:r>
      <w:r w:rsidRPr="00964082">
        <w:rPr>
          <w:rFonts w:ascii="Arial" w:hAnsi="Arial" w:cs="Arial"/>
          <w:b/>
          <w:bCs/>
          <w:sz w:val="20"/>
          <w:szCs w:val="20"/>
        </w:rPr>
        <w:t>Alojamiento.</w:t>
      </w:r>
    </w:p>
    <w:p w:rsidR="00751C2D" w:rsidRPr="00751C2D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DÍA 9</w:t>
      </w:r>
      <w:r w:rsidR="00964082">
        <w:rPr>
          <w:rFonts w:ascii="Arial" w:hAnsi="Arial" w:cs="Arial"/>
          <w:b/>
          <w:bCs/>
          <w:sz w:val="20"/>
          <w:szCs w:val="20"/>
        </w:rPr>
        <w:t>.</w:t>
      </w:r>
      <w:r w:rsidRPr="00964082">
        <w:rPr>
          <w:rFonts w:ascii="Arial" w:hAnsi="Arial" w:cs="Arial"/>
          <w:b/>
          <w:bCs/>
          <w:sz w:val="20"/>
          <w:szCs w:val="20"/>
        </w:rPr>
        <w:t xml:space="preserve"> MARTES: GLASGOW - BELFAST</w:t>
      </w:r>
    </w:p>
    <w:p w:rsidR="00751C2D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Desayuno en el hotel</w:t>
      </w:r>
      <w:r w:rsidRPr="00751C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Hoy nos marchamos de escocia y cruzamos en </w:t>
      </w:r>
      <w:r w:rsidRPr="00964082">
        <w:rPr>
          <w:rFonts w:ascii="Arial" w:hAnsi="Arial" w:cs="Arial"/>
          <w:b/>
          <w:bCs/>
          <w:sz w:val="20"/>
          <w:szCs w:val="20"/>
        </w:rPr>
        <w:t>ferry</w:t>
      </w:r>
      <w:r w:rsidRPr="00751C2D">
        <w:rPr>
          <w:rFonts w:ascii="Arial" w:hAnsi="Arial" w:cs="Arial"/>
          <w:sz w:val="20"/>
          <w:szCs w:val="20"/>
        </w:rPr>
        <w:t xml:space="preserve"> hacia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el Norte de Irlanda y en específico, su capital, Belfast.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Después de un pequeño descanso y dejar las maletas en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el hotel, haremos una visita de la capital para aprender de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su historia política y para los que desean, visita también el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museo del </w:t>
      </w:r>
      <w:proofErr w:type="spellStart"/>
      <w:r w:rsidRPr="00751C2D">
        <w:rPr>
          <w:rFonts w:ascii="Arial" w:hAnsi="Arial" w:cs="Arial"/>
          <w:sz w:val="20"/>
          <w:szCs w:val="20"/>
        </w:rPr>
        <w:t>Titánic</w:t>
      </w:r>
      <w:proofErr w:type="spellEnd"/>
      <w:r w:rsidRPr="00751C2D">
        <w:rPr>
          <w:rFonts w:ascii="Arial" w:hAnsi="Arial" w:cs="Arial"/>
          <w:sz w:val="20"/>
          <w:szCs w:val="20"/>
        </w:rPr>
        <w:t xml:space="preserve"> (recomendamos</w:t>
      </w:r>
      <w:r w:rsidR="00964082">
        <w:rPr>
          <w:rFonts w:ascii="Arial" w:hAnsi="Arial" w:cs="Arial"/>
          <w:sz w:val="20"/>
          <w:szCs w:val="20"/>
        </w:rPr>
        <w:t>, no incluida</w:t>
      </w:r>
      <w:r w:rsidRPr="00751C2D">
        <w:rPr>
          <w:rFonts w:ascii="Arial" w:hAnsi="Arial" w:cs="Arial"/>
          <w:sz w:val="20"/>
          <w:szCs w:val="20"/>
        </w:rPr>
        <w:t xml:space="preserve">). </w:t>
      </w:r>
      <w:r w:rsidRPr="00964082">
        <w:rPr>
          <w:rFonts w:ascii="Arial" w:hAnsi="Arial" w:cs="Arial"/>
          <w:b/>
          <w:bCs/>
          <w:sz w:val="20"/>
          <w:szCs w:val="20"/>
        </w:rPr>
        <w:t>Alojamiento.</w:t>
      </w:r>
    </w:p>
    <w:p w:rsidR="00751C2D" w:rsidRPr="00751C2D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DÍA 10</w:t>
      </w:r>
      <w:r w:rsidR="00964082">
        <w:rPr>
          <w:rFonts w:ascii="Arial" w:hAnsi="Arial" w:cs="Arial"/>
          <w:b/>
          <w:bCs/>
          <w:sz w:val="20"/>
          <w:szCs w:val="20"/>
        </w:rPr>
        <w:t>.</w:t>
      </w:r>
      <w:r w:rsidRPr="00964082">
        <w:rPr>
          <w:rFonts w:ascii="Arial" w:hAnsi="Arial" w:cs="Arial"/>
          <w:b/>
          <w:bCs/>
          <w:sz w:val="20"/>
          <w:szCs w:val="20"/>
        </w:rPr>
        <w:t xml:space="preserve"> MIERCOLES: BELFAST - CALZADA DEL GIGANTE - BELFAST</w:t>
      </w:r>
    </w:p>
    <w:p w:rsidR="00751C2D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Desayuno en el hotel</w:t>
      </w:r>
      <w:r w:rsidRPr="00751C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Hoy haremos una de las visitas más populares de toda la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isla de Irlanda y algo que, estando en el norte de Irlanda,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no se debe perder, la Calzada del Gigante (entrada incluida)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que fue declarada patrimonio de la Humanidad en el año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1986. Es un área que contiene unas 40,000 columnas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de basalto provenientes del enfriamiento relativamente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rápido de la lava en un cráter o caldera volcánica, que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ocurrió hace unos 60 millones de años. Durante la ruta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de regreso a Belfast pasaremos por los ‘</w:t>
      </w:r>
      <w:proofErr w:type="spellStart"/>
      <w:r w:rsidRPr="00751C2D">
        <w:rPr>
          <w:rFonts w:ascii="Arial" w:hAnsi="Arial" w:cs="Arial"/>
          <w:sz w:val="20"/>
          <w:szCs w:val="20"/>
        </w:rPr>
        <w:t>Dark</w:t>
      </w:r>
      <w:proofErr w:type="spellEnd"/>
      <w:r w:rsidRPr="00751C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1C2D">
        <w:rPr>
          <w:rFonts w:ascii="Arial" w:hAnsi="Arial" w:cs="Arial"/>
          <w:sz w:val="20"/>
          <w:szCs w:val="20"/>
        </w:rPr>
        <w:t>Hedges</w:t>
      </w:r>
      <w:proofErr w:type="spellEnd"/>
      <w:r w:rsidRPr="00751C2D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una hermosa avenida de hayas fue plantada por la familia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Stuart en el siglo XVIII.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Tres siglos después, los árboles siguen siendo un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espectáculo magnífico que se han convertido en uno de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los fenómenos naturales más fotografiados de Irlanda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del Norte y que se han utilizado como lugar de rodaje en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la épica serie ‘</w:t>
      </w:r>
      <w:r w:rsidRPr="00964082">
        <w:rPr>
          <w:rFonts w:ascii="Arial" w:hAnsi="Arial" w:cs="Arial"/>
          <w:b/>
          <w:bCs/>
          <w:sz w:val="20"/>
          <w:szCs w:val="20"/>
        </w:rPr>
        <w:t>Juego de Tronos’</w:t>
      </w:r>
      <w:r w:rsidRPr="00751C2D">
        <w:rPr>
          <w:rFonts w:ascii="Arial" w:hAnsi="Arial" w:cs="Arial"/>
          <w:sz w:val="20"/>
          <w:szCs w:val="20"/>
        </w:rPr>
        <w:t xml:space="preserve">. </w:t>
      </w:r>
      <w:r w:rsidRPr="00964082">
        <w:rPr>
          <w:rFonts w:ascii="Arial" w:hAnsi="Arial" w:cs="Arial"/>
          <w:b/>
          <w:bCs/>
          <w:sz w:val="20"/>
          <w:szCs w:val="20"/>
        </w:rPr>
        <w:t>Alojamiento.</w:t>
      </w:r>
    </w:p>
    <w:p w:rsidR="00751C2D" w:rsidRPr="00751C2D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DÍA 11</w:t>
      </w:r>
      <w:r w:rsidR="00964082">
        <w:rPr>
          <w:rFonts w:ascii="Arial" w:hAnsi="Arial" w:cs="Arial"/>
          <w:b/>
          <w:bCs/>
          <w:sz w:val="20"/>
          <w:szCs w:val="20"/>
        </w:rPr>
        <w:t>.</w:t>
      </w:r>
      <w:r w:rsidRPr="00964082">
        <w:rPr>
          <w:rFonts w:ascii="Arial" w:hAnsi="Arial" w:cs="Arial"/>
          <w:b/>
          <w:bCs/>
          <w:sz w:val="20"/>
          <w:szCs w:val="20"/>
        </w:rPr>
        <w:t xml:space="preserve"> JUEVES: BELFAST - ATHLONE - GALWAY</w:t>
      </w: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Desayuno en el hotel</w:t>
      </w:r>
      <w:r w:rsidRPr="00751C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Hoy salimos de Belfast y el Norte de Irlanda para cruzar a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la república de Irlanda en dirección a la ciudad portuaria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de Galway. En camino a Galway haremos una parada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y para visitar la ciudad medieval en el centro del país,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1C2D">
        <w:rPr>
          <w:rFonts w:ascii="Arial" w:hAnsi="Arial" w:cs="Arial"/>
          <w:sz w:val="20"/>
          <w:szCs w:val="20"/>
        </w:rPr>
        <w:t>Athlone</w:t>
      </w:r>
      <w:proofErr w:type="spellEnd"/>
      <w:r w:rsidRPr="00751C2D">
        <w:rPr>
          <w:rFonts w:ascii="Arial" w:hAnsi="Arial" w:cs="Arial"/>
          <w:sz w:val="20"/>
          <w:szCs w:val="20"/>
        </w:rPr>
        <w:t xml:space="preserve">. Aquí haremos una </w:t>
      </w:r>
      <w:r w:rsidRPr="00964082">
        <w:rPr>
          <w:rFonts w:ascii="Arial" w:hAnsi="Arial" w:cs="Arial"/>
          <w:b/>
          <w:bCs/>
          <w:sz w:val="20"/>
          <w:szCs w:val="20"/>
        </w:rPr>
        <w:t>visita panorámica</w:t>
      </w:r>
      <w:r w:rsidRPr="00751C2D">
        <w:rPr>
          <w:rFonts w:ascii="Arial" w:hAnsi="Arial" w:cs="Arial"/>
          <w:sz w:val="20"/>
          <w:szCs w:val="20"/>
        </w:rPr>
        <w:t xml:space="preserve"> y tendremos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tiempo para almorzar (</w:t>
      </w:r>
      <w:r w:rsidR="00964082">
        <w:rPr>
          <w:rFonts w:ascii="Arial" w:hAnsi="Arial" w:cs="Arial"/>
          <w:sz w:val="20"/>
          <w:szCs w:val="20"/>
        </w:rPr>
        <w:t>no incluido</w:t>
      </w:r>
      <w:r w:rsidRPr="00751C2D">
        <w:rPr>
          <w:rFonts w:ascii="Arial" w:hAnsi="Arial" w:cs="Arial"/>
          <w:sz w:val="20"/>
          <w:szCs w:val="20"/>
        </w:rPr>
        <w:t>). Para el que le interese la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historia también pueden visitar el castillo de </w:t>
      </w:r>
      <w:proofErr w:type="spellStart"/>
      <w:r w:rsidRPr="00751C2D">
        <w:rPr>
          <w:rFonts w:ascii="Arial" w:hAnsi="Arial" w:cs="Arial"/>
          <w:sz w:val="20"/>
          <w:szCs w:val="20"/>
        </w:rPr>
        <w:t>Athlone</w:t>
      </w:r>
      <w:proofErr w:type="spellEnd"/>
      <w:r w:rsidRPr="00751C2D">
        <w:rPr>
          <w:rFonts w:ascii="Arial" w:hAnsi="Arial" w:cs="Arial"/>
          <w:sz w:val="20"/>
          <w:szCs w:val="20"/>
        </w:rPr>
        <w:t xml:space="preserve"> (no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incluido) que lleva en pie desde el siglo XIII en la orilla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del rio Shannon.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Seguimos hacia Galway donde haremos una </w:t>
      </w:r>
      <w:r w:rsidRPr="00964082">
        <w:rPr>
          <w:rFonts w:ascii="Arial" w:hAnsi="Arial" w:cs="Arial"/>
          <w:b/>
          <w:bCs/>
          <w:sz w:val="20"/>
          <w:szCs w:val="20"/>
        </w:rPr>
        <w:t>visita panorámica</w:t>
      </w:r>
      <w:r w:rsidRPr="00751C2D">
        <w:rPr>
          <w:rFonts w:ascii="Arial" w:hAnsi="Arial" w:cs="Arial"/>
          <w:sz w:val="20"/>
          <w:szCs w:val="20"/>
        </w:rPr>
        <w:t xml:space="preserve"> de la ciudad. </w:t>
      </w:r>
      <w:r w:rsidRPr="00964082">
        <w:rPr>
          <w:rFonts w:ascii="Arial" w:hAnsi="Arial" w:cs="Arial"/>
          <w:b/>
          <w:bCs/>
          <w:sz w:val="20"/>
          <w:szCs w:val="20"/>
        </w:rPr>
        <w:t>Alojamiento y cena en Galway.</w:t>
      </w:r>
    </w:p>
    <w:p w:rsidR="00751C2D" w:rsidRPr="00751C2D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DÍA 12</w:t>
      </w:r>
      <w:r w:rsidR="00964082">
        <w:rPr>
          <w:rFonts w:ascii="Arial" w:hAnsi="Arial" w:cs="Arial"/>
          <w:b/>
          <w:bCs/>
          <w:sz w:val="20"/>
          <w:szCs w:val="20"/>
        </w:rPr>
        <w:t>.</w:t>
      </w:r>
      <w:r w:rsidRPr="00964082">
        <w:rPr>
          <w:rFonts w:ascii="Arial" w:hAnsi="Arial" w:cs="Arial"/>
          <w:b/>
          <w:bCs/>
          <w:sz w:val="20"/>
          <w:szCs w:val="20"/>
        </w:rPr>
        <w:t xml:space="preserve"> VIERNES: GALWAY - PARQUE NACIONAL DE CONNEMARA - ABADIA DE KYLEMORE - GALWAY</w:t>
      </w: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Desayuno en el hotel</w:t>
      </w:r>
      <w:r w:rsidRPr="00751C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Desde Galway, haremos hoy una visita del parque nacional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751C2D">
        <w:rPr>
          <w:rFonts w:ascii="Arial" w:hAnsi="Arial" w:cs="Arial"/>
          <w:sz w:val="20"/>
          <w:szCs w:val="20"/>
        </w:rPr>
        <w:t>Connemara</w:t>
      </w:r>
      <w:proofErr w:type="spellEnd"/>
      <w:r w:rsidRPr="00751C2D">
        <w:rPr>
          <w:rFonts w:ascii="Arial" w:hAnsi="Arial" w:cs="Arial"/>
          <w:sz w:val="20"/>
          <w:szCs w:val="20"/>
        </w:rPr>
        <w:t xml:space="preserve"> donde se verá una naturaleza única y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preciosa de Irlanda. No solo eso, pero, visitamos una de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las abadías más espectaculares de Irlanda, la Abadía de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1C2D">
        <w:rPr>
          <w:rFonts w:ascii="Arial" w:hAnsi="Arial" w:cs="Arial"/>
          <w:sz w:val="20"/>
          <w:szCs w:val="20"/>
        </w:rPr>
        <w:t>Kylemore</w:t>
      </w:r>
      <w:proofErr w:type="spellEnd"/>
      <w:r w:rsidRPr="00751C2D">
        <w:rPr>
          <w:rFonts w:ascii="Arial" w:hAnsi="Arial" w:cs="Arial"/>
          <w:sz w:val="20"/>
          <w:szCs w:val="20"/>
        </w:rPr>
        <w:t xml:space="preserve"> con sus maravillosos jardines (entrada incluida).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Regresaremos a Galway después de nuestro día.</w:t>
      </w:r>
      <w:r>
        <w:rPr>
          <w:rFonts w:ascii="Arial" w:hAnsi="Arial" w:cs="Arial"/>
          <w:sz w:val="20"/>
          <w:szCs w:val="20"/>
        </w:rPr>
        <w:t xml:space="preserve"> </w:t>
      </w:r>
      <w:r w:rsidRPr="00964082">
        <w:rPr>
          <w:rFonts w:ascii="Arial" w:hAnsi="Arial" w:cs="Arial"/>
          <w:b/>
          <w:bCs/>
          <w:sz w:val="20"/>
          <w:szCs w:val="20"/>
        </w:rPr>
        <w:t>Alojamiento y cena.</w:t>
      </w:r>
    </w:p>
    <w:p w:rsidR="00751C2D" w:rsidRPr="00751C2D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1C2D" w:rsidRPr="00751C2D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DÍA 13</w:t>
      </w:r>
      <w:r w:rsidR="00964082">
        <w:rPr>
          <w:rFonts w:ascii="Arial" w:hAnsi="Arial" w:cs="Arial"/>
          <w:b/>
          <w:bCs/>
          <w:sz w:val="20"/>
          <w:szCs w:val="20"/>
        </w:rPr>
        <w:t>.</w:t>
      </w:r>
      <w:r w:rsidRPr="00964082">
        <w:rPr>
          <w:rFonts w:ascii="Arial" w:hAnsi="Arial" w:cs="Arial"/>
          <w:b/>
          <w:bCs/>
          <w:sz w:val="20"/>
          <w:szCs w:val="20"/>
        </w:rPr>
        <w:t xml:space="preserve"> SABADO: GALWAY - ACANTILADOS DE MOHER - CASTILLO DE BUNRATTY - KILLARNEY (CO. KERRY)</w:t>
      </w:r>
      <w:r w:rsidR="00964082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64082">
        <w:rPr>
          <w:rFonts w:ascii="Arial" w:hAnsi="Arial" w:cs="Arial"/>
          <w:b/>
          <w:bCs/>
          <w:sz w:val="20"/>
          <w:szCs w:val="20"/>
        </w:rPr>
        <w:t>Desayuno en el hotel</w:t>
      </w:r>
      <w:r w:rsidRPr="00751C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Por la mañana, proseguimos hacia los acantilados de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1C2D">
        <w:rPr>
          <w:rFonts w:ascii="Arial" w:hAnsi="Arial" w:cs="Arial"/>
          <w:sz w:val="20"/>
          <w:szCs w:val="20"/>
        </w:rPr>
        <w:t>Moher</w:t>
      </w:r>
      <w:proofErr w:type="spellEnd"/>
      <w:r w:rsidRPr="00751C2D">
        <w:rPr>
          <w:rFonts w:ascii="Arial" w:hAnsi="Arial" w:cs="Arial"/>
          <w:sz w:val="20"/>
          <w:szCs w:val="20"/>
        </w:rPr>
        <w:t xml:space="preserve"> (entrada incluida) en la región de Burren, zona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famosa por sus castillos, costa Atlántica e historia Celta.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Después de visitar los acantilados, nos dirigimos hacia el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castillo medieval de </w:t>
      </w:r>
      <w:proofErr w:type="spellStart"/>
      <w:r w:rsidRPr="00751C2D">
        <w:rPr>
          <w:rFonts w:ascii="Arial" w:hAnsi="Arial" w:cs="Arial"/>
          <w:sz w:val="20"/>
          <w:szCs w:val="20"/>
        </w:rPr>
        <w:t>Bunratty</w:t>
      </w:r>
      <w:proofErr w:type="spellEnd"/>
      <w:r w:rsidRPr="00751C2D">
        <w:rPr>
          <w:rFonts w:ascii="Arial" w:hAnsi="Arial" w:cs="Arial"/>
          <w:sz w:val="20"/>
          <w:szCs w:val="20"/>
        </w:rPr>
        <w:t xml:space="preserve"> (entrada incluida) construido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en el siglo XV en el condado de Clare. Acabamos nuestro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día en nuestro hotel en el condado de Kerry. </w:t>
      </w:r>
      <w:r w:rsidRPr="00964082">
        <w:rPr>
          <w:rFonts w:ascii="Arial" w:hAnsi="Arial" w:cs="Arial"/>
          <w:b/>
          <w:bCs/>
          <w:sz w:val="20"/>
          <w:szCs w:val="20"/>
        </w:rPr>
        <w:t>Alojamiento y cena en Co. Kerry</w:t>
      </w:r>
      <w:r w:rsidRPr="00751C2D">
        <w:rPr>
          <w:rFonts w:ascii="Arial" w:hAnsi="Arial" w:cs="Arial"/>
          <w:sz w:val="20"/>
          <w:szCs w:val="20"/>
        </w:rPr>
        <w:t>.</w:t>
      </w:r>
    </w:p>
    <w:p w:rsidR="00751C2D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082" w:rsidRDefault="00964082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082" w:rsidRDefault="00964082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082" w:rsidRDefault="00964082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082" w:rsidRDefault="00964082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082" w:rsidRDefault="00964082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082" w:rsidRPr="00751C2D" w:rsidRDefault="00964082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DÍA 14</w:t>
      </w:r>
      <w:r w:rsidR="00964082">
        <w:rPr>
          <w:rFonts w:ascii="Arial" w:hAnsi="Arial" w:cs="Arial"/>
          <w:b/>
          <w:bCs/>
          <w:sz w:val="20"/>
          <w:szCs w:val="20"/>
        </w:rPr>
        <w:t>.</w:t>
      </w:r>
      <w:r w:rsidRPr="00964082">
        <w:rPr>
          <w:rFonts w:ascii="Arial" w:hAnsi="Arial" w:cs="Arial"/>
          <w:b/>
          <w:bCs/>
          <w:sz w:val="20"/>
          <w:szCs w:val="20"/>
        </w:rPr>
        <w:t xml:space="preserve"> DOMINGO: KILLARNEY - ANILLO DE KERRY - KILLARNEY</w:t>
      </w:r>
    </w:p>
    <w:p w:rsidR="00751C2D" w:rsidRPr="00A513C8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Desayuno en el hotel.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Hoy pasaremos el día visitando una de las rutas costeras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más famosas del mundo, el anillo de Kerry.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Cubre unos 180 km de carretera formando un círculo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que comienza en </w:t>
      </w:r>
      <w:proofErr w:type="spellStart"/>
      <w:r w:rsidRPr="00751C2D">
        <w:rPr>
          <w:rFonts w:ascii="Arial" w:hAnsi="Arial" w:cs="Arial"/>
          <w:sz w:val="20"/>
          <w:szCs w:val="20"/>
        </w:rPr>
        <w:t>Killarney</w:t>
      </w:r>
      <w:proofErr w:type="spellEnd"/>
      <w:r w:rsidRPr="00751C2D">
        <w:rPr>
          <w:rFonts w:ascii="Arial" w:hAnsi="Arial" w:cs="Arial"/>
          <w:sz w:val="20"/>
          <w:szCs w:val="20"/>
        </w:rPr>
        <w:t>, flanqueando la península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751C2D">
        <w:rPr>
          <w:rFonts w:ascii="Arial" w:hAnsi="Arial" w:cs="Arial"/>
          <w:sz w:val="20"/>
          <w:szCs w:val="20"/>
        </w:rPr>
        <w:t>Iveragh</w:t>
      </w:r>
      <w:proofErr w:type="spellEnd"/>
      <w:r w:rsidRPr="00751C2D">
        <w:rPr>
          <w:rFonts w:ascii="Arial" w:hAnsi="Arial" w:cs="Arial"/>
          <w:sz w:val="20"/>
          <w:szCs w:val="20"/>
        </w:rPr>
        <w:t xml:space="preserve">. Pasamos por </w:t>
      </w:r>
      <w:proofErr w:type="spellStart"/>
      <w:r w:rsidRPr="00751C2D">
        <w:rPr>
          <w:rFonts w:ascii="Arial" w:hAnsi="Arial" w:cs="Arial"/>
          <w:sz w:val="20"/>
          <w:szCs w:val="20"/>
        </w:rPr>
        <w:t>Kenmare</w:t>
      </w:r>
      <w:proofErr w:type="spellEnd"/>
      <w:r w:rsidRPr="00751C2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1C2D">
        <w:rPr>
          <w:rFonts w:ascii="Arial" w:hAnsi="Arial" w:cs="Arial"/>
          <w:sz w:val="20"/>
          <w:szCs w:val="20"/>
        </w:rPr>
        <w:t>Sneem</w:t>
      </w:r>
      <w:proofErr w:type="spellEnd"/>
      <w:r w:rsidRPr="00751C2D">
        <w:rPr>
          <w:rFonts w:ascii="Arial" w:hAnsi="Arial" w:cs="Arial"/>
          <w:sz w:val="20"/>
          <w:szCs w:val="20"/>
        </w:rPr>
        <w:t>, Waterville,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1C2D">
        <w:rPr>
          <w:rFonts w:ascii="Arial" w:hAnsi="Arial" w:cs="Arial"/>
          <w:sz w:val="20"/>
          <w:szCs w:val="20"/>
        </w:rPr>
        <w:t>Cahersiveen</w:t>
      </w:r>
      <w:proofErr w:type="spellEnd"/>
      <w:r w:rsidRPr="00751C2D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751C2D">
        <w:rPr>
          <w:rFonts w:ascii="Arial" w:hAnsi="Arial" w:cs="Arial"/>
          <w:sz w:val="20"/>
          <w:szCs w:val="20"/>
        </w:rPr>
        <w:t>Killorglin</w:t>
      </w:r>
      <w:proofErr w:type="spellEnd"/>
      <w:r w:rsidRPr="00751C2D">
        <w:rPr>
          <w:rFonts w:ascii="Arial" w:hAnsi="Arial" w:cs="Arial"/>
          <w:sz w:val="20"/>
          <w:szCs w:val="20"/>
        </w:rPr>
        <w:t xml:space="preserve">, antes de volver a </w:t>
      </w:r>
      <w:proofErr w:type="spellStart"/>
      <w:r w:rsidRPr="00751C2D">
        <w:rPr>
          <w:rFonts w:ascii="Arial" w:hAnsi="Arial" w:cs="Arial"/>
          <w:sz w:val="20"/>
          <w:szCs w:val="20"/>
        </w:rPr>
        <w:t>Killarney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nuevamente desde el sur, y bordeando los lagos de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1C2D">
        <w:rPr>
          <w:rFonts w:ascii="Arial" w:hAnsi="Arial" w:cs="Arial"/>
          <w:sz w:val="20"/>
          <w:szCs w:val="20"/>
        </w:rPr>
        <w:t>Killarney</w:t>
      </w:r>
      <w:proofErr w:type="spellEnd"/>
      <w:r w:rsidRPr="00751C2D">
        <w:rPr>
          <w:rFonts w:ascii="Arial" w:hAnsi="Arial" w:cs="Arial"/>
          <w:sz w:val="20"/>
          <w:szCs w:val="20"/>
        </w:rPr>
        <w:t xml:space="preserve"> y el Parque Nacional de </w:t>
      </w:r>
      <w:proofErr w:type="spellStart"/>
      <w:r w:rsidRPr="00751C2D">
        <w:rPr>
          <w:rFonts w:ascii="Arial" w:hAnsi="Arial" w:cs="Arial"/>
          <w:sz w:val="20"/>
          <w:szCs w:val="20"/>
        </w:rPr>
        <w:t>Killarney</w:t>
      </w:r>
      <w:proofErr w:type="spellEnd"/>
      <w:r w:rsidRPr="00751C2D">
        <w:rPr>
          <w:rFonts w:ascii="Arial" w:hAnsi="Arial" w:cs="Arial"/>
          <w:sz w:val="20"/>
          <w:szCs w:val="20"/>
        </w:rPr>
        <w:t xml:space="preserve">. </w:t>
      </w:r>
      <w:r w:rsidRPr="00964082">
        <w:rPr>
          <w:rFonts w:ascii="Arial" w:hAnsi="Arial" w:cs="Arial"/>
          <w:b/>
          <w:bCs/>
          <w:sz w:val="20"/>
          <w:szCs w:val="20"/>
        </w:rPr>
        <w:t xml:space="preserve">Alojamiento y cena en Co. </w:t>
      </w:r>
      <w:r w:rsidRPr="00A513C8">
        <w:rPr>
          <w:rFonts w:ascii="Arial" w:hAnsi="Arial" w:cs="Arial"/>
          <w:b/>
          <w:bCs/>
          <w:sz w:val="20"/>
          <w:szCs w:val="20"/>
        </w:rPr>
        <w:t>Kerry.</w:t>
      </w:r>
    </w:p>
    <w:p w:rsidR="00751C2D" w:rsidRPr="00A513C8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51C2D" w:rsidRPr="00A513C8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513C8">
        <w:rPr>
          <w:rFonts w:ascii="Arial" w:hAnsi="Arial" w:cs="Arial"/>
          <w:b/>
          <w:bCs/>
          <w:sz w:val="20"/>
          <w:szCs w:val="20"/>
        </w:rPr>
        <w:t>DÍA 15</w:t>
      </w:r>
      <w:r w:rsidR="00964082" w:rsidRPr="00A513C8">
        <w:rPr>
          <w:rFonts w:ascii="Arial" w:hAnsi="Arial" w:cs="Arial"/>
          <w:b/>
          <w:bCs/>
          <w:sz w:val="20"/>
          <w:szCs w:val="20"/>
        </w:rPr>
        <w:t>.</w:t>
      </w:r>
      <w:r w:rsidRPr="00A513C8">
        <w:rPr>
          <w:rFonts w:ascii="Arial" w:hAnsi="Arial" w:cs="Arial"/>
          <w:b/>
          <w:bCs/>
          <w:sz w:val="20"/>
          <w:szCs w:val="20"/>
        </w:rPr>
        <w:t xml:space="preserve"> LUNES: KILLARNEY - CASHEL - DUBLÍN</w:t>
      </w:r>
    </w:p>
    <w:p w:rsidR="00751C2D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Desayuno en el hotel</w:t>
      </w:r>
      <w:r w:rsidRPr="00751C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Hoy salimos hacia la capital de la República de Irlanda,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Dublín. Dublín es una ciudad conocida por sus animados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bares y una ciudad de cálida y acogedora, conocida por la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amabilidad de sus gentes y famosa por su </w:t>
      </w:r>
      <w:proofErr w:type="spellStart"/>
      <w:r w:rsidRPr="00751C2D">
        <w:rPr>
          <w:rFonts w:ascii="Arial" w:hAnsi="Arial" w:cs="Arial"/>
          <w:sz w:val="20"/>
          <w:szCs w:val="20"/>
        </w:rPr>
        <w:t>craic</w:t>
      </w:r>
      <w:proofErr w:type="spellEnd"/>
      <w:r w:rsidRPr="00751C2D">
        <w:rPr>
          <w:rFonts w:ascii="Arial" w:hAnsi="Arial" w:cs="Arial"/>
          <w:sz w:val="20"/>
          <w:szCs w:val="20"/>
        </w:rPr>
        <w:t xml:space="preserve"> (“</w:t>
      </w:r>
      <w:proofErr w:type="gramStart"/>
      <w:r w:rsidRPr="00751C2D">
        <w:rPr>
          <w:rFonts w:ascii="Arial" w:hAnsi="Arial" w:cs="Arial"/>
          <w:sz w:val="20"/>
          <w:szCs w:val="20"/>
        </w:rPr>
        <w:t>crack</w:t>
      </w:r>
      <w:proofErr w:type="gramEnd"/>
      <w:r w:rsidRPr="00751C2D">
        <w:rPr>
          <w:rFonts w:ascii="Arial" w:hAnsi="Arial" w:cs="Arial"/>
          <w:sz w:val="20"/>
          <w:szCs w:val="20"/>
        </w:rPr>
        <w:t>”),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esa mezcla de humor seco e inteligencia que ha atraído a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escritores, intelectuales y visitantes durante siglos.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En camino a </w:t>
      </w:r>
      <w:r w:rsidR="00964082" w:rsidRPr="00751C2D">
        <w:rPr>
          <w:rFonts w:ascii="Arial" w:hAnsi="Arial" w:cs="Arial"/>
          <w:sz w:val="20"/>
          <w:szCs w:val="20"/>
        </w:rPr>
        <w:t>Dublín</w:t>
      </w:r>
      <w:r w:rsidRPr="00751C2D">
        <w:rPr>
          <w:rFonts w:ascii="Arial" w:hAnsi="Arial" w:cs="Arial"/>
          <w:sz w:val="20"/>
          <w:szCs w:val="20"/>
        </w:rPr>
        <w:t xml:space="preserve"> paramos en </w:t>
      </w:r>
      <w:proofErr w:type="spellStart"/>
      <w:r w:rsidRPr="00751C2D">
        <w:rPr>
          <w:rFonts w:ascii="Arial" w:hAnsi="Arial" w:cs="Arial"/>
          <w:sz w:val="20"/>
          <w:szCs w:val="20"/>
        </w:rPr>
        <w:t>Cashel</w:t>
      </w:r>
      <w:proofErr w:type="spellEnd"/>
      <w:r w:rsidRPr="00751C2D">
        <w:rPr>
          <w:rFonts w:ascii="Arial" w:hAnsi="Arial" w:cs="Arial"/>
          <w:sz w:val="20"/>
          <w:szCs w:val="20"/>
        </w:rPr>
        <w:t>, lugar donde se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dice que San Patricio convirtió al rey de </w:t>
      </w:r>
      <w:proofErr w:type="spellStart"/>
      <w:r w:rsidRPr="00751C2D">
        <w:rPr>
          <w:rFonts w:ascii="Arial" w:hAnsi="Arial" w:cs="Arial"/>
          <w:sz w:val="20"/>
          <w:szCs w:val="20"/>
        </w:rPr>
        <w:t>Munster</w:t>
      </w:r>
      <w:proofErr w:type="spellEnd"/>
      <w:r w:rsidRPr="00751C2D">
        <w:rPr>
          <w:rFonts w:ascii="Arial" w:hAnsi="Arial" w:cs="Arial"/>
          <w:sz w:val="20"/>
          <w:szCs w:val="20"/>
        </w:rPr>
        <w:t xml:space="preserve"> en el siglo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V a la Cristiandad. La roca de </w:t>
      </w:r>
      <w:proofErr w:type="spellStart"/>
      <w:r w:rsidRPr="00751C2D">
        <w:rPr>
          <w:rFonts w:ascii="Arial" w:hAnsi="Arial" w:cs="Arial"/>
          <w:sz w:val="20"/>
          <w:szCs w:val="20"/>
        </w:rPr>
        <w:t>Cashel</w:t>
      </w:r>
      <w:proofErr w:type="spellEnd"/>
      <w:r w:rsidRPr="00751C2D">
        <w:rPr>
          <w:rFonts w:ascii="Arial" w:hAnsi="Arial" w:cs="Arial"/>
          <w:sz w:val="20"/>
          <w:szCs w:val="20"/>
        </w:rPr>
        <w:t xml:space="preserve"> (entrada incluida)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fue la sede tradicional de los reyes de </w:t>
      </w:r>
      <w:proofErr w:type="spellStart"/>
      <w:r w:rsidRPr="00751C2D">
        <w:rPr>
          <w:rFonts w:ascii="Arial" w:hAnsi="Arial" w:cs="Arial"/>
          <w:sz w:val="20"/>
          <w:szCs w:val="20"/>
        </w:rPr>
        <w:t>Munster</w:t>
      </w:r>
      <w:proofErr w:type="spellEnd"/>
      <w:r w:rsidRPr="00751C2D">
        <w:rPr>
          <w:rFonts w:ascii="Arial" w:hAnsi="Arial" w:cs="Arial"/>
          <w:sz w:val="20"/>
          <w:szCs w:val="20"/>
        </w:rPr>
        <w:t xml:space="preserve"> durante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varios siglos antes de la invasión normanda.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Cuando lleguemos a Dublín dejaremos nuestras maletas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en el hotel y, con nuestro guía, haremos una panorámica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a pie de la ciudad donde tendremos nuestra primera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experiencia del ambiente irlandés en la zona de Temple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Bar con su música y bares. </w:t>
      </w:r>
      <w:r w:rsidRPr="00964082">
        <w:rPr>
          <w:rFonts w:ascii="Arial" w:hAnsi="Arial" w:cs="Arial"/>
          <w:b/>
          <w:bCs/>
          <w:sz w:val="20"/>
          <w:szCs w:val="20"/>
        </w:rPr>
        <w:t>Alojamiento.</w:t>
      </w:r>
    </w:p>
    <w:p w:rsidR="00751C2D" w:rsidRPr="00751C2D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DÍA 16</w:t>
      </w:r>
      <w:r w:rsidR="00964082">
        <w:rPr>
          <w:rFonts w:ascii="Arial" w:hAnsi="Arial" w:cs="Arial"/>
          <w:b/>
          <w:bCs/>
          <w:sz w:val="20"/>
          <w:szCs w:val="20"/>
        </w:rPr>
        <w:t>.</w:t>
      </w:r>
      <w:r w:rsidRPr="00964082">
        <w:rPr>
          <w:rFonts w:ascii="Arial" w:hAnsi="Arial" w:cs="Arial"/>
          <w:b/>
          <w:bCs/>
          <w:sz w:val="20"/>
          <w:szCs w:val="20"/>
        </w:rPr>
        <w:t xml:space="preserve"> MARTES: DUBLÍN</w:t>
      </w: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Desayuno en el hotel</w:t>
      </w:r>
      <w:r>
        <w:rPr>
          <w:rFonts w:ascii="Arial" w:hAnsi="Arial" w:cs="Arial"/>
          <w:sz w:val="20"/>
          <w:szCs w:val="20"/>
        </w:rPr>
        <w:t xml:space="preserve">. </w:t>
      </w:r>
      <w:r w:rsidRPr="00964082">
        <w:rPr>
          <w:rFonts w:ascii="Arial" w:hAnsi="Arial" w:cs="Arial"/>
          <w:sz w:val="20"/>
          <w:szCs w:val="20"/>
          <w:u w:val="single"/>
        </w:rPr>
        <w:t>Día libre</w:t>
      </w:r>
      <w:r w:rsidRPr="00751C2D">
        <w:rPr>
          <w:rFonts w:ascii="Arial" w:hAnsi="Arial" w:cs="Arial"/>
          <w:sz w:val="20"/>
          <w:szCs w:val="20"/>
        </w:rPr>
        <w:t xml:space="preserve"> para disfrutar de la ciudad de Dublín (pasear, hacer compras, etc.)</w:t>
      </w:r>
      <w:r>
        <w:rPr>
          <w:rFonts w:ascii="Arial" w:hAnsi="Arial" w:cs="Arial"/>
          <w:sz w:val="20"/>
          <w:szCs w:val="20"/>
        </w:rPr>
        <w:t xml:space="preserve"> </w:t>
      </w:r>
      <w:r w:rsidR="00CA1C4C">
        <w:rPr>
          <w:rFonts w:ascii="Arial" w:hAnsi="Arial" w:cs="Arial"/>
          <w:sz w:val="20"/>
          <w:szCs w:val="20"/>
        </w:rPr>
        <w:t>O</w:t>
      </w:r>
      <w:r w:rsidRPr="00751C2D">
        <w:rPr>
          <w:rFonts w:ascii="Arial" w:hAnsi="Arial" w:cs="Arial"/>
          <w:sz w:val="20"/>
          <w:szCs w:val="20"/>
        </w:rPr>
        <w:t>frecemos entradas y visitas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opcionales.</w:t>
      </w:r>
      <w:r>
        <w:rPr>
          <w:rFonts w:ascii="Arial" w:hAnsi="Arial" w:cs="Arial"/>
          <w:sz w:val="20"/>
          <w:szCs w:val="20"/>
        </w:rPr>
        <w:t xml:space="preserve"> </w:t>
      </w:r>
      <w:r w:rsidRPr="00964082">
        <w:rPr>
          <w:rFonts w:ascii="Arial" w:hAnsi="Arial" w:cs="Arial"/>
          <w:b/>
          <w:bCs/>
          <w:sz w:val="20"/>
          <w:szCs w:val="20"/>
        </w:rPr>
        <w:t>Alojamiento.</w:t>
      </w:r>
    </w:p>
    <w:p w:rsidR="00751C2D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70AD" w:rsidRPr="00D970AD" w:rsidRDefault="00D970AD" w:rsidP="00D970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</w:pPr>
      <w:r w:rsidRPr="00D970AD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>DÍA 17</w:t>
      </w:r>
      <w:r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>.</w:t>
      </w:r>
      <w:r w:rsidRPr="00D970AD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 xml:space="preserve"> MIERCOLES: DUBLÍN </w:t>
      </w:r>
      <w:r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>–</w:t>
      </w:r>
      <w:r w:rsidRPr="00D970AD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 xml:space="preserve"> SALIDA</w:t>
      </w:r>
      <w:r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 xml:space="preserve"> Fin de itinerario Londres – Dublín </w:t>
      </w:r>
    </w:p>
    <w:p w:rsidR="00D970AD" w:rsidRDefault="00D970AD" w:rsidP="00D970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70AD">
        <w:rPr>
          <w:rFonts w:ascii="Arial" w:hAnsi="Arial" w:cs="Arial"/>
          <w:b/>
          <w:bCs/>
          <w:sz w:val="20"/>
          <w:szCs w:val="20"/>
        </w:rPr>
        <w:t>Desayuno en el hotel</w:t>
      </w:r>
      <w:r w:rsidRPr="00D970A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D970AD">
        <w:rPr>
          <w:rFonts w:ascii="Arial" w:hAnsi="Arial" w:cs="Arial"/>
          <w:sz w:val="20"/>
          <w:szCs w:val="20"/>
        </w:rPr>
        <w:t>Si requieren traslado al aeropuerto por favor solicitar</w:t>
      </w:r>
      <w:r>
        <w:rPr>
          <w:rFonts w:ascii="Arial" w:hAnsi="Arial" w:cs="Arial"/>
          <w:sz w:val="20"/>
          <w:szCs w:val="20"/>
        </w:rPr>
        <w:t xml:space="preserve">. </w:t>
      </w:r>
      <w:r w:rsidRPr="00D970AD">
        <w:rPr>
          <w:rFonts w:ascii="Arial" w:hAnsi="Arial" w:cs="Arial"/>
          <w:sz w:val="20"/>
          <w:szCs w:val="20"/>
        </w:rPr>
        <w:t>(cost</w:t>
      </w:r>
      <w:r>
        <w:rPr>
          <w:rFonts w:ascii="Arial" w:hAnsi="Arial" w:cs="Arial"/>
          <w:sz w:val="20"/>
          <w:szCs w:val="20"/>
        </w:rPr>
        <w:t>o</w:t>
      </w:r>
      <w:r w:rsidRPr="00D970AD">
        <w:rPr>
          <w:rFonts w:ascii="Arial" w:hAnsi="Arial" w:cs="Arial"/>
          <w:sz w:val="20"/>
          <w:szCs w:val="20"/>
        </w:rPr>
        <w:t xml:space="preserve"> adicional).</w:t>
      </w:r>
    </w:p>
    <w:p w:rsidR="00D970AD" w:rsidRPr="00751C2D" w:rsidRDefault="00D970A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DÍA 17</w:t>
      </w:r>
      <w:r w:rsidR="00964082">
        <w:rPr>
          <w:rFonts w:ascii="Arial" w:hAnsi="Arial" w:cs="Arial"/>
          <w:b/>
          <w:bCs/>
          <w:sz w:val="20"/>
          <w:szCs w:val="20"/>
        </w:rPr>
        <w:t>.</w:t>
      </w:r>
      <w:r w:rsidRPr="00964082">
        <w:rPr>
          <w:rFonts w:ascii="Arial" w:hAnsi="Arial" w:cs="Arial"/>
          <w:b/>
          <w:bCs/>
          <w:sz w:val="20"/>
          <w:szCs w:val="20"/>
        </w:rPr>
        <w:t xml:space="preserve"> MIERCOLES: DUBLÍN - HOLYHEAD - CARDIFF</w:t>
      </w: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Desayuno en el hotel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Hoy madrugamos para salir de Dublín hacer nuestro cruce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en ferry desde Dublín a </w:t>
      </w:r>
      <w:proofErr w:type="spellStart"/>
      <w:r w:rsidRPr="00751C2D">
        <w:rPr>
          <w:rFonts w:ascii="Arial" w:hAnsi="Arial" w:cs="Arial"/>
          <w:sz w:val="20"/>
          <w:szCs w:val="20"/>
        </w:rPr>
        <w:t>Holyhead</w:t>
      </w:r>
      <w:proofErr w:type="spellEnd"/>
      <w:r w:rsidRPr="00751C2D">
        <w:rPr>
          <w:rFonts w:ascii="Arial" w:hAnsi="Arial" w:cs="Arial"/>
          <w:sz w:val="20"/>
          <w:szCs w:val="20"/>
        </w:rPr>
        <w:t xml:space="preserve"> (país de Gales). Desde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1C2D">
        <w:rPr>
          <w:rFonts w:ascii="Arial" w:hAnsi="Arial" w:cs="Arial"/>
          <w:sz w:val="20"/>
          <w:szCs w:val="20"/>
        </w:rPr>
        <w:t>Holyhead</w:t>
      </w:r>
      <w:proofErr w:type="spellEnd"/>
      <w:r w:rsidRPr="00751C2D">
        <w:rPr>
          <w:rFonts w:ascii="Arial" w:hAnsi="Arial" w:cs="Arial"/>
          <w:sz w:val="20"/>
          <w:szCs w:val="20"/>
        </w:rPr>
        <w:t xml:space="preserve"> pasamos por el parque nacional de </w:t>
      </w:r>
      <w:proofErr w:type="spellStart"/>
      <w:r w:rsidRPr="00751C2D">
        <w:rPr>
          <w:rFonts w:ascii="Arial" w:hAnsi="Arial" w:cs="Arial"/>
          <w:sz w:val="20"/>
          <w:szCs w:val="20"/>
        </w:rPr>
        <w:t>Snowdonia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donde se encuentra la Montañana más alta de Gales,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1C2D">
        <w:rPr>
          <w:rFonts w:ascii="Arial" w:hAnsi="Arial" w:cs="Arial"/>
          <w:sz w:val="20"/>
          <w:szCs w:val="20"/>
        </w:rPr>
        <w:t>Snowdonia</w:t>
      </w:r>
      <w:proofErr w:type="spellEnd"/>
      <w:r w:rsidRPr="00751C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Proseguimos sur hasta llegar a la ciudad más grande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y capital de Gales, Cardiff. Al llegar haremos una </w:t>
      </w:r>
      <w:r w:rsidRPr="00CA1C4C">
        <w:rPr>
          <w:rFonts w:ascii="Arial" w:hAnsi="Arial" w:cs="Arial"/>
          <w:b/>
          <w:bCs/>
          <w:sz w:val="20"/>
          <w:szCs w:val="20"/>
        </w:rPr>
        <w:t>visita panorámica</w:t>
      </w:r>
      <w:r w:rsidRPr="00751C2D">
        <w:rPr>
          <w:rFonts w:ascii="Arial" w:hAnsi="Arial" w:cs="Arial"/>
          <w:sz w:val="20"/>
          <w:szCs w:val="20"/>
        </w:rPr>
        <w:t xml:space="preserve"> para conocer esta ciudad y la cultura galesa.</w:t>
      </w:r>
      <w:r>
        <w:rPr>
          <w:rFonts w:ascii="Arial" w:hAnsi="Arial" w:cs="Arial"/>
          <w:sz w:val="20"/>
          <w:szCs w:val="20"/>
        </w:rPr>
        <w:t xml:space="preserve"> </w:t>
      </w:r>
      <w:r w:rsidRPr="00964082">
        <w:rPr>
          <w:rFonts w:ascii="Arial" w:hAnsi="Arial" w:cs="Arial"/>
          <w:b/>
          <w:bCs/>
          <w:sz w:val="20"/>
          <w:szCs w:val="20"/>
        </w:rPr>
        <w:t>Alojamiento y cena en Cardiff.</w:t>
      </w:r>
    </w:p>
    <w:p w:rsidR="00751C2D" w:rsidRPr="00751C2D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DÍA 18</w:t>
      </w:r>
      <w:r w:rsidR="00964082" w:rsidRPr="00964082">
        <w:rPr>
          <w:rFonts w:ascii="Arial" w:hAnsi="Arial" w:cs="Arial"/>
          <w:b/>
          <w:bCs/>
          <w:sz w:val="20"/>
          <w:szCs w:val="20"/>
        </w:rPr>
        <w:t>.</w:t>
      </w:r>
      <w:r w:rsidRPr="00964082">
        <w:rPr>
          <w:rFonts w:ascii="Arial" w:hAnsi="Arial" w:cs="Arial"/>
          <w:b/>
          <w:bCs/>
          <w:sz w:val="20"/>
          <w:szCs w:val="20"/>
        </w:rPr>
        <w:t xml:space="preserve"> JUEVES: CARDIFF - BATH - STONEHENGE - LONDRES</w:t>
      </w: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Desayuno en el hotel</w:t>
      </w:r>
      <w:r>
        <w:rPr>
          <w:rFonts w:ascii="Arial" w:hAnsi="Arial" w:cs="Arial"/>
          <w:sz w:val="20"/>
          <w:szCs w:val="20"/>
        </w:rPr>
        <w:t xml:space="preserve">. </w:t>
      </w:r>
      <w:r w:rsidRPr="00751C2D">
        <w:rPr>
          <w:rFonts w:ascii="Arial" w:hAnsi="Arial" w:cs="Arial"/>
          <w:sz w:val="20"/>
          <w:szCs w:val="20"/>
        </w:rPr>
        <w:t>En nuestro último día de tour, salimos de Cardiff y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cruzamos de nuevo a Inglaterra. Aquí, paramos en la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ciudad de Bath, fundada en el siglo I D.C. por los romanos,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que, por sus aguas termales naturales lo usaron como un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balneario. En la Edad Media se convirtió en un importante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centro de la industria lanera, pero en el siglo XVIII, bajo los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reinados de Jorge I, II y III, se transformó en una elegante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ciudad balneario, famosa en la literatura y el arte. Tiempo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libre en Bath para almorzar y pasear por su cuenta.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Después de visitar Bath proseguimos hacia Stonehenge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(entrada incluida), monumento prehistórico situado en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la llanura de Salisbury, en Wiltshire (Inglaterra), tres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kilómetros al oeste de </w:t>
      </w:r>
      <w:proofErr w:type="spellStart"/>
      <w:r w:rsidRPr="00751C2D">
        <w:rPr>
          <w:rFonts w:ascii="Arial" w:hAnsi="Arial" w:cs="Arial"/>
          <w:sz w:val="20"/>
          <w:szCs w:val="20"/>
        </w:rPr>
        <w:t>Amesbury</w:t>
      </w:r>
      <w:proofErr w:type="spellEnd"/>
      <w:r w:rsidRPr="00751C2D">
        <w:rPr>
          <w:rFonts w:ascii="Arial" w:hAnsi="Arial" w:cs="Arial"/>
          <w:sz w:val="20"/>
          <w:szCs w:val="20"/>
        </w:rPr>
        <w:t>. Consiste en un anillo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exterior de piedras verticales de </w:t>
      </w:r>
      <w:proofErr w:type="spellStart"/>
      <w:r w:rsidRPr="00751C2D">
        <w:rPr>
          <w:rFonts w:ascii="Arial" w:hAnsi="Arial" w:cs="Arial"/>
          <w:sz w:val="20"/>
          <w:szCs w:val="20"/>
        </w:rPr>
        <w:t>sarsén</w:t>
      </w:r>
      <w:proofErr w:type="spellEnd"/>
      <w:r w:rsidRPr="00751C2D">
        <w:rPr>
          <w:rFonts w:ascii="Arial" w:hAnsi="Arial" w:cs="Arial"/>
          <w:sz w:val="20"/>
          <w:szCs w:val="20"/>
        </w:rPr>
        <w:t xml:space="preserve">, cada </w:t>
      </w:r>
      <w:r w:rsidR="00964082" w:rsidRPr="00751C2D">
        <w:rPr>
          <w:rFonts w:ascii="Arial" w:hAnsi="Arial" w:cs="Arial"/>
          <w:sz w:val="20"/>
          <w:szCs w:val="20"/>
        </w:rPr>
        <w:t>uno</w:t>
      </w:r>
      <w:r w:rsidRPr="00751C2D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unos 4,5 metros de alto, 2,5 metros de ancho y un peso de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unas 25 toneladas, rematadas por piedras horizontales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>en forma de dintel. Después De la visita proseguimos a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sz w:val="20"/>
          <w:szCs w:val="20"/>
        </w:rPr>
        <w:t xml:space="preserve">nuestro destino final, Londres. </w:t>
      </w:r>
      <w:r w:rsidRPr="00964082">
        <w:rPr>
          <w:rFonts w:ascii="Arial" w:hAnsi="Arial" w:cs="Arial"/>
          <w:b/>
          <w:bCs/>
          <w:sz w:val="20"/>
          <w:szCs w:val="20"/>
        </w:rPr>
        <w:t>Alojamiento en Londres.</w:t>
      </w:r>
    </w:p>
    <w:p w:rsidR="00751C2D" w:rsidRPr="00751C2D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1C2D" w:rsidRPr="00964082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DÍA 19</w:t>
      </w:r>
      <w:r w:rsidR="00964082">
        <w:rPr>
          <w:rFonts w:ascii="Arial" w:hAnsi="Arial" w:cs="Arial"/>
          <w:b/>
          <w:bCs/>
          <w:sz w:val="20"/>
          <w:szCs w:val="20"/>
        </w:rPr>
        <w:t>.</w:t>
      </w:r>
      <w:r w:rsidRPr="00964082">
        <w:rPr>
          <w:rFonts w:ascii="Arial" w:hAnsi="Arial" w:cs="Arial"/>
          <w:b/>
          <w:bCs/>
          <w:sz w:val="20"/>
          <w:szCs w:val="20"/>
        </w:rPr>
        <w:t xml:space="preserve"> VIERNES: LONDRES </w:t>
      </w:r>
    </w:p>
    <w:p w:rsidR="00751C2D" w:rsidRPr="00751C2D" w:rsidRDefault="00751C2D" w:rsidP="00751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64082">
        <w:rPr>
          <w:rFonts w:ascii="Arial" w:hAnsi="Arial" w:cs="Arial"/>
          <w:b/>
          <w:bCs/>
          <w:sz w:val="20"/>
          <w:szCs w:val="20"/>
        </w:rPr>
        <w:t>Desayuno en el hotel</w:t>
      </w:r>
      <w:r>
        <w:rPr>
          <w:rFonts w:ascii="Arial" w:hAnsi="Arial" w:cs="Arial"/>
          <w:sz w:val="20"/>
          <w:szCs w:val="20"/>
        </w:rPr>
        <w:t>.</w:t>
      </w:r>
      <w:r w:rsidR="00A513C8">
        <w:rPr>
          <w:rFonts w:ascii="Arial" w:hAnsi="Arial" w:cs="Arial"/>
          <w:sz w:val="20"/>
          <w:szCs w:val="20"/>
        </w:rPr>
        <w:t xml:space="preserve"> </w:t>
      </w:r>
      <w:r w:rsidR="00A513C8" w:rsidRPr="00A513C8">
        <w:rPr>
          <w:rFonts w:ascii="Arial" w:hAnsi="Arial" w:cs="Arial"/>
          <w:sz w:val="20"/>
          <w:szCs w:val="20"/>
          <w:u w:val="single"/>
        </w:rPr>
        <w:t>Traslado por su cuenta al aeropuerto</w:t>
      </w:r>
      <w:r w:rsidRPr="00751C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51C2D">
        <w:rPr>
          <w:rFonts w:ascii="Arial" w:hAnsi="Arial" w:cs="Arial"/>
          <w:b/>
          <w:bCs/>
          <w:sz w:val="20"/>
          <w:szCs w:val="20"/>
        </w:rPr>
        <w:t>Fin de los servicios.</w:t>
      </w:r>
    </w:p>
    <w:p w:rsidR="001731FF" w:rsidRDefault="001731FF" w:rsidP="001731F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64082" w:rsidRDefault="00964082" w:rsidP="001731F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64082" w:rsidRDefault="00964082" w:rsidP="001731F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64082" w:rsidRDefault="00964082" w:rsidP="001731F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64082" w:rsidRDefault="00964082" w:rsidP="001731F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A513C8" w:rsidRDefault="00A513C8" w:rsidP="001731F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A513C8" w:rsidRDefault="00A513C8" w:rsidP="001731F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64082" w:rsidRDefault="00964082" w:rsidP="001731F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64082" w:rsidRDefault="00964082" w:rsidP="001731F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64082" w:rsidRDefault="00964082" w:rsidP="001731F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64082" w:rsidRPr="00CA1C4C" w:rsidRDefault="00A513C8" w:rsidP="001731F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ITINERARIO 19 DIAS DE LONDRES A LONDRES</w:t>
      </w:r>
    </w:p>
    <w:p w:rsidR="00D52E88" w:rsidRPr="00CA1C4C" w:rsidRDefault="00D52E88" w:rsidP="00D52E88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A1C4C">
        <w:rPr>
          <w:rFonts w:ascii="Arial" w:hAnsi="Arial" w:cs="Arial"/>
          <w:b/>
          <w:bCs/>
          <w:sz w:val="20"/>
          <w:szCs w:val="20"/>
        </w:rPr>
        <w:t>INCLUYE:</w:t>
      </w:r>
    </w:p>
    <w:p w:rsidR="00964082" w:rsidRPr="00CA1C4C" w:rsidRDefault="00964082" w:rsidP="0096408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CA1C4C">
        <w:rPr>
          <w:rFonts w:ascii="Arial" w:hAnsi="Arial" w:cs="Arial"/>
          <w:sz w:val="20"/>
          <w:szCs w:val="20"/>
        </w:rPr>
        <w:t xml:space="preserve">• 18 noches de alojamiento y desayuno </w:t>
      </w:r>
    </w:p>
    <w:p w:rsidR="00964082" w:rsidRPr="00CA1C4C" w:rsidRDefault="00964082" w:rsidP="0096408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CA1C4C">
        <w:rPr>
          <w:rFonts w:ascii="Arial" w:hAnsi="Arial" w:cs="Arial"/>
          <w:sz w:val="20"/>
          <w:szCs w:val="20"/>
        </w:rPr>
        <w:t>• Cenas incluidas en: Inverness, Galway, Co. Kerry y Cardiff (3 platos/buffet con café/té)</w:t>
      </w:r>
    </w:p>
    <w:p w:rsidR="00964082" w:rsidRPr="00CA1C4C" w:rsidRDefault="00964082" w:rsidP="0096408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CA1C4C">
        <w:rPr>
          <w:rFonts w:ascii="Arial" w:hAnsi="Arial" w:cs="Arial"/>
          <w:sz w:val="20"/>
          <w:szCs w:val="20"/>
        </w:rPr>
        <w:t xml:space="preserve">• Autocar y guía oficial de habla hispana para la Panorámica de Londres (día 2 – 3.5hrs </w:t>
      </w:r>
      <w:proofErr w:type="spellStart"/>
      <w:r w:rsidRPr="00CA1C4C">
        <w:rPr>
          <w:rFonts w:ascii="Arial" w:hAnsi="Arial" w:cs="Arial"/>
          <w:sz w:val="20"/>
          <w:szCs w:val="20"/>
        </w:rPr>
        <w:t>max</w:t>
      </w:r>
      <w:proofErr w:type="spellEnd"/>
      <w:r w:rsidRPr="00CA1C4C">
        <w:rPr>
          <w:rFonts w:ascii="Arial" w:hAnsi="Arial" w:cs="Arial"/>
          <w:sz w:val="20"/>
          <w:szCs w:val="20"/>
        </w:rPr>
        <w:t>.)</w:t>
      </w:r>
    </w:p>
    <w:p w:rsidR="00964082" w:rsidRPr="00CA1C4C" w:rsidRDefault="00964082" w:rsidP="0096408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CA1C4C">
        <w:rPr>
          <w:rFonts w:ascii="Arial" w:hAnsi="Arial" w:cs="Arial"/>
          <w:sz w:val="20"/>
          <w:szCs w:val="20"/>
        </w:rPr>
        <w:t>• Guía acompañante en español para todo el recorrido (día 3 al día 17 inclusive)</w:t>
      </w:r>
    </w:p>
    <w:p w:rsidR="00964082" w:rsidRPr="00CA1C4C" w:rsidRDefault="00964082" w:rsidP="0096408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CA1C4C">
        <w:rPr>
          <w:rFonts w:ascii="Arial" w:hAnsi="Arial" w:cs="Arial"/>
          <w:sz w:val="20"/>
          <w:szCs w:val="20"/>
        </w:rPr>
        <w:t xml:space="preserve">• Autocar privado de larga distancia con acceso a </w:t>
      </w:r>
      <w:proofErr w:type="spellStart"/>
      <w:r w:rsidRPr="00CA1C4C">
        <w:rPr>
          <w:rFonts w:ascii="Arial" w:hAnsi="Arial" w:cs="Arial"/>
          <w:sz w:val="20"/>
          <w:szCs w:val="20"/>
        </w:rPr>
        <w:t>Wi</w:t>
      </w:r>
      <w:proofErr w:type="spellEnd"/>
      <w:r w:rsidRPr="00CA1C4C">
        <w:rPr>
          <w:rFonts w:ascii="Arial" w:hAnsi="Arial" w:cs="Arial"/>
          <w:sz w:val="20"/>
          <w:szCs w:val="20"/>
        </w:rPr>
        <w:t>-Fi* (día 3 al día 17 inclusive)</w:t>
      </w:r>
    </w:p>
    <w:p w:rsidR="00964082" w:rsidRPr="00CA1C4C" w:rsidRDefault="00964082" w:rsidP="0096408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CA1C4C">
        <w:rPr>
          <w:rFonts w:ascii="Arial" w:hAnsi="Arial" w:cs="Arial"/>
          <w:sz w:val="20"/>
          <w:szCs w:val="20"/>
        </w:rPr>
        <w:t xml:space="preserve">• Cruces de ferry: </w:t>
      </w:r>
      <w:proofErr w:type="spellStart"/>
      <w:r w:rsidRPr="00CA1C4C">
        <w:rPr>
          <w:rFonts w:ascii="Arial" w:hAnsi="Arial" w:cs="Arial"/>
          <w:sz w:val="20"/>
          <w:szCs w:val="20"/>
        </w:rPr>
        <w:t>Cairnryan</w:t>
      </w:r>
      <w:proofErr w:type="spellEnd"/>
      <w:r w:rsidRPr="00CA1C4C">
        <w:rPr>
          <w:rFonts w:ascii="Arial" w:hAnsi="Arial" w:cs="Arial"/>
          <w:sz w:val="20"/>
          <w:szCs w:val="20"/>
        </w:rPr>
        <w:t xml:space="preserve"> – Belfast y </w:t>
      </w:r>
      <w:r w:rsidR="00CA1C4C" w:rsidRPr="00CA1C4C">
        <w:rPr>
          <w:rFonts w:ascii="Arial" w:hAnsi="Arial" w:cs="Arial"/>
          <w:sz w:val="20"/>
          <w:szCs w:val="20"/>
        </w:rPr>
        <w:t>Dublín</w:t>
      </w:r>
      <w:r w:rsidRPr="00CA1C4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CA1C4C">
        <w:rPr>
          <w:rFonts w:ascii="Arial" w:hAnsi="Arial" w:cs="Arial"/>
          <w:sz w:val="20"/>
          <w:szCs w:val="20"/>
        </w:rPr>
        <w:t>Holyhead</w:t>
      </w:r>
      <w:proofErr w:type="spellEnd"/>
    </w:p>
    <w:p w:rsidR="00964082" w:rsidRPr="00CA1C4C" w:rsidRDefault="00964082" w:rsidP="0096408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CA1C4C">
        <w:rPr>
          <w:rFonts w:ascii="Arial" w:hAnsi="Arial" w:cs="Arial"/>
          <w:sz w:val="20"/>
          <w:szCs w:val="20"/>
        </w:rPr>
        <w:t>Entradas incluidas:</w:t>
      </w:r>
    </w:p>
    <w:p w:rsidR="00964082" w:rsidRPr="00CA1C4C" w:rsidRDefault="00964082" w:rsidP="0096408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CA1C4C">
        <w:rPr>
          <w:rFonts w:ascii="Arial" w:hAnsi="Arial" w:cs="Arial"/>
          <w:sz w:val="20"/>
          <w:szCs w:val="20"/>
        </w:rPr>
        <w:t xml:space="preserve">• Catedral de York (York </w:t>
      </w:r>
      <w:proofErr w:type="spellStart"/>
      <w:r w:rsidRPr="00CA1C4C">
        <w:rPr>
          <w:rFonts w:ascii="Arial" w:hAnsi="Arial" w:cs="Arial"/>
          <w:sz w:val="20"/>
          <w:szCs w:val="20"/>
        </w:rPr>
        <w:t>Minster</w:t>
      </w:r>
      <w:proofErr w:type="spellEnd"/>
      <w:r w:rsidRPr="00CA1C4C">
        <w:rPr>
          <w:rFonts w:ascii="Arial" w:hAnsi="Arial" w:cs="Arial"/>
          <w:sz w:val="20"/>
          <w:szCs w:val="20"/>
        </w:rPr>
        <w:t>)</w:t>
      </w:r>
    </w:p>
    <w:p w:rsidR="00964082" w:rsidRPr="00CA1C4C" w:rsidRDefault="00964082" w:rsidP="0096408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CA1C4C">
        <w:rPr>
          <w:rFonts w:ascii="Arial" w:hAnsi="Arial" w:cs="Arial"/>
          <w:sz w:val="20"/>
          <w:szCs w:val="20"/>
        </w:rPr>
        <w:t>• Castillo de Edimburgo</w:t>
      </w:r>
    </w:p>
    <w:p w:rsidR="00964082" w:rsidRPr="00CA1C4C" w:rsidRDefault="00964082" w:rsidP="0096408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CA1C4C">
        <w:rPr>
          <w:rFonts w:ascii="Arial" w:hAnsi="Arial" w:cs="Arial"/>
          <w:sz w:val="20"/>
          <w:szCs w:val="20"/>
        </w:rPr>
        <w:t xml:space="preserve">• Destilería de </w:t>
      </w:r>
      <w:proofErr w:type="gramStart"/>
      <w:r w:rsidRPr="00CA1C4C">
        <w:rPr>
          <w:rFonts w:ascii="Arial" w:hAnsi="Arial" w:cs="Arial"/>
          <w:sz w:val="20"/>
          <w:szCs w:val="20"/>
        </w:rPr>
        <w:t>whisky</w:t>
      </w:r>
      <w:proofErr w:type="gramEnd"/>
      <w:r w:rsidRPr="00CA1C4C">
        <w:rPr>
          <w:rFonts w:ascii="Arial" w:hAnsi="Arial" w:cs="Arial"/>
          <w:sz w:val="20"/>
          <w:szCs w:val="20"/>
        </w:rPr>
        <w:t xml:space="preserve"> con degustación (Escocia)</w:t>
      </w:r>
    </w:p>
    <w:p w:rsidR="00964082" w:rsidRPr="00CA1C4C" w:rsidRDefault="00964082" w:rsidP="0096408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CA1C4C">
        <w:rPr>
          <w:rFonts w:ascii="Arial" w:hAnsi="Arial" w:cs="Arial"/>
          <w:sz w:val="20"/>
          <w:szCs w:val="20"/>
        </w:rPr>
        <w:t>• Crucero Lago Ness</w:t>
      </w:r>
    </w:p>
    <w:p w:rsidR="00964082" w:rsidRPr="00CA1C4C" w:rsidRDefault="00964082" w:rsidP="0096408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CA1C4C">
        <w:rPr>
          <w:rFonts w:ascii="Arial" w:hAnsi="Arial" w:cs="Arial"/>
          <w:sz w:val="20"/>
          <w:szCs w:val="20"/>
        </w:rPr>
        <w:t>• Calzada del Gigante</w:t>
      </w:r>
    </w:p>
    <w:p w:rsidR="00964082" w:rsidRPr="00CA1C4C" w:rsidRDefault="00964082" w:rsidP="0096408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CA1C4C">
        <w:rPr>
          <w:rFonts w:ascii="Arial" w:hAnsi="Arial" w:cs="Arial"/>
          <w:sz w:val="20"/>
          <w:szCs w:val="20"/>
        </w:rPr>
        <w:t xml:space="preserve">• Abadía y jardines de </w:t>
      </w:r>
      <w:proofErr w:type="spellStart"/>
      <w:r w:rsidRPr="00CA1C4C">
        <w:rPr>
          <w:rFonts w:ascii="Arial" w:hAnsi="Arial" w:cs="Arial"/>
          <w:sz w:val="20"/>
          <w:szCs w:val="20"/>
        </w:rPr>
        <w:t>Kylemore</w:t>
      </w:r>
      <w:proofErr w:type="spellEnd"/>
      <w:r w:rsidRPr="00CA1C4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CA1C4C">
        <w:rPr>
          <w:rFonts w:ascii="Arial" w:hAnsi="Arial" w:cs="Arial"/>
          <w:sz w:val="20"/>
          <w:szCs w:val="20"/>
        </w:rPr>
        <w:t>Connemara</w:t>
      </w:r>
      <w:proofErr w:type="spellEnd"/>
      <w:r w:rsidRPr="00CA1C4C">
        <w:rPr>
          <w:rFonts w:ascii="Arial" w:hAnsi="Arial" w:cs="Arial"/>
          <w:sz w:val="20"/>
          <w:szCs w:val="20"/>
        </w:rPr>
        <w:t>)</w:t>
      </w:r>
    </w:p>
    <w:p w:rsidR="00964082" w:rsidRPr="00CA1C4C" w:rsidRDefault="00964082" w:rsidP="0096408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CA1C4C">
        <w:rPr>
          <w:rFonts w:ascii="Arial" w:hAnsi="Arial" w:cs="Arial"/>
          <w:sz w:val="20"/>
          <w:szCs w:val="20"/>
        </w:rPr>
        <w:t xml:space="preserve">• Acantilados de </w:t>
      </w:r>
      <w:proofErr w:type="spellStart"/>
      <w:r w:rsidRPr="00CA1C4C">
        <w:rPr>
          <w:rFonts w:ascii="Arial" w:hAnsi="Arial" w:cs="Arial"/>
          <w:sz w:val="20"/>
          <w:szCs w:val="20"/>
        </w:rPr>
        <w:t>Moher</w:t>
      </w:r>
      <w:proofErr w:type="spellEnd"/>
    </w:p>
    <w:p w:rsidR="00964082" w:rsidRPr="00CA1C4C" w:rsidRDefault="00964082" w:rsidP="0096408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CA1C4C">
        <w:rPr>
          <w:rFonts w:ascii="Arial" w:hAnsi="Arial" w:cs="Arial"/>
          <w:sz w:val="20"/>
          <w:szCs w:val="20"/>
        </w:rPr>
        <w:t xml:space="preserve">• Castillo de </w:t>
      </w:r>
      <w:proofErr w:type="spellStart"/>
      <w:r w:rsidRPr="00CA1C4C">
        <w:rPr>
          <w:rFonts w:ascii="Arial" w:hAnsi="Arial" w:cs="Arial"/>
          <w:sz w:val="20"/>
          <w:szCs w:val="20"/>
        </w:rPr>
        <w:t>Bunratty</w:t>
      </w:r>
      <w:proofErr w:type="spellEnd"/>
    </w:p>
    <w:p w:rsidR="00964082" w:rsidRPr="00CA1C4C" w:rsidRDefault="00964082" w:rsidP="0096408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CA1C4C">
        <w:rPr>
          <w:rFonts w:ascii="Arial" w:hAnsi="Arial" w:cs="Arial"/>
          <w:sz w:val="20"/>
          <w:szCs w:val="20"/>
        </w:rPr>
        <w:t xml:space="preserve">• Roca de </w:t>
      </w:r>
      <w:proofErr w:type="spellStart"/>
      <w:r w:rsidRPr="00CA1C4C">
        <w:rPr>
          <w:rFonts w:ascii="Arial" w:hAnsi="Arial" w:cs="Arial"/>
          <w:sz w:val="20"/>
          <w:szCs w:val="20"/>
        </w:rPr>
        <w:t>Cashel</w:t>
      </w:r>
      <w:proofErr w:type="spellEnd"/>
    </w:p>
    <w:p w:rsidR="00964082" w:rsidRPr="00CA1C4C" w:rsidRDefault="00964082" w:rsidP="0096408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CA1C4C">
        <w:rPr>
          <w:rFonts w:ascii="Arial" w:hAnsi="Arial" w:cs="Arial"/>
          <w:sz w:val="20"/>
          <w:szCs w:val="20"/>
        </w:rPr>
        <w:t>• Stonehenge</w:t>
      </w:r>
    </w:p>
    <w:p w:rsidR="001731FF" w:rsidRDefault="001731FF" w:rsidP="006F2271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:rsidR="00A513C8" w:rsidRPr="00A513C8" w:rsidRDefault="00A513C8" w:rsidP="00A513C8">
      <w:pPr>
        <w:spacing w:after="0"/>
        <w:jc w:val="both"/>
        <w:rPr>
          <w:rFonts w:ascii="Arial" w:hAnsi="Arial" w:cs="Arial"/>
          <w:b/>
          <w:bCs/>
          <w:color w:val="ED7D31" w:themeColor="accent2"/>
          <w:sz w:val="20"/>
          <w:szCs w:val="20"/>
        </w:rPr>
      </w:pPr>
      <w:r w:rsidRPr="00A513C8">
        <w:rPr>
          <w:rFonts w:ascii="Arial" w:hAnsi="Arial" w:cs="Arial"/>
          <w:b/>
          <w:bCs/>
          <w:color w:val="ED7D31" w:themeColor="accent2"/>
          <w:sz w:val="20"/>
          <w:szCs w:val="20"/>
        </w:rPr>
        <w:t>ITINERARIO 17 DIAS DE LONDRES A DUBLIN</w:t>
      </w:r>
    </w:p>
    <w:p w:rsidR="00A513C8" w:rsidRDefault="00A513C8" w:rsidP="00A513C8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A1C4C">
        <w:rPr>
          <w:rFonts w:ascii="Arial" w:hAnsi="Arial" w:cs="Arial"/>
          <w:b/>
          <w:bCs/>
          <w:sz w:val="20"/>
          <w:szCs w:val="20"/>
        </w:rPr>
        <w:t>INCLUYE:</w:t>
      </w:r>
    </w:p>
    <w:p w:rsidR="00A513C8" w:rsidRPr="00CA1C4C" w:rsidRDefault="00A513C8" w:rsidP="00A513C8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CA1C4C">
        <w:rPr>
          <w:rFonts w:ascii="Arial" w:hAnsi="Arial" w:cs="Arial"/>
          <w:sz w:val="20"/>
          <w:szCs w:val="20"/>
        </w:rPr>
        <w:t>• 1</w:t>
      </w:r>
      <w:r>
        <w:rPr>
          <w:rFonts w:ascii="Arial" w:hAnsi="Arial" w:cs="Arial"/>
          <w:sz w:val="20"/>
          <w:szCs w:val="20"/>
        </w:rPr>
        <w:t>6</w:t>
      </w:r>
      <w:r w:rsidRPr="00CA1C4C">
        <w:rPr>
          <w:rFonts w:ascii="Arial" w:hAnsi="Arial" w:cs="Arial"/>
          <w:sz w:val="20"/>
          <w:szCs w:val="20"/>
        </w:rPr>
        <w:t xml:space="preserve"> noches de alojamiento y desayuno </w:t>
      </w:r>
    </w:p>
    <w:p w:rsidR="00A513C8" w:rsidRPr="00CA1C4C" w:rsidRDefault="00A513C8" w:rsidP="00A513C8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CA1C4C">
        <w:rPr>
          <w:rFonts w:ascii="Arial" w:hAnsi="Arial" w:cs="Arial"/>
          <w:sz w:val="20"/>
          <w:szCs w:val="20"/>
        </w:rPr>
        <w:t>• Cenas incluidas en: Inverness, Galway, Co. Kerry (3 platos/buffet con café/té)</w:t>
      </w:r>
    </w:p>
    <w:p w:rsidR="00A513C8" w:rsidRPr="00CA1C4C" w:rsidRDefault="00A513C8" w:rsidP="00A513C8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CA1C4C">
        <w:rPr>
          <w:rFonts w:ascii="Arial" w:hAnsi="Arial" w:cs="Arial"/>
          <w:sz w:val="20"/>
          <w:szCs w:val="20"/>
        </w:rPr>
        <w:t xml:space="preserve">• Autocar y guía oficial de habla hispana para la Panorámica de Londres (día 2 – 3.5hrs </w:t>
      </w:r>
      <w:proofErr w:type="spellStart"/>
      <w:r w:rsidRPr="00CA1C4C">
        <w:rPr>
          <w:rFonts w:ascii="Arial" w:hAnsi="Arial" w:cs="Arial"/>
          <w:sz w:val="20"/>
          <w:szCs w:val="20"/>
        </w:rPr>
        <w:t>max</w:t>
      </w:r>
      <w:proofErr w:type="spellEnd"/>
      <w:r w:rsidRPr="00CA1C4C">
        <w:rPr>
          <w:rFonts w:ascii="Arial" w:hAnsi="Arial" w:cs="Arial"/>
          <w:sz w:val="20"/>
          <w:szCs w:val="20"/>
        </w:rPr>
        <w:t>.)</w:t>
      </w:r>
    </w:p>
    <w:p w:rsidR="00A513C8" w:rsidRPr="00CA1C4C" w:rsidRDefault="00A513C8" w:rsidP="00A513C8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CA1C4C">
        <w:rPr>
          <w:rFonts w:ascii="Arial" w:hAnsi="Arial" w:cs="Arial"/>
          <w:sz w:val="20"/>
          <w:szCs w:val="20"/>
        </w:rPr>
        <w:t>• Guía acompañante en español para todo el recorrido (día 3 al día 1</w:t>
      </w:r>
      <w:r>
        <w:rPr>
          <w:rFonts w:ascii="Arial" w:hAnsi="Arial" w:cs="Arial"/>
          <w:sz w:val="20"/>
          <w:szCs w:val="20"/>
        </w:rPr>
        <w:t>5</w:t>
      </w:r>
      <w:r w:rsidRPr="00CA1C4C">
        <w:rPr>
          <w:rFonts w:ascii="Arial" w:hAnsi="Arial" w:cs="Arial"/>
          <w:sz w:val="20"/>
          <w:szCs w:val="20"/>
        </w:rPr>
        <w:t xml:space="preserve"> inclusive)</w:t>
      </w:r>
    </w:p>
    <w:p w:rsidR="00A513C8" w:rsidRPr="00CA1C4C" w:rsidRDefault="00A513C8" w:rsidP="00A513C8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CA1C4C">
        <w:rPr>
          <w:rFonts w:ascii="Arial" w:hAnsi="Arial" w:cs="Arial"/>
          <w:sz w:val="20"/>
          <w:szCs w:val="20"/>
        </w:rPr>
        <w:t xml:space="preserve">• Autocar privado de larga distancia con acceso a </w:t>
      </w:r>
      <w:proofErr w:type="spellStart"/>
      <w:r w:rsidRPr="00CA1C4C">
        <w:rPr>
          <w:rFonts w:ascii="Arial" w:hAnsi="Arial" w:cs="Arial"/>
          <w:sz w:val="20"/>
          <w:szCs w:val="20"/>
        </w:rPr>
        <w:t>Wi</w:t>
      </w:r>
      <w:proofErr w:type="spellEnd"/>
      <w:r w:rsidRPr="00CA1C4C">
        <w:rPr>
          <w:rFonts w:ascii="Arial" w:hAnsi="Arial" w:cs="Arial"/>
          <w:sz w:val="20"/>
          <w:szCs w:val="20"/>
        </w:rPr>
        <w:t>-Fi* (día 3 al día 1</w:t>
      </w:r>
      <w:r>
        <w:rPr>
          <w:rFonts w:ascii="Arial" w:hAnsi="Arial" w:cs="Arial"/>
          <w:sz w:val="20"/>
          <w:szCs w:val="20"/>
        </w:rPr>
        <w:t>5</w:t>
      </w:r>
      <w:r w:rsidRPr="00CA1C4C">
        <w:rPr>
          <w:rFonts w:ascii="Arial" w:hAnsi="Arial" w:cs="Arial"/>
          <w:sz w:val="20"/>
          <w:szCs w:val="20"/>
        </w:rPr>
        <w:t xml:space="preserve"> inclusive)</w:t>
      </w:r>
    </w:p>
    <w:p w:rsidR="00A513C8" w:rsidRPr="00CA1C4C" w:rsidRDefault="00A513C8" w:rsidP="00A513C8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CA1C4C">
        <w:rPr>
          <w:rFonts w:ascii="Arial" w:hAnsi="Arial" w:cs="Arial"/>
          <w:sz w:val="20"/>
          <w:szCs w:val="20"/>
        </w:rPr>
        <w:t xml:space="preserve">• Cruces de ferry: </w:t>
      </w:r>
      <w:proofErr w:type="spellStart"/>
      <w:r w:rsidRPr="00CA1C4C">
        <w:rPr>
          <w:rFonts w:ascii="Arial" w:hAnsi="Arial" w:cs="Arial"/>
          <w:sz w:val="20"/>
          <w:szCs w:val="20"/>
        </w:rPr>
        <w:t>Cairnryan</w:t>
      </w:r>
      <w:proofErr w:type="spellEnd"/>
      <w:r w:rsidRPr="00CA1C4C">
        <w:rPr>
          <w:rFonts w:ascii="Arial" w:hAnsi="Arial" w:cs="Arial"/>
          <w:sz w:val="20"/>
          <w:szCs w:val="20"/>
        </w:rPr>
        <w:t xml:space="preserve"> – Belfast y Dublín – </w:t>
      </w:r>
      <w:proofErr w:type="spellStart"/>
      <w:r w:rsidRPr="00CA1C4C">
        <w:rPr>
          <w:rFonts w:ascii="Arial" w:hAnsi="Arial" w:cs="Arial"/>
          <w:sz w:val="20"/>
          <w:szCs w:val="20"/>
        </w:rPr>
        <w:t>Holyhead</w:t>
      </w:r>
      <w:proofErr w:type="spellEnd"/>
    </w:p>
    <w:p w:rsidR="00A513C8" w:rsidRPr="00CA1C4C" w:rsidRDefault="00A513C8" w:rsidP="00A513C8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CA1C4C">
        <w:rPr>
          <w:rFonts w:ascii="Arial" w:hAnsi="Arial" w:cs="Arial"/>
          <w:sz w:val="20"/>
          <w:szCs w:val="20"/>
        </w:rPr>
        <w:t>Entradas incluidas:</w:t>
      </w:r>
    </w:p>
    <w:p w:rsidR="00A513C8" w:rsidRPr="00CA1C4C" w:rsidRDefault="00A513C8" w:rsidP="00A513C8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CA1C4C">
        <w:rPr>
          <w:rFonts w:ascii="Arial" w:hAnsi="Arial" w:cs="Arial"/>
          <w:sz w:val="20"/>
          <w:szCs w:val="20"/>
        </w:rPr>
        <w:t xml:space="preserve">• Catedral de York (York </w:t>
      </w:r>
      <w:proofErr w:type="spellStart"/>
      <w:r w:rsidRPr="00CA1C4C">
        <w:rPr>
          <w:rFonts w:ascii="Arial" w:hAnsi="Arial" w:cs="Arial"/>
          <w:sz w:val="20"/>
          <w:szCs w:val="20"/>
        </w:rPr>
        <w:t>Minster</w:t>
      </w:r>
      <w:proofErr w:type="spellEnd"/>
      <w:r w:rsidRPr="00CA1C4C">
        <w:rPr>
          <w:rFonts w:ascii="Arial" w:hAnsi="Arial" w:cs="Arial"/>
          <w:sz w:val="20"/>
          <w:szCs w:val="20"/>
        </w:rPr>
        <w:t>)</w:t>
      </w:r>
    </w:p>
    <w:p w:rsidR="00A513C8" w:rsidRPr="00CA1C4C" w:rsidRDefault="00A513C8" w:rsidP="00A513C8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CA1C4C">
        <w:rPr>
          <w:rFonts w:ascii="Arial" w:hAnsi="Arial" w:cs="Arial"/>
          <w:sz w:val="20"/>
          <w:szCs w:val="20"/>
        </w:rPr>
        <w:t>• Castillo de Edimburgo</w:t>
      </w:r>
    </w:p>
    <w:p w:rsidR="00A513C8" w:rsidRPr="00CA1C4C" w:rsidRDefault="00A513C8" w:rsidP="00A513C8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CA1C4C">
        <w:rPr>
          <w:rFonts w:ascii="Arial" w:hAnsi="Arial" w:cs="Arial"/>
          <w:sz w:val="20"/>
          <w:szCs w:val="20"/>
        </w:rPr>
        <w:t xml:space="preserve">• Destilería de </w:t>
      </w:r>
      <w:proofErr w:type="gramStart"/>
      <w:r w:rsidRPr="00CA1C4C">
        <w:rPr>
          <w:rFonts w:ascii="Arial" w:hAnsi="Arial" w:cs="Arial"/>
          <w:sz w:val="20"/>
          <w:szCs w:val="20"/>
        </w:rPr>
        <w:t>whisky</w:t>
      </w:r>
      <w:proofErr w:type="gramEnd"/>
      <w:r w:rsidRPr="00CA1C4C">
        <w:rPr>
          <w:rFonts w:ascii="Arial" w:hAnsi="Arial" w:cs="Arial"/>
          <w:sz w:val="20"/>
          <w:szCs w:val="20"/>
        </w:rPr>
        <w:t xml:space="preserve"> con degustación (Escocia)</w:t>
      </w:r>
    </w:p>
    <w:p w:rsidR="00A513C8" w:rsidRPr="00CA1C4C" w:rsidRDefault="00A513C8" w:rsidP="00A513C8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CA1C4C">
        <w:rPr>
          <w:rFonts w:ascii="Arial" w:hAnsi="Arial" w:cs="Arial"/>
          <w:sz w:val="20"/>
          <w:szCs w:val="20"/>
        </w:rPr>
        <w:t>• Crucero Lago Ness</w:t>
      </w:r>
    </w:p>
    <w:p w:rsidR="00A513C8" w:rsidRPr="00CA1C4C" w:rsidRDefault="00A513C8" w:rsidP="00A513C8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CA1C4C">
        <w:rPr>
          <w:rFonts w:ascii="Arial" w:hAnsi="Arial" w:cs="Arial"/>
          <w:sz w:val="20"/>
          <w:szCs w:val="20"/>
        </w:rPr>
        <w:t>• Calzada del Gigante</w:t>
      </w:r>
    </w:p>
    <w:p w:rsidR="00A513C8" w:rsidRPr="00CA1C4C" w:rsidRDefault="00A513C8" w:rsidP="00A513C8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CA1C4C">
        <w:rPr>
          <w:rFonts w:ascii="Arial" w:hAnsi="Arial" w:cs="Arial"/>
          <w:sz w:val="20"/>
          <w:szCs w:val="20"/>
        </w:rPr>
        <w:t xml:space="preserve">• Abadía y jardines de </w:t>
      </w:r>
      <w:proofErr w:type="spellStart"/>
      <w:r w:rsidRPr="00CA1C4C">
        <w:rPr>
          <w:rFonts w:ascii="Arial" w:hAnsi="Arial" w:cs="Arial"/>
          <w:sz w:val="20"/>
          <w:szCs w:val="20"/>
        </w:rPr>
        <w:t>Kylemore</w:t>
      </w:r>
      <w:proofErr w:type="spellEnd"/>
      <w:r w:rsidRPr="00CA1C4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CA1C4C">
        <w:rPr>
          <w:rFonts w:ascii="Arial" w:hAnsi="Arial" w:cs="Arial"/>
          <w:sz w:val="20"/>
          <w:szCs w:val="20"/>
        </w:rPr>
        <w:t>Connemara</w:t>
      </w:r>
      <w:proofErr w:type="spellEnd"/>
      <w:r w:rsidRPr="00CA1C4C">
        <w:rPr>
          <w:rFonts w:ascii="Arial" w:hAnsi="Arial" w:cs="Arial"/>
          <w:sz w:val="20"/>
          <w:szCs w:val="20"/>
        </w:rPr>
        <w:t>)</w:t>
      </w:r>
    </w:p>
    <w:p w:rsidR="00A513C8" w:rsidRPr="00CA1C4C" w:rsidRDefault="00A513C8" w:rsidP="00A513C8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CA1C4C">
        <w:rPr>
          <w:rFonts w:ascii="Arial" w:hAnsi="Arial" w:cs="Arial"/>
          <w:sz w:val="20"/>
          <w:szCs w:val="20"/>
        </w:rPr>
        <w:t xml:space="preserve">• Acantilados de </w:t>
      </w:r>
      <w:proofErr w:type="spellStart"/>
      <w:r w:rsidRPr="00CA1C4C">
        <w:rPr>
          <w:rFonts w:ascii="Arial" w:hAnsi="Arial" w:cs="Arial"/>
          <w:sz w:val="20"/>
          <w:szCs w:val="20"/>
        </w:rPr>
        <w:t>Moher</w:t>
      </w:r>
      <w:proofErr w:type="spellEnd"/>
    </w:p>
    <w:p w:rsidR="00A513C8" w:rsidRPr="00CA1C4C" w:rsidRDefault="00A513C8" w:rsidP="00A513C8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CA1C4C">
        <w:rPr>
          <w:rFonts w:ascii="Arial" w:hAnsi="Arial" w:cs="Arial"/>
          <w:sz w:val="20"/>
          <w:szCs w:val="20"/>
        </w:rPr>
        <w:t xml:space="preserve">• Castillo de </w:t>
      </w:r>
      <w:proofErr w:type="spellStart"/>
      <w:r w:rsidRPr="00CA1C4C">
        <w:rPr>
          <w:rFonts w:ascii="Arial" w:hAnsi="Arial" w:cs="Arial"/>
          <w:sz w:val="20"/>
          <w:szCs w:val="20"/>
        </w:rPr>
        <w:t>Bunratty</w:t>
      </w:r>
      <w:proofErr w:type="spellEnd"/>
    </w:p>
    <w:p w:rsidR="00A513C8" w:rsidRPr="00CA1C4C" w:rsidRDefault="00A513C8" w:rsidP="00A513C8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CA1C4C">
        <w:rPr>
          <w:rFonts w:ascii="Arial" w:hAnsi="Arial" w:cs="Arial"/>
          <w:sz w:val="20"/>
          <w:szCs w:val="20"/>
        </w:rPr>
        <w:t xml:space="preserve">• Roca de </w:t>
      </w:r>
      <w:proofErr w:type="spellStart"/>
      <w:r w:rsidRPr="00CA1C4C">
        <w:rPr>
          <w:rFonts w:ascii="Arial" w:hAnsi="Arial" w:cs="Arial"/>
          <w:sz w:val="20"/>
          <w:szCs w:val="20"/>
        </w:rPr>
        <w:t>Cashel</w:t>
      </w:r>
      <w:proofErr w:type="spellEnd"/>
    </w:p>
    <w:p w:rsidR="00A513C8" w:rsidRPr="00A513C8" w:rsidRDefault="00A513C8" w:rsidP="006F2271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:rsidR="00D52E88" w:rsidRPr="00790FD5" w:rsidRDefault="00D52E88" w:rsidP="00D52E88">
      <w:p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790FD5">
        <w:rPr>
          <w:rFonts w:ascii="Arial" w:hAnsi="Arial" w:cs="Arial"/>
          <w:b/>
          <w:bCs/>
          <w:sz w:val="20"/>
          <w:szCs w:val="20"/>
        </w:rPr>
        <w:t>NO INCLUYE:</w:t>
      </w:r>
    </w:p>
    <w:p w:rsidR="00030674" w:rsidRPr="00030674" w:rsidRDefault="00030674" w:rsidP="00D52E88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Traslados aeropuerto hotel aeropuerto</w:t>
      </w:r>
    </w:p>
    <w:p w:rsidR="00D52E88" w:rsidRPr="00790FD5" w:rsidRDefault="00D52E88" w:rsidP="00D52E88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790FD5">
        <w:rPr>
          <w:rFonts w:ascii="Arial" w:hAnsi="Arial" w:cs="Arial"/>
          <w:sz w:val="20"/>
          <w:szCs w:val="20"/>
        </w:rPr>
        <w:t>Actividades y alimentos no indicados en el itinerario (bebidas)</w:t>
      </w:r>
    </w:p>
    <w:p w:rsidR="00D52E88" w:rsidRPr="00790FD5" w:rsidRDefault="00D52E88" w:rsidP="00D52E88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790FD5">
        <w:rPr>
          <w:rFonts w:ascii="Arial" w:hAnsi="Arial" w:cs="Arial"/>
          <w:sz w:val="20"/>
          <w:szCs w:val="20"/>
        </w:rPr>
        <w:t xml:space="preserve">Vuelos internacionales </w:t>
      </w:r>
    </w:p>
    <w:p w:rsidR="00D52E88" w:rsidRPr="00790FD5" w:rsidRDefault="00D52E88" w:rsidP="00D52E88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790FD5">
        <w:rPr>
          <w:rFonts w:ascii="Arial" w:hAnsi="Arial" w:cs="Arial"/>
          <w:b/>
          <w:bCs/>
          <w:sz w:val="20"/>
          <w:szCs w:val="20"/>
        </w:rPr>
        <w:t>Propinas.</w:t>
      </w:r>
    </w:p>
    <w:p w:rsidR="00D52E88" w:rsidRPr="00172E0C" w:rsidRDefault="00D52E88" w:rsidP="00D52E88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790FD5">
        <w:rPr>
          <w:rFonts w:ascii="Arial" w:hAnsi="Arial" w:cs="Arial"/>
          <w:sz w:val="20"/>
          <w:szCs w:val="20"/>
        </w:rPr>
        <w:t>Gastos personales</w:t>
      </w:r>
    </w:p>
    <w:p w:rsidR="00172E0C" w:rsidRPr="00790FD5" w:rsidRDefault="00172E0C" w:rsidP="00D52E88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Servicio de maleteros </w:t>
      </w:r>
    </w:p>
    <w:p w:rsidR="00D52E88" w:rsidRDefault="00D52E88" w:rsidP="00D52E88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790FD5">
        <w:rPr>
          <w:rFonts w:ascii="Arial" w:hAnsi="Arial" w:cs="Arial"/>
          <w:b/>
          <w:bCs/>
          <w:sz w:val="20"/>
          <w:szCs w:val="20"/>
        </w:rPr>
        <w:t>Seguro de viajero</w:t>
      </w:r>
    </w:p>
    <w:p w:rsidR="008543FE" w:rsidRPr="00790FD5" w:rsidRDefault="008543FE" w:rsidP="008543FE">
      <w:pPr>
        <w:pStyle w:val="Prrafodelista"/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A513C8" w:rsidRDefault="00A513C8" w:rsidP="006F2271">
      <w:pPr>
        <w:spacing w:before="4"/>
        <w:ind w:right="-698"/>
        <w:jc w:val="both"/>
        <w:rPr>
          <w:rFonts w:ascii="Arial" w:hAnsi="Arial" w:cs="Arial"/>
          <w:b/>
          <w:bCs/>
          <w:sz w:val="20"/>
          <w:szCs w:val="20"/>
        </w:rPr>
      </w:pPr>
    </w:p>
    <w:p w:rsidR="00A513C8" w:rsidRDefault="00A513C8" w:rsidP="006F2271">
      <w:pPr>
        <w:spacing w:before="4"/>
        <w:ind w:right="-698"/>
        <w:jc w:val="both"/>
        <w:rPr>
          <w:rFonts w:ascii="Arial" w:hAnsi="Arial" w:cs="Arial"/>
          <w:b/>
          <w:bCs/>
          <w:sz w:val="20"/>
          <w:szCs w:val="20"/>
        </w:rPr>
      </w:pPr>
    </w:p>
    <w:p w:rsidR="00A513C8" w:rsidRDefault="00A513C8" w:rsidP="006F2271">
      <w:pPr>
        <w:spacing w:before="4"/>
        <w:ind w:right="-698"/>
        <w:jc w:val="both"/>
        <w:rPr>
          <w:rFonts w:ascii="Arial" w:hAnsi="Arial" w:cs="Arial"/>
          <w:b/>
          <w:bCs/>
          <w:sz w:val="20"/>
          <w:szCs w:val="20"/>
        </w:rPr>
      </w:pPr>
    </w:p>
    <w:p w:rsidR="006F2271" w:rsidRPr="006F2271" w:rsidRDefault="00D52E88" w:rsidP="006F2271">
      <w:pPr>
        <w:spacing w:before="4"/>
        <w:ind w:right="-698"/>
        <w:jc w:val="both"/>
        <w:rPr>
          <w:rFonts w:ascii="Arial" w:hAnsi="Arial" w:cs="Arial"/>
          <w:b/>
          <w:bCs/>
          <w:sz w:val="20"/>
          <w:szCs w:val="20"/>
        </w:rPr>
      </w:pPr>
      <w:r w:rsidRPr="00790FD5">
        <w:rPr>
          <w:rFonts w:ascii="Arial" w:hAnsi="Arial" w:cs="Arial"/>
          <w:b/>
          <w:bCs/>
          <w:sz w:val="20"/>
          <w:szCs w:val="20"/>
        </w:rPr>
        <w:t>NOTAS:</w:t>
      </w:r>
    </w:p>
    <w:p w:rsidR="00D970AD" w:rsidRPr="00D970AD" w:rsidRDefault="00D970AD" w:rsidP="00D970AD">
      <w:pPr>
        <w:pStyle w:val="Prrafodelista"/>
        <w:widowControl w:val="0"/>
        <w:numPr>
          <w:ilvl w:val="0"/>
          <w:numId w:val="23"/>
        </w:numPr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D970AD">
        <w:rPr>
          <w:rFonts w:ascii="Arial" w:hAnsi="Arial" w:cs="Arial"/>
          <w:b/>
          <w:bCs/>
          <w:sz w:val="20"/>
          <w:szCs w:val="20"/>
        </w:rPr>
        <w:t xml:space="preserve">Tomar nota que </w:t>
      </w:r>
      <w:proofErr w:type="spellStart"/>
      <w:r w:rsidRPr="00D970AD">
        <w:rPr>
          <w:rFonts w:ascii="Arial" w:hAnsi="Arial" w:cs="Arial"/>
          <w:b/>
          <w:bCs/>
          <w:sz w:val="20"/>
          <w:szCs w:val="20"/>
        </w:rPr>
        <w:t>Wi</w:t>
      </w:r>
      <w:proofErr w:type="spellEnd"/>
      <w:r w:rsidRPr="00D970AD">
        <w:rPr>
          <w:rFonts w:ascii="Arial" w:hAnsi="Arial" w:cs="Arial"/>
          <w:b/>
          <w:bCs/>
          <w:sz w:val="20"/>
          <w:szCs w:val="20"/>
        </w:rPr>
        <w:t>-Fi a bordo del autocar de larga distancia no está garantizado.</w:t>
      </w:r>
    </w:p>
    <w:p w:rsidR="00D970AD" w:rsidRPr="00D970AD" w:rsidRDefault="00D970AD" w:rsidP="00D970AD">
      <w:pPr>
        <w:pStyle w:val="Prrafodelista"/>
        <w:widowControl w:val="0"/>
        <w:numPr>
          <w:ilvl w:val="0"/>
          <w:numId w:val="23"/>
        </w:numPr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D970AD">
        <w:rPr>
          <w:rFonts w:ascii="Arial" w:hAnsi="Arial" w:cs="Arial"/>
          <w:b/>
          <w:bCs/>
          <w:sz w:val="20"/>
          <w:szCs w:val="20"/>
        </w:rPr>
        <w:t>Tomar nota que nos reservamos el derecho de modificar el itinerario por motivos de orden operacional que justifiquen su alteración</w:t>
      </w:r>
    </w:p>
    <w:p w:rsidR="00D970AD" w:rsidRPr="00D970AD" w:rsidRDefault="00D970AD" w:rsidP="00D970AD">
      <w:pPr>
        <w:pStyle w:val="Prrafodelista"/>
        <w:widowControl w:val="0"/>
        <w:numPr>
          <w:ilvl w:val="0"/>
          <w:numId w:val="23"/>
        </w:numPr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D970AD">
        <w:rPr>
          <w:rFonts w:ascii="Arial" w:hAnsi="Arial" w:cs="Arial"/>
          <w:b/>
          <w:bCs/>
          <w:sz w:val="20"/>
          <w:szCs w:val="20"/>
        </w:rPr>
        <w:t>Tomar nota que el sistema de auriculares solo se incluirá para grupos de más de 25 pax</w:t>
      </w:r>
    </w:p>
    <w:p w:rsidR="00D970AD" w:rsidRPr="00D970AD" w:rsidRDefault="00D970AD" w:rsidP="00D970AD">
      <w:pPr>
        <w:pStyle w:val="Prrafodelista"/>
        <w:widowControl w:val="0"/>
        <w:numPr>
          <w:ilvl w:val="0"/>
          <w:numId w:val="23"/>
        </w:numPr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D970AD">
        <w:rPr>
          <w:rFonts w:ascii="Arial" w:hAnsi="Arial" w:cs="Arial"/>
          <w:b/>
          <w:bCs/>
          <w:sz w:val="20"/>
          <w:szCs w:val="20"/>
        </w:rPr>
        <w:t>1 maleta por persona de máx. 20 kg. con dimensiones máximas de 76x54x33 cm más un equipaje de mano de máximo 5 kg</w:t>
      </w:r>
    </w:p>
    <w:p w:rsidR="00D970AD" w:rsidRPr="00D970AD" w:rsidRDefault="00D970AD" w:rsidP="00D970AD">
      <w:pPr>
        <w:pStyle w:val="Prrafodelista"/>
        <w:widowControl w:val="0"/>
        <w:numPr>
          <w:ilvl w:val="0"/>
          <w:numId w:val="23"/>
        </w:numPr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D970AD">
        <w:rPr>
          <w:rFonts w:ascii="Arial" w:hAnsi="Arial" w:cs="Arial"/>
          <w:b/>
          <w:bCs/>
          <w:sz w:val="20"/>
          <w:szCs w:val="20"/>
        </w:rPr>
        <w:t>Cruces de ferry pueden cambiar de horarios y/o cancelarse de manera desprevenida por motivos fuera de nuestro control por lo que, los días de cruce pueden variar</w:t>
      </w:r>
    </w:p>
    <w:p w:rsidR="00D52E88" w:rsidRPr="00D970AD" w:rsidRDefault="00D52E88" w:rsidP="00D970AD">
      <w:pPr>
        <w:pStyle w:val="Prrafodelista"/>
        <w:widowControl w:val="0"/>
        <w:numPr>
          <w:ilvl w:val="0"/>
          <w:numId w:val="23"/>
        </w:numPr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D970AD">
        <w:rPr>
          <w:rFonts w:ascii="Arial" w:hAnsi="Arial" w:cs="Arial"/>
          <w:b/>
          <w:bCs/>
          <w:sz w:val="20"/>
          <w:szCs w:val="20"/>
        </w:rPr>
        <w:t>Recomendamos que el cliente contrate un seguro de viajero ya que Travel Shop no cubrirá los gast</w:t>
      </w:r>
      <w:r w:rsidR="00E11C5D" w:rsidRPr="00D970AD">
        <w:rPr>
          <w:rFonts w:ascii="Arial" w:hAnsi="Arial" w:cs="Arial"/>
          <w:b/>
          <w:bCs/>
          <w:sz w:val="20"/>
          <w:szCs w:val="20"/>
        </w:rPr>
        <w:t>os médicos en caso de accidente, durante el viaje</w:t>
      </w:r>
    </w:p>
    <w:p w:rsidR="00D52E88" w:rsidRPr="00D970AD" w:rsidRDefault="00D52E88" w:rsidP="00D970AD">
      <w:pPr>
        <w:pStyle w:val="Prrafodelista"/>
        <w:widowControl w:val="0"/>
        <w:numPr>
          <w:ilvl w:val="0"/>
          <w:numId w:val="23"/>
        </w:numPr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D970AD">
        <w:rPr>
          <w:rFonts w:ascii="Arial" w:hAnsi="Arial" w:cs="Arial"/>
          <w:b/>
          <w:bCs/>
          <w:sz w:val="20"/>
          <w:szCs w:val="20"/>
        </w:rPr>
        <w:t>Actividades opcionales están sujetas a disponibilidad y se deben pre reservar</w:t>
      </w:r>
    </w:p>
    <w:p w:rsidR="00D52E88" w:rsidRPr="00D970AD" w:rsidRDefault="00D52E88" w:rsidP="00D970AD">
      <w:pPr>
        <w:pStyle w:val="Prrafodelista"/>
        <w:widowControl w:val="0"/>
        <w:numPr>
          <w:ilvl w:val="0"/>
          <w:numId w:val="23"/>
        </w:numPr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D970AD">
        <w:rPr>
          <w:rFonts w:ascii="Arial" w:hAnsi="Arial" w:cs="Arial"/>
          <w:sz w:val="20"/>
          <w:szCs w:val="20"/>
        </w:rPr>
        <w:t>Consultar condiciones de cancelación y más con un asesor de Operadora Travel Shop.</w:t>
      </w:r>
    </w:p>
    <w:p w:rsidR="00D52E88" w:rsidRPr="00D970AD" w:rsidRDefault="00D52E88" w:rsidP="00D970AD">
      <w:pPr>
        <w:pStyle w:val="Prrafodelista"/>
        <w:widowControl w:val="0"/>
        <w:numPr>
          <w:ilvl w:val="0"/>
          <w:numId w:val="23"/>
        </w:numPr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D970AD">
        <w:rPr>
          <w:rFonts w:ascii="Arial" w:hAnsi="Arial" w:cs="Arial"/>
          <w:b/>
          <w:bCs/>
          <w:sz w:val="20"/>
          <w:szCs w:val="20"/>
        </w:rPr>
        <w:t>NOCHES PRE Y POST, NO INLCUYEN TRASLADOS</w:t>
      </w:r>
    </w:p>
    <w:p w:rsidR="00E44241" w:rsidRPr="00D970AD" w:rsidRDefault="00745358" w:rsidP="00D970AD">
      <w:pPr>
        <w:pStyle w:val="Prrafodelista"/>
        <w:widowControl w:val="0"/>
        <w:numPr>
          <w:ilvl w:val="0"/>
          <w:numId w:val="23"/>
        </w:numPr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D970AD">
        <w:rPr>
          <w:rFonts w:ascii="Arial" w:hAnsi="Arial" w:cs="Arial"/>
          <w:sz w:val="20"/>
          <w:szCs w:val="20"/>
        </w:rPr>
        <w:t>Algunas de las actividades incluidas están sujetas a cabio o cancelaciones sin previo aviso, debido a condiciones meteorológicas o interferencias gubernamentales. Proporcionando las mejores alternativas posibles.</w:t>
      </w:r>
    </w:p>
    <w:p w:rsidR="001731FF" w:rsidRDefault="001731FF" w:rsidP="001731FF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D970AD" w:rsidRDefault="00D970AD" w:rsidP="001731FF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964082" w:rsidRPr="001731FF" w:rsidRDefault="00964082" w:rsidP="001731FF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1731FF" w:rsidRPr="001731FF" w:rsidRDefault="001731FF" w:rsidP="001731FF">
      <w:pPr>
        <w:widowControl w:val="0"/>
        <w:autoSpaceDE w:val="0"/>
        <w:autoSpaceDN w:val="0"/>
        <w:spacing w:before="4" w:after="0" w:line="240" w:lineRule="auto"/>
        <w:ind w:right="49"/>
        <w:jc w:val="center"/>
        <w:rPr>
          <w:rFonts w:ascii="Arial" w:hAnsi="Arial" w:cs="Arial"/>
          <w:b/>
          <w:bCs/>
          <w:color w:val="FF0000"/>
        </w:rPr>
      </w:pPr>
      <w:r w:rsidRPr="001731FF">
        <w:rPr>
          <w:rFonts w:ascii="Arial" w:hAnsi="Arial" w:cs="Arial"/>
          <w:b/>
          <w:bCs/>
          <w:color w:val="FF0000"/>
        </w:rPr>
        <w:t>Tiempos de espera y condiciones para traslados:</w:t>
      </w:r>
    </w:p>
    <w:p w:rsidR="001731FF" w:rsidRPr="001731FF" w:rsidRDefault="001731FF" w:rsidP="001731FF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1731FF">
        <w:rPr>
          <w:rFonts w:ascii="Arial" w:hAnsi="Arial" w:cs="Arial"/>
          <w:b/>
          <w:bCs/>
          <w:sz w:val="20"/>
          <w:szCs w:val="20"/>
        </w:rPr>
        <w:t>Para vuelos desde España (no escala) el vehículo espera máximo de una hora desde horario de llegada del vuelo.</w:t>
      </w:r>
    </w:p>
    <w:p w:rsidR="001731FF" w:rsidRPr="001731FF" w:rsidRDefault="001731FF" w:rsidP="001731FF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1731FF">
        <w:rPr>
          <w:rFonts w:ascii="Arial" w:hAnsi="Arial" w:cs="Arial"/>
          <w:b/>
          <w:bCs/>
          <w:sz w:val="20"/>
          <w:szCs w:val="20"/>
        </w:rPr>
        <w:t>Para vuelos internacionales, el conductor llegara 1 hora después de horario que se aterriza y, espera un máximo de una hora adicional.</w:t>
      </w:r>
    </w:p>
    <w:p w:rsidR="001731FF" w:rsidRPr="001731FF" w:rsidRDefault="001731FF" w:rsidP="001731FF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1731FF">
        <w:rPr>
          <w:rFonts w:ascii="Arial" w:hAnsi="Arial" w:cs="Arial"/>
          <w:b/>
          <w:bCs/>
          <w:sz w:val="20"/>
          <w:szCs w:val="20"/>
        </w:rPr>
        <w:t>En casos de atrasos de vuelos, perdida de vuelos/escalas/equipaje, estos pueden variar.</w:t>
      </w:r>
    </w:p>
    <w:p w:rsidR="001731FF" w:rsidRPr="001731FF" w:rsidRDefault="001731FF" w:rsidP="001731FF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1731FF">
        <w:rPr>
          <w:rFonts w:ascii="Arial" w:hAnsi="Arial" w:cs="Arial"/>
          <w:b/>
          <w:bCs/>
          <w:sz w:val="20"/>
          <w:szCs w:val="20"/>
        </w:rPr>
        <w:t>Los precios indicados son por servicio entre las 06:00 – 22:30hrs. Fuera de estas horas, traslados pueden tener suplemento que será indicado a la hora de reservar.</w:t>
      </w:r>
    </w:p>
    <w:p w:rsidR="002E6982" w:rsidRPr="001731FF" w:rsidRDefault="001731FF" w:rsidP="001731FF">
      <w:pPr>
        <w:pStyle w:val="Prrafodelista"/>
        <w:widowControl w:val="0"/>
        <w:numPr>
          <w:ilvl w:val="0"/>
          <w:numId w:val="19"/>
        </w:numPr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1731FF">
        <w:rPr>
          <w:rFonts w:ascii="Arial" w:hAnsi="Arial" w:cs="Arial"/>
          <w:b/>
          <w:bCs/>
          <w:sz w:val="20"/>
          <w:szCs w:val="20"/>
        </w:rPr>
        <w:t>Se permite 1 maleta por persona de máx. 20 kg. con dimensiones máximas de 76x54x33 cm más un equipaje de mano de máximo 5 kg.</w:t>
      </w:r>
    </w:p>
    <w:p w:rsidR="001731FF" w:rsidRDefault="001731FF" w:rsidP="002E6982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A513C8" w:rsidRDefault="00A513C8" w:rsidP="002E6982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A513C8" w:rsidRDefault="00A513C8" w:rsidP="002E6982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28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6"/>
        <w:gridCol w:w="729"/>
      </w:tblGrid>
      <w:tr w:rsidR="00A513C8" w:rsidRPr="00A513C8" w:rsidTr="00A513C8">
        <w:trPr>
          <w:trHeight w:val="522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63650"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CALENDARIO DE LLEGADAS</w:t>
            </w:r>
            <w:r w:rsidRPr="00A513C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br/>
              <w:t>2024</w:t>
            </w:r>
          </w:p>
        </w:tc>
      </w:tr>
      <w:tr w:rsidR="00A513C8" w:rsidRPr="00A513C8" w:rsidTr="00A513C8">
        <w:trPr>
          <w:trHeight w:val="256"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5A5C3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LUNES</w:t>
            </w:r>
          </w:p>
        </w:tc>
      </w:tr>
      <w:tr w:rsidR="00A513C8" w:rsidRPr="00A513C8" w:rsidTr="00A513C8">
        <w:trPr>
          <w:trHeight w:val="256"/>
          <w:jc w:val="center"/>
        </w:trPr>
        <w:tc>
          <w:tcPr>
            <w:tcW w:w="2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MAYO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A513C8" w:rsidRPr="00A513C8" w:rsidTr="00A513C8">
        <w:trPr>
          <w:trHeight w:val="256"/>
          <w:jc w:val="center"/>
        </w:trPr>
        <w:tc>
          <w:tcPr>
            <w:tcW w:w="2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JUNIO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3,17</w:t>
            </w:r>
          </w:p>
        </w:tc>
      </w:tr>
      <w:tr w:rsidR="00A513C8" w:rsidRPr="00A513C8" w:rsidTr="00A513C8">
        <w:trPr>
          <w:trHeight w:val="279"/>
          <w:jc w:val="center"/>
        </w:trPr>
        <w:tc>
          <w:tcPr>
            <w:tcW w:w="2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JULIO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8,22</w:t>
            </w:r>
          </w:p>
        </w:tc>
      </w:tr>
      <w:tr w:rsidR="00A513C8" w:rsidRPr="00A513C8" w:rsidTr="00A513C8">
        <w:trPr>
          <w:trHeight w:val="295"/>
          <w:jc w:val="center"/>
        </w:trPr>
        <w:tc>
          <w:tcPr>
            <w:tcW w:w="21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AGOSTO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5,26</w:t>
            </w:r>
          </w:p>
        </w:tc>
      </w:tr>
      <w:tr w:rsidR="00A513C8" w:rsidRPr="00A513C8" w:rsidTr="00A513C8">
        <w:trPr>
          <w:trHeight w:val="292"/>
          <w:jc w:val="center"/>
        </w:trPr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SEPTIEMBRE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9,16</w:t>
            </w:r>
          </w:p>
        </w:tc>
      </w:tr>
    </w:tbl>
    <w:p w:rsidR="00A513C8" w:rsidRDefault="00A513C8" w:rsidP="002E6982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A513C8" w:rsidRDefault="00A513C8" w:rsidP="002E6982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A513C8" w:rsidRDefault="00A513C8" w:rsidP="002E6982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A513C8" w:rsidRDefault="00A513C8" w:rsidP="002E6982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A513C8" w:rsidRDefault="00A513C8" w:rsidP="002E6982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A513C8" w:rsidRDefault="00A513C8" w:rsidP="002E6982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A513C8" w:rsidRDefault="00A513C8" w:rsidP="002E6982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A513C8" w:rsidRDefault="00A513C8" w:rsidP="002E6982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A513C8" w:rsidRDefault="00A513C8" w:rsidP="002E6982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A513C8" w:rsidRDefault="00A513C8" w:rsidP="002E6982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A513C8" w:rsidRDefault="00A513C8" w:rsidP="002E6982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A513C8" w:rsidRDefault="00A513C8" w:rsidP="002E6982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A513C8" w:rsidRDefault="00A513C8" w:rsidP="002E6982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A513C8" w:rsidRDefault="00A513C8" w:rsidP="002E6982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A513C8" w:rsidRDefault="00A513C8" w:rsidP="00A513C8">
      <w:pPr>
        <w:widowControl w:val="0"/>
        <w:tabs>
          <w:tab w:val="left" w:pos="3240"/>
        </w:tabs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7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5545"/>
        <w:gridCol w:w="467"/>
      </w:tblGrid>
      <w:tr w:rsidR="00A513C8" w:rsidRPr="00A513C8" w:rsidTr="00A513C8">
        <w:trPr>
          <w:trHeight w:val="588"/>
          <w:jc w:val="center"/>
        </w:trPr>
        <w:tc>
          <w:tcPr>
            <w:tcW w:w="73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63650"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HOTELES PREVISTOS O SIMILARES</w:t>
            </w:r>
          </w:p>
        </w:tc>
      </w:tr>
      <w:tr w:rsidR="00A513C8" w:rsidRPr="00A513C8" w:rsidTr="00A513C8">
        <w:trPr>
          <w:trHeight w:val="288"/>
          <w:jc w:val="center"/>
        </w:trPr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5A5C3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C3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HOTEL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5A5C3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CAT</w:t>
            </w:r>
          </w:p>
        </w:tc>
      </w:tr>
      <w:tr w:rsidR="00A513C8" w:rsidRPr="00A513C8" w:rsidTr="00A513C8">
        <w:trPr>
          <w:trHeight w:val="288"/>
          <w:jc w:val="center"/>
        </w:trPr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LONDRES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A513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 xml:space="preserve">Melia White House/Holiday Inn </w:t>
            </w:r>
            <w:proofErr w:type="spellStart"/>
            <w:r w:rsidRPr="00A513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Kensigton</w:t>
            </w:r>
            <w:proofErr w:type="spellEnd"/>
            <w:r w:rsidRPr="00A513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 xml:space="preserve"> Hight Street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  <w:tr w:rsidR="00A513C8" w:rsidRPr="00A513C8" w:rsidTr="00A513C8">
        <w:trPr>
          <w:trHeight w:val="288"/>
          <w:jc w:val="center"/>
        </w:trPr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LIVERPOOL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Radisson Liverpool/</w:t>
            </w:r>
            <w:proofErr w:type="spellStart"/>
            <w:r w:rsidRPr="00A51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Staycity</w:t>
            </w:r>
            <w:proofErr w:type="spellEnd"/>
            <w:r w:rsidRPr="00A51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A51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Waterfront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  <w:tr w:rsidR="00A513C8" w:rsidRPr="00A513C8" w:rsidTr="00A513C8">
        <w:trPr>
          <w:trHeight w:val="315"/>
          <w:jc w:val="center"/>
        </w:trPr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YORK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A51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Moxy</w:t>
            </w:r>
            <w:proofErr w:type="spellEnd"/>
            <w:r w:rsidRPr="00A51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/Holiday </w:t>
            </w:r>
            <w:proofErr w:type="spellStart"/>
            <w:r w:rsidRPr="00A51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Inn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  <w:tr w:rsidR="00A513C8" w:rsidRPr="00A513C8" w:rsidTr="00A513C8">
        <w:trPr>
          <w:trHeight w:val="588"/>
          <w:jc w:val="center"/>
        </w:trPr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EDIMBURGO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Radisson </w:t>
            </w:r>
            <w:proofErr w:type="spellStart"/>
            <w:r w:rsidRPr="00A51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Blu</w:t>
            </w:r>
            <w:proofErr w:type="spellEnd"/>
            <w:r w:rsidRPr="00A51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/ Mercure Haymarket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  <w:tr w:rsidR="00A513C8" w:rsidRPr="00A513C8" w:rsidTr="00A513C8">
        <w:trPr>
          <w:trHeight w:val="330"/>
          <w:jc w:val="center"/>
        </w:trPr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INVERNESS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Leonardo / Mercure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  <w:tr w:rsidR="00A513C8" w:rsidRPr="00A513C8" w:rsidTr="00A513C8">
        <w:trPr>
          <w:trHeight w:val="288"/>
          <w:jc w:val="center"/>
        </w:trPr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GLASGOW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A513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Hampton by Hilton Central/ Ibis City Centre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TS</w:t>
            </w:r>
          </w:p>
        </w:tc>
      </w:tr>
      <w:tr w:rsidR="00A513C8" w:rsidRPr="00A513C8" w:rsidTr="00A513C8">
        <w:trPr>
          <w:trHeight w:val="288"/>
          <w:jc w:val="center"/>
        </w:trPr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BELFAST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Grand Central / Holiday </w:t>
            </w:r>
            <w:proofErr w:type="spellStart"/>
            <w:r w:rsidRPr="00A51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Inn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  <w:tr w:rsidR="00A513C8" w:rsidRPr="00A513C8" w:rsidTr="00A513C8">
        <w:trPr>
          <w:trHeight w:val="300"/>
          <w:jc w:val="center"/>
        </w:trPr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GALWAY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A51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The</w:t>
            </w:r>
            <w:proofErr w:type="spellEnd"/>
            <w:r w:rsidRPr="00A51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A51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Galmont</w:t>
            </w:r>
            <w:proofErr w:type="spellEnd"/>
            <w:r w:rsidRPr="00A51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/ Clayton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TS</w:t>
            </w:r>
          </w:p>
        </w:tc>
      </w:tr>
      <w:tr w:rsidR="00A513C8" w:rsidRPr="00A513C8" w:rsidTr="00A513C8">
        <w:trPr>
          <w:trHeight w:val="300"/>
          <w:jc w:val="center"/>
        </w:trPr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CO.KERRY</w:t>
            </w:r>
            <w:proofErr w:type="gramEnd"/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A513C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 xml:space="preserve">The Torc / Gleneagle / Killarney Court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</w:t>
            </w:r>
          </w:p>
        </w:tc>
      </w:tr>
      <w:tr w:rsidR="00A513C8" w:rsidRPr="00A513C8" w:rsidTr="00A513C8">
        <w:trPr>
          <w:trHeight w:val="312"/>
          <w:jc w:val="center"/>
        </w:trPr>
        <w:tc>
          <w:tcPr>
            <w:tcW w:w="13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DUBLIN</w:t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Trinity City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  <w:tr w:rsidR="00A513C8" w:rsidRPr="00A513C8" w:rsidTr="00A513C8">
        <w:trPr>
          <w:trHeight w:val="315"/>
          <w:jc w:val="center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CARDIFF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Radisson / Clayton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</w:tbl>
    <w:p w:rsidR="00A513C8" w:rsidRDefault="00A513C8" w:rsidP="00A513C8">
      <w:pPr>
        <w:widowControl w:val="0"/>
        <w:tabs>
          <w:tab w:val="left" w:pos="3240"/>
        </w:tabs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A513C8" w:rsidRDefault="00A513C8" w:rsidP="002E6982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75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2"/>
        <w:gridCol w:w="1037"/>
        <w:gridCol w:w="1242"/>
        <w:gridCol w:w="146"/>
      </w:tblGrid>
      <w:tr w:rsidR="00A513C8" w:rsidRPr="00A513C8" w:rsidTr="00A513C8">
        <w:trPr>
          <w:gridAfter w:val="1"/>
          <w:wAfter w:w="146" w:type="dxa"/>
          <w:trHeight w:val="450"/>
          <w:jc w:val="center"/>
        </w:trPr>
        <w:tc>
          <w:tcPr>
            <w:tcW w:w="7391" w:type="dxa"/>
            <w:gridSpan w:val="3"/>
            <w:vMerge w:val="restart"/>
            <w:tcBorders>
              <w:top w:val="single" w:sz="12" w:space="0" w:color="363650"/>
              <w:left w:val="single" w:sz="12" w:space="0" w:color="363650"/>
              <w:bottom w:val="nil"/>
              <w:right w:val="single" w:sz="12" w:space="0" w:color="363650"/>
            </w:tcBorders>
            <w:shd w:val="clear" w:color="000000" w:fill="363650"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TARIFAS POR PERSONA EN USD</w:t>
            </w:r>
            <w:r w:rsidRPr="00A513C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br/>
              <w:t>SERVICIOS TERRESTRES EXCLUSIVAMENTE</w:t>
            </w:r>
          </w:p>
        </w:tc>
      </w:tr>
      <w:tr w:rsidR="00A513C8" w:rsidRPr="00A513C8" w:rsidTr="00A513C8">
        <w:trPr>
          <w:trHeight w:val="282"/>
          <w:jc w:val="center"/>
        </w:trPr>
        <w:tc>
          <w:tcPr>
            <w:tcW w:w="7391" w:type="dxa"/>
            <w:gridSpan w:val="3"/>
            <w:vMerge/>
            <w:tcBorders>
              <w:top w:val="single" w:sz="12" w:space="0" w:color="363650"/>
              <w:left w:val="single" w:sz="12" w:space="0" w:color="363650"/>
              <w:bottom w:val="nil"/>
              <w:right w:val="single" w:sz="12" w:space="0" w:color="363650"/>
            </w:tcBorders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A513C8" w:rsidRPr="00A513C8" w:rsidTr="00A513C8">
        <w:trPr>
          <w:trHeight w:val="282"/>
          <w:jc w:val="center"/>
        </w:trPr>
        <w:tc>
          <w:tcPr>
            <w:tcW w:w="5112" w:type="dxa"/>
            <w:tcBorders>
              <w:top w:val="nil"/>
              <w:left w:val="single" w:sz="12" w:space="0" w:color="363650"/>
              <w:bottom w:val="nil"/>
              <w:right w:val="nil"/>
            </w:tcBorders>
            <w:shd w:val="clear" w:color="000000" w:fill="A5A5C3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s-MX"/>
              </w:rPr>
              <w:t>INGLATERRA, ESCOCIA, IRLANDA Y GALES 19 DÍAS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A5A5C3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DBL/TWN</w:t>
            </w:r>
          </w:p>
        </w:tc>
        <w:tc>
          <w:tcPr>
            <w:tcW w:w="1242" w:type="dxa"/>
            <w:tcBorders>
              <w:top w:val="single" w:sz="12" w:space="0" w:color="A5A5C3"/>
              <w:left w:val="nil"/>
              <w:bottom w:val="nil"/>
              <w:right w:val="single" w:sz="12" w:space="0" w:color="363650"/>
            </w:tcBorders>
            <w:shd w:val="clear" w:color="000000" w:fill="A5A5C3"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SGL</w:t>
            </w:r>
          </w:p>
        </w:tc>
        <w:tc>
          <w:tcPr>
            <w:tcW w:w="146" w:type="dxa"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513C8" w:rsidRPr="00A513C8" w:rsidTr="00A513C8">
        <w:trPr>
          <w:trHeight w:val="271"/>
          <w:jc w:val="center"/>
        </w:trPr>
        <w:tc>
          <w:tcPr>
            <w:tcW w:w="5112" w:type="dxa"/>
            <w:tcBorders>
              <w:top w:val="nil"/>
              <w:left w:val="single" w:sz="12" w:space="0" w:color="3636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s-MX"/>
              </w:rPr>
              <w:t>MAYO, JUNIO Y SEPTIEMBRE 2024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s-MX"/>
              </w:rPr>
              <w:t>4790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12" w:space="0" w:color="363650"/>
            </w:tcBorders>
            <w:shd w:val="clear" w:color="auto" w:fill="auto"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s-MX"/>
              </w:rPr>
              <w:t>7150</w:t>
            </w:r>
          </w:p>
        </w:tc>
        <w:tc>
          <w:tcPr>
            <w:tcW w:w="146" w:type="dxa"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513C8" w:rsidRPr="00A513C8" w:rsidTr="00A513C8">
        <w:trPr>
          <w:trHeight w:val="282"/>
          <w:jc w:val="center"/>
        </w:trPr>
        <w:tc>
          <w:tcPr>
            <w:tcW w:w="5112" w:type="dxa"/>
            <w:tcBorders>
              <w:top w:val="nil"/>
              <w:left w:val="single" w:sz="12" w:space="0" w:color="3636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JULIO Y AGOSTO 2024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6700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12" w:space="0" w:color="363650"/>
            </w:tcBorders>
            <w:shd w:val="clear" w:color="auto" w:fill="auto"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9270</w:t>
            </w:r>
          </w:p>
        </w:tc>
        <w:tc>
          <w:tcPr>
            <w:tcW w:w="146" w:type="dxa"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513C8" w:rsidRPr="00A513C8" w:rsidTr="00A513C8">
        <w:trPr>
          <w:trHeight w:val="282"/>
          <w:jc w:val="center"/>
        </w:trPr>
        <w:tc>
          <w:tcPr>
            <w:tcW w:w="5112" w:type="dxa"/>
            <w:tcBorders>
              <w:top w:val="nil"/>
              <w:left w:val="single" w:sz="12" w:space="0" w:color="363650"/>
              <w:bottom w:val="nil"/>
              <w:right w:val="nil"/>
            </w:tcBorders>
            <w:shd w:val="clear" w:color="000000" w:fill="A5A5C3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s-MX"/>
              </w:rPr>
              <w:t>INGLATERRA, ESCOCIA E IRLANDA 17 DÍAS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A5A5C3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DBL/TWN</w:t>
            </w:r>
          </w:p>
        </w:tc>
        <w:tc>
          <w:tcPr>
            <w:tcW w:w="1242" w:type="dxa"/>
            <w:tcBorders>
              <w:top w:val="single" w:sz="12" w:space="0" w:color="A5A5C3"/>
              <w:left w:val="nil"/>
              <w:bottom w:val="nil"/>
              <w:right w:val="single" w:sz="12" w:space="0" w:color="363650"/>
            </w:tcBorders>
            <w:shd w:val="clear" w:color="000000" w:fill="A5A5C3"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SGL</w:t>
            </w:r>
          </w:p>
        </w:tc>
        <w:tc>
          <w:tcPr>
            <w:tcW w:w="146" w:type="dxa"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513C8" w:rsidRPr="00A513C8" w:rsidTr="00A513C8">
        <w:trPr>
          <w:trHeight w:val="271"/>
          <w:jc w:val="center"/>
        </w:trPr>
        <w:tc>
          <w:tcPr>
            <w:tcW w:w="5112" w:type="dxa"/>
            <w:tcBorders>
              <w:top w:val="nil"/>
              <w:left w:val="single" w:sz="12" w:space="0" w:color="36365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s-MX"/>
              </w:rPr>
              <w:t>MAYO, JUNIO Y SEPTIEMBRE 2024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s-MX"/>
              </w:rPr>
              <w:t>4650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12" w:space="0" w:color="363650"/>
            </w:tcBorders>
            <w:shd w:val="clear" w:color="auto" w:fill="auto"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s-MX"/>
              </w:rPr>
              <w:t>6890</w:t>
            </w:r>
          </w:p>
        </w:tc>
        <w:tc>
          <w:tcPr>
            <w:tcW w:w="146" w:type="dxa"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513C8" w:rsidRPr="00A513C8" w:rsidTr="00A513C8">
        <w:trPr>
          <w:trHeight w:val="296"/>
          <w:jc w:val="center"/>
        </w:trPr>
        <w:tc>
          <w:tcPr>
            <w:tcW w:w="5112" w:type="dxa"/>
            <w:tcBorders>
              <w:top w:val="nil"/>
              <w:left w:val="single" w:sz="12" w:space="0" w:color="363650"/>
              <w:bottom w:val="single" w:sz="12" w:space="0" w:color="363650"/>
              <w:right w:val="nil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JULIO Y AGOSTO 2024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363650"/>
              <w:right w:val="nil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5910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363650"/>
              <w:right w:val="single" w:sz="12" w:space="0" w:color="363650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8270</w:t>
            </w:r>
          </w:p>
        </w:tc>
        <w:tc>
          <w:tcPr>
            <w:tcW w:w="146" w:type="dxa"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513C8" w:rsidRPr="00A513C8" w:rsidTr="00A513C8">
        <w:trPr>
          <w:trHeight w:val="282"/>
          <w:jc w:val="center"/>
        </w:trPr>
        <w:tc>
          <w:tcPr>
            <w:tcW w:w="7391" w:type="dxa"/>
            <w:gridSpan w:val="3"/>
            <w:tcBorders>
              <w:top w:val="single" w:sz="12" w:space="0" w:color="363650"/>
              <w:left w:val="single" w:sz="12" w:space="0" w:color="002060"/>
              <w:bottom w:val="nil"/>
              <w:right w:val="single" w:sz="12" w:space="0" w:color="363650"/>
            </w:tcBorders>
            <w:shd w:val="clear" w:color="000000" w:fill="FFFFFF"/>
            <w:noWrap/>
            <w:vAlign w:val="bottom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PRECIOS SUJETOS A DISPONIBILIDAD Y A CAMBIOS SIN PREVIO AVISO</w:t>
            </w:r>
          </w:p>
        </w:tc>
        <w:tc>
          <w:tcPr>
            <w:tcW w:w="146" w:type="dxa"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513C8" w:rsidRPr="00A513C8" w:rsidTr="00A513C8">
        <w:trPr>
          <w:trHeight w:val="282"/>
          <w:jc w:val="center"/>
        </w:trPr>
        <w:tc>
          <w:tcPr>
            <w:tcW w:w="7391" w:type="dxa"/>
            <w:gridSpan w:val="3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363650"/>
            </w:tcBorders>
            <w:shd w:val="clear" w:color="000000" w:fill="FFFFFF"/>
            <w:noWrap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VIGENCIA HASTA EL 16 DE SEPTIEMBRE 2024</w:t>
            </w:r>
          </w:p>
        </w:tc>
        <w:tc>
          <w:tcPr>
            <w:tcW w:w="146" w:type="dxa"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A513C8" w:rsidRDefault="00A513C8" w:rsidP="002E6982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A513C8" w:rsidRDefault="00A513C8" w:rsidP="002E6982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6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873"/>
        <w:gridCol w:w="958"/>
        <w:gridCol w:w="1075"/>
        <w:gridCol w:w="1078"/>
      </w:tblGrid>
      <w:tr w:rsidR="00A513C8" w:rsidRPr="00A513C8" w:rsidTr="00A513C8">
        <w:trPr>
          <w:trHeight w:val="508"/>
          <w:jc w:val="center"/>
        </w:trPr>
        <w:tc>
          <w:tcPr>
            <w:tcW w:w="9644" w:type="dxa"/>
            <w:gridSpan w:val="5"/>
            <w:tcBorders>
              <w:top w:val="single" w:sz="8" w:space="0" w:color="512351"/>
              <w:left w:val="single" w:sz="8" w:space="0" w:color="512351"/>
              <w:bottom w:val="nil"/>
              <w:right w:val="single" w:sz="8" w:space="0" w:color="512351"/>
            </w:tcBorders>
            <w:shd w:val="clear" w:color="000000" w:fill="363650"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TRASLADOS OPCIONALES</w:t>
            </w:r>
            <w:r w:rsidRPr="00A513C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br/>
              <w:t>TARIFAS POR PERSONA EN USD</w:t>
            </w:r>
          </w:p>
        </w:tc>
      </w:tr>
      <w:tr w:rsidR="00A513C8" w:rsidRPr="00A513C8" w:rsidTr="00A513C8">
        <w:trPr>
          <w:trHeight w:val="277"/>
          <w:jc w:val="center"/>
        </w:trPr>
        <w:tc>
          <w:tcPr>
            <w:tcW w:w="5660" w:type="dxa"/>
            <w:tcBorders>
              <w:top w:val="nil"/>
              <w:left w:val="single" w:sz="8" w:space="0" w:color="512351"/>
              <w:bottom w:val="nil"/>
              <w:right w:val="nil"/>
            </w:tcBorders>
            <w:shd w:val="clear" w:color="000000" w:fill="A5A5C3"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PRECIO POR PERSONA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A5A5C3"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1 PAX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A5A5C3"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2 PAX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A5A5C3"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3 PAX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512351"/>
            </w:tcBorders>
            <w:shd w:val="clear" w:color="000000" w:fill="A5A5C3"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4 PAX</w:t>
            </w:r>
          </w:p>
        </w:tc>
      </w:tr>
      <w:tr w:rsidR="00A513C8" w:rsidRPr="00A513C8" w:rsidTr="00A513C8">
        <w:trPr>
          <w:trHeight w:val="277"/>
          <w:jc w:val="center"/>
        </w:trPr>
        <w:tc>
          <w:tcPr>
            <w:tcW w:w="5660" w:type="dxa"/>
            <w:tcBorders>
              <w:top w:val="nil"/>
              <w:left w:val="single" w:sz="8" w:space="0" w:color="51235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TRASLADO AEROPUERTO-HOTEL-AEROPUERTO LONDRES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380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190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512351"/>
            </w:tcBorders>
            <w:shd w:val="clear" w:color="auto" w:fill="auto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120</w:t>
            </w:r>
          </w:p>
        </w:tc>
      </w:tr>
      <w:tr w:rsidR="00A513C8" w:rsidRPr="00A513C8" w:rsidTr="00A513C8">
        <w:trPr>
          <w:trHeight w:val="288"/>
          <w:jc w:val="center"/>
        </w:trPr>
        <w:tc>
          <w:tcPr>
            <w:tcW w:w="5660" w:type="dxa"/>
            <w:tcBorders>
              <w:top w:val="nil"/>
              <w:left w:val="single" w:sz="8" w:space="0" w:color="512351"/>
              <w:bottom w:val="single" w:sz="8" w:space="0" w:color="512351"/>
              <w:right w:val="nil"/>
            </w:tcBorders>
            <w:shd w:val="clear" w:color="auto" w:fill="auto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TRASLADO AEROPUERTO-HOTEL-AEROPUERTO LONDRES-DUBLIN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512351"/>
              <w:right w:val="nil"/>
            </w:tcBorders>
            <w:shd w:val="clear" w:color="auto" w:fill="auto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320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512351"/>
              <w:right w:val="nil"/>
            </w:tcBorders>
            <w:shd w:val="clear" w:color="auto" w:fill="auto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512351"/>
              <w:right w:val="nil"/>
            </w:tcBorders>
            <w:shd w:val="clear" w:color="auto" w:fill="auto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512351"/>
              <w:right w:val="single" w:sz="8" w:space="0" w:color="512351"/>
            </w:tcBorders>
            <w:shd w:val="clear" w:color="auto" w:fill="auto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A513C8" w:rsidRPr="00A513C8" w:rsidTr="00A513C8">
        <w:trPr>
          <w:trHeight w:val="288"/>
          <w:jc w:val="center"/>
        </w:trPr>
        <w:tc>
          <w:tcPr>
            <w:tcW w:w="9644" w:type="dxa"/>
            <w:gridSpan w:val="5"/>
            <w:tcBorders>
              <w:top w:val="single" w:sz="8" w:space="0" w:color="512351"/>
              <w:left w:val="single" w:sz="8" w:space="0" w:color="512351"/>
              <w:bottom w:val="single" w:sz="8" w:space="0" w:color="512351"/>
              <w:right w:val="single" w:sz="8" w:space="0" w:color="512351"/>
            </w:tcBorders>
            <w:shd w:val="clear" w:color="000000" w:fill="FFFFFF"/>
            <w:noWrap/>
            <w:vAlign w:val="center"/>
            <w:hideMark/>
          </w:tcPr>
          <w:p w:rsidR="00A513C8" w:rsidRPr="00A513C8" w:rsidRDefault="00A513C8" w:rsidP="00A5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513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CONSULTAR CONDICIONES GENERALES PARA TRASLADOS EN HORARIOS NOCTURNOS 22:00 - 06:00 HRS</w:t>
            </w:r>
          </w:p>
        </w:tc>
      </w:tr>
    </w:tbl>
    <w:p w:rsidR="00A513C8" w:rsidRDefault="00A513C8" w:rsidP="002E6982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A513C8" w:rsidSect="00256D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69" w:right="1134" w:bottom="426" w:left="1134" w:header="708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3C56" w:rsidRDefault="00923C56" w:rsidP="00C37031">
      <w:pPr>
        <w:spacing w:after="0" w:line="240" w:lineRule="auto"/>
      </w:pPr>
      <w:r>
        <w:separator/>
      </w:r>
    </w:p>
  </w:endnote>
  <w:endnote w:type="continuationSeparator" w:id="0">
    <w:p w:rsidR="00923C56" w:rsidRDefault="00923C56" w:rsidP="00C3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lavik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lavika-Light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258" w:rsidRDefault="00CA12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6456" w:rsidRDefault="00C66456">
    <w:pPr>
      <w:pStyle w:val="Piedepgina"/>
    </w:pPr>
    <w:r w:rsidRPr="0040568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10B8198" wp14:editId="41778015">
              <wp:simplePos x="0" y="0"/>
              <wp:positionH relativeFrom="column">
                <wp:posOffset>-786765</wp:posOffset>
              </wp:positionH>
              <wp:positionV relativeFrom="paragraph">
                <wp:posOffset>-15240</wp:posOffset>
              </wp:positionV>
              <wp:extent cx="8229600" cy="559435"/>
              <wp:effectExtent l="0" t="0" r="19050" b="12065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559435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9F4EDF" id="Rectángulo 1" o:spid="_x0000_s1026" style="position:absolute;margin-left:-61.95pt;margin-top:-1.2pt;width:9in;height:44.0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" fillcolor="#282456" strokecolor="#1f4d78 [1604]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258" w:rsidRDefault="00CA12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3C56" w:rsidRDefault="00923C56" w:rsidP="00C37031">
      <w:pPr>
        <w:spacing w:after="0" w:line="240" w:lineRule="auto"/>
      </w:pPr>
      <w:r>
        <w:separator/>
      </w:r>
    </w:p>
  </w:footnote>
  <w:footnote w:type="continuationSeparator" w:id="0">
    <w:p w:rsidR="00923C56" w:rsidRDefault="00923C56" w:rsidP="00C3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258" w:rsidRDefault="00CA12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6456" w:rsidRPr="00FD76E2" w:rsidRDefault="00C66456" w:rsidP="00E63382">
    <w:pPr>
      <w:pStyle w:val="Encabezado"/>
      <w:jc w:val="right"/>
      <w:rPr>
        <w:b/>
        <w:sz w:val="20"/>
        <w:szCs w:val="20"/>
      </w:rPr>
    </w:pPr>
    <w:r w:rsidRPr="0093517C">
      <w:rPr>
        <w:b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5FE6F14" wp14:editId="4F8D9830">
              <wp:simplePos x="0" y="0"/>
              <wp:positionH relativeFrom="column">
                <wp:posOffset>-596265</wp:posOffset>
              </wp:positionH>
              <wp:positionV relativeFrom="paragraph">
                <wp:posOffset>-382905</wp:posOffset>
              </wp:positionV>
              <wp:extent cx="5124450" cy="11430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2445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66456" w:rsidRPr="001731FF" w:rsidRDefault="004D094E" w:rsidP="00C66456">
                          <w:pPr>
                            <w:pStyle w:val="Encabezado"/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1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LEYENDAS DE </w:t>
                          </w:r>
                          <w:r w:rsidR="001E5627" w:rsidRPr="00964082">
                            <w:rPr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INGLATERRA,</w:t>
                          </w:r>
                          <w:r w:rsidR="00D424B3" w:rsidRPr="00964082">
                            <w:rPr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ESCOCIA,</w:t>
                          </w:r>
                          <w:r w:rsidR="001E5627" w:rsidRPr="00964082">
                            <w:rPr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IRLANDA Y </w:t>
                          </w:r>
                          <w:r w:rsidR="00D424B3" w:rsidRPr="00964082">
                            <w:rPr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GALES </w:t>
                          </w:r>
                          <w:r>
                            <w:rPr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  </w:t>
                          </w:r>
                          <w:r w:rsidR="008A766F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1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2215-E202</w:t>
                          </w:r>
                          <w:r w:rsidR="00D424B3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1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  <w:p w:rsidR="005E7B8D" w:rsidRPr="00EC1CB0" w:rsidRDefault="005E7B8D" w:rsidP="00C66456">
                          <w:pPr>
                            <w:pStyle w:val="Encabezado"/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FE6F1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6.95pt;margin-top:-30.15pt;width:403.5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" filled="f" stroked="f">
              <v:textbox>
                <w:txbxContent>
                  <w:p w:rsidR="00C66456" w:rsidRPr="001731FF" w:rsidRDefault="004D094E" w:rsidP="00C66456">
                    <w:pPr>
                      <w:pStyle w:val="Encabezado"/>
                      <w:rPr>
                        <w:b/>
                        <w:noProof/>
                        <w:color w:val="FFFFFF" w:themeColor="background1"/>
                        <w:spacing w:val="10"/>
                        <w:sz w:val="18"/>
                        <w:szCs w:val="1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LEYENDAS DE </w:t>
                    </w:r>
                    <w:r w:rsidR="001E5627" w:rsidRPr="00964082">
                      <w:rPr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INGLATERRA,</w:t>
                    </w:r>
                    <w:r w:rsidR="00D424B3" w:rsidRPr="00964082">
                      <w:rPr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ESCOCIA,</w:t>
                    </w:r>
                    <w:r w:rsidR="001E5627" w:rsidRPr="00964082">
                      <w:rPr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IRLANDA Y </w:t>
                    </w:r>
                    <w:r w:rsidR="00D424B3" w:rsidRPr="00964082">
                      <w:rPr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GALES </w:t>
                    </w:r>
                    <w:r>
                      <w:rPr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  </w:t>
                    </w:r>
                    <w:r w:rsidR="008A766F">
                      <w:rPr>
                        <w:b/>
                        <w:noProof/>
                        <w:color w:val="FFFFFF" w:themeColor="background1"/>
                        <w:spacing w:val="10"/>
                        <w:sz w:val="18"/>
                        <w:szCs w:val="1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2215-E202</w:t>
                    </w:r>
                    <w:r w:rsidR="00D424B3">
                      <w:rPr>
                        <w:b/>
                        <w:noProof/>
                        <w:color w:val="FFFFFF" w:themeColor="background1"/>
                        <w:spacing w:val="10"/>
                        <w:sz w:val="18"/>
                        <w:szCs w:val="1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  <w:p w:rsidR="005E7B8D" w:rsidRPr="00EC1CB0" w:rsidRDefault="005E7B8D" w:rsidP="00C66456">
                    <w:pPr>
                      <w:pStyle w:val="Encabezado"/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93517C">
      <w:rPr>
        <w:b/>
        <w:noProof/>
        <w:sz w:val="20"/>
        <w:szCs w:val="20"/>
        <w:lang w:eastAsia="es-MX"/>
      </w:rPr>
      <w:drawing>
        <wp:anchor distT="0" distB="0" distL="114300" distR="114300" simplePos="0" relativeHeight="251669504" behindDoc="0" locked="0" layoutInCell="1" allowOverlap="1" wp14:anchorId="0B642F95" wp14:editId="1D8221CD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517C">
      <w:rPr>
        <w:b/>
        <w:noProof/>
        <w:sz w:val="20"/>
        <w:szCs w:val="20"/>
        <w:lang w:eastAsia="es-MX"/>
      </w:rPr>
      <w:drawing>
        <wp:anchor distT="0" distB="0" distL="114300" distR="114300" simplePos="0" relativeHeight="251661312" behindDoc="0" locked="0" layoutInCell="1" allowOverlap="1" wp14:anchorId="24577191" wp14:editId="49AC9514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1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3517C">
      <w:rPr>
        <w:b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CDFEC17" wp14:editId="357127AA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E455F9" id="Rectángulo 1" o:spid="_x0000_s1026" style="position:absolute;margin-left:-61.75pt;margin-top:-39.1pt;width:9in;height:9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" fillcolor="#282456" strokecolor="#1f4d78 [1604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258" w:rsidRDefault="00CA12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27.6pt;height:1200pt" o:bullet="t">
        <v:imagedata r:id="rId1" o:title="peligro"/>
      </v:shape>
    </w:pict>
  </w:numPicBullet>
  <w:abstractNum w:abstractNumId="0" w15:restartNumberingAfterBreak="0">
    <w:nsid w:val="00DA46FE"/>
    <w:multiLevelType w:val="hybridMultilevel"/>
    <w:tmpl w:val="A6F8EDF2"/>
    <w:lvl w:ilvl="0" w:tplc="A66040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B44EB"/>
    <w:multiLevelType w:val="hybridMultilevel"/>
    <w:tmpl w:val="6EB46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6EBD"/>
    <w:multiLevelType w:val="hybridMultilevel"/>
    <w:tmpl w:val="33688FD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14D35"/>
    <w:multiLevelType w:val="hybridMultilevel"/>
    <w:tmpl w:val="3B8E38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B6FAF"/>
    <w:multiLevelType w:val="hybridMultilevel"/>
    <w:tmpl w:val="9362BA20"/>
    <w:lvl w:ilvl="0" w:tplc="784A0B6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5" w15:restartNumberingAfterBreak="0">
    <w:nsid w:val="10C2120A"/>
    <w:multiLevelType w:val="hybridMultilevel"/>
    <w:tmpl w:val="ACFA5D16"/>
    <w:lvl w:ilvl="0" w:tplc="807803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  <w:szCs w:val="1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77DE2"/>
    <w:multiLevelType w:val="hybridMultilevel"/>
    <w:tmpl w:val="2822ECF4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A4E05"/>
    <w:multiLevelType w:val="hybridMultilevel"/>
    <w:tmpl w:val="B1AED20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0C74"/>
    <w:multiLevelType w:val="hybridMultilevel"/>
    <w:tmpl w:val="D8F4ADC8"/>
    <w:lvl w:ilvl="0" w:tplc="6F5A6CC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B6E1D"/>
    <w:multiLevelType w:val="hybridMultilevel"/>
    <w:tmpl w:val="3954AA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65C8F"/>
    <w:multiLevelType w:val="hybridMultilevel"/>
    <w:tmpl w:val="3AB004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7149C"/>
    <w:multiLevelType w:val="hybridMultilevel"/>
    <w:tmpl w:val="D7988E7A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C52532C"/>
    <w:multiLevelType w:val="hybridMultilevel"/>
    <w:tmpl w:val="FF843242"/>
    <w:lvl w:ilvl="0" w:tplc="A66040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A56DA"/>
    <w:multiLevelType w:val="hybridMultilevel"/>
    <w:tmpl w:val="830CD4D4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6428DF0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23DBE"/>
    <w:multiLevelType w:val="hybridMultilevel"/>
    <w:tmpl w:val="5D0C0A56"/>
    <w:lvl w:ilvl="0" w:tplc="784A0B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503D0"/>
    <w:multiLevelType w:val="hybridMultilevel"/>
    <w:tmpl w:val="C734911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96346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4124ADA"/>
    <w:multiLevelType w:val="hybridMultilevel"/>
    <w:tmpl w:val="8B5E3C64"/>
    <w:lvl w:ilvl="0" w:tplc="A660400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7DDAD4C"/>
    <w:multiLevelType w:val="hybridMultilevel"/>
    <w:tmpl w:val="255085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1B21A9D"/>
    <w:multiLevelType w:val="hybridMultilevel"/>
    <w:tmpl w:val="6F2C85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542D83"/>
    <w:multiLevelType w:val="hybridMultilevel"/>
    <w:tmpl w:val="774863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627EF"/>
    <w:multiLevelType w:val="hybridMultilevel"/>
    <w:tmpl w:val="71AA142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65101C"/>
    <w:multiLevelType w:val="hybridMultilevel"/>
    <w:tmpl w:val="7C1A54EE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489988">
    <w:abstractNumId w:val="3"/>
  </w:num>
  <w:num w:numId="2" w16cid:durableId="920065726">
    <w:abstractNumId w:val="20"/>
  </w:num>
  <w:num w:numId="3" w16cid:durableId="1127235861">
    <w:abstractNumId w:val="13"/>
  </w:num>
  <w:num w:numId="4" w16cid:durableId="528489084">
    <w:abstractNumId w:val="17"/>
  </w:num>
  <w:num w:numId="5" w16cid:durableId="95829100">
    <w:abstractNumId w:val="15"/>
  </w:num>
  <w:num w:numId="6" w16cid:durableId="1332022264">
    <w:abstractNumId w:val="9"/>
  </w:num>
  <w:num w:numId="7" w16cid:durableId="759444385">
    <w:abstractNumId w:val="22"/>
  </w:num>
  <w:num w:numId="8" w16cid:durableId="1012219529">
    <w:abstractNumId w:val="7"/>
  </w:num>
  <w:num w:numId="9" w16cid:durableId="1456215343">
    <w:abstractNumId w:val="2"/>
  </w:num>
  <w:num w:numId="10" w16cid:durableId="1690176428">
    <w:abstractNumId w:val="10"/>
  </w:num>
  <w:num w:numId="11" w16cid:durableId="897743419">
    <w:abstractNumId w:val="4"/>
  </w:num>
  <w:num w:numId="12" w16cid:durableId="861086657">
    <w:abstractNumId w:val="14"/>
  </w:num>
  <w:num w:numId="13" w16cid:durableId="195778479">
    <w:abstractNumId w:val="5"/>
  </w:num>
  <w:num w:numId="14" w16cid:durableId="2109348458">
    <w:abstractNumId w:val="16"/>
  </w:num>
  <w:num w:numId="15" w16cid:durableId="288979220">
    <w:abstractNumId w:val="18"/>
  </w:num>
  <w:num w:numId="16" w16cid:durableId="2113549233">
    <w:abstractNumId w:val="11"/>
  </w:num>
  <w:num w:numId="17" w16cid:durableId="1733429002">
    <w:abstractNumId w:val="19"/>
  </w:num>
  <w:num w:numId="18" w16cid:durableId="1608585457">
    <w:abstractNumId w:val="21"/>
  </w:num>
  <w:num w:numId="19" w16cid:durableId="1974561380">
    <w:abstractNumId w:val="12"/>
  </w:num>
  <w:num w:numId="20" w16cid:durableId="1964381018">
    <w:abstractNumId w:val="8"/>
  </w:num>
  <w:num w:numId="21" w16cid:durableId="326447366">
    <w:abstractNumId w:val="1"/>
  </w:num>
  <w:num w:numId="22" w16cid:durableId="1716001216">
    <w:abstractNumId w:val="6"/>
  </w:num>
  <w:num w:numId="23" w16cid:durableId="173149041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s-ES_tradnl" w:vendorID="64" w:dllVersion="0" w:nlCheck="1" w:checkStyle="0"/>
  <w:activeWritingStyle w:appName="MSWord" w:lang="es-CR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es-UY" w:vendorID="64" w:dllVersion="0" w:nlCheck="1" w:checkStyle="0"/>
  <w:activeWritingStyle w:appName="MSWord" w:lang="es-DO" w:vendorID="64" w:dllVersion="0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UY" w:vendorID="64" w:dllVersion="6" w:nlCheck="1" w:checkStyle="1"/>
  <w:activeWritingStyle w:appName="MSWord" w:lang="es-MX" w:vendorID="64" w:dllVersion="4096" w:nlCheck="1" w:checkStyle="0"/>
  <w:activeWritingStyle w:appName="MSWord" w:lang="es-419" w:vendorID="64" w:dllVersion="4096" w:nlCheck="1" w:checkStyle="0"/>
  <w:activeWritingStyle w:appName="MSWord" w:lang="es-ES" w:vendorID="64" w:dllVersion="4096" w:nlCheck="1" w:checkStyle="0"/>
  <w:activeWritingStyle w:appName="MSWord" w:lang="es-UY" w:vendorID="64" w:dllVersion="4096" w:nlCheck="1" w:checkStyle="0"/>
  <w:activeWritingStyle w:appName="MSWord" w:lang="es-AR" w:vendorID="64" w:dllVersion="4096" w:nlCheck="1" w:checkStyle="0"/>
  <w:activeWritingStyle w:appName="MSWord" w:lang="es-AR" w:vendorID="64" w:dllVersion="0" w:nlCheck="1" w:checkStyle="0"/>
  <w:activeWritingStyle w:appName="MSWord" w:lang="es-419" w:vendorID="64" w:dllVersion="0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31"/>
    <w:rsid w:val="00016372"/>
    <w:rsid w:val="000210C1"/>
    <w:rsid w:val="00022735"/>
    <w:rsid w:val="0002765A"/>
    <w:rsid w:val="00030674"/>
    <w:rsid w:val="000315E7"/>
    <w:rsid w:val="000419D2"/>
    <w:rsid w:val="00042659"/>
    <w:rsid w:val="00052B18"/>
    <w:rsid w:val="00061CA4"/>
    <w:rsid w:val="00070C8D"/>
    <w:rsid w:val="000953A7"/>
    <w:rsid w:val="000A5DB5"/>
    <w:rsid w:val="000B0C7E"/>
    <w:rsid w:val="000B658B"/>
    <w:rsid w:val="00102D8F"/>
    <w:rsid w:val="00111F55"/>
    <w:rsid w:val="00112CFD"/>
    <w:rsid w:val="001254E8"/>
    <w:rsid w:val="00131C7D"/>
    <w:rsid w:val="00150A40"/>
    <w:rsid w:val="0015330E"/>
    <w:rsid w:val="001553EC"/>
    <w:rsid w:val="00155DEA"/>
    <w:rsid w:val="001576BB"/>
    <w:rsid w:val="0015780A"/>
    <w:rsid w:val="00165ECF"/>
    <w:rsid w:val="00172E0C"/>
    <w:rsid w:val="001731FF"/>
    <w:rsid w:val="001831BA"/>
    <w:rsid w:val="00183E93"/>
    <w:rsid w:val="0018631D"/>
    <w:rsid w:val="001918EE"/>
    <w:rsid w:val="00191EF6"/>
    <w:rsid w:val="00192B2C"/>
    <w:rsid w:val="001B1D1D"/>
    <w:rsid w:val="001B5218"/>
    <w:rsid w:val="001C57FC"/>
    <w:rsid w:val="001D4089"/>
    <w:rsid w:val="001E3267"/>
    <w:rsid w:val="001E3440"/>
    <w:rsid w:val="001E437D"/>
    <w:rsid w:val="001E5627"/>
    <w:rsid w:val="001F0602"/>
    <w:rsid w:val="001F1499"/>
    <w:rsid w:val="001F5F50"/>
    <w:rsid w:val="00210E6C"/>
    <w:rsid w:val="00215574"/>
    <w:rsid w:val="00233B4E"/>
    <w:rsid w:val="00237109"/>
    <w:rsid w:val="00245875"/>
    <w:rsid w:val="00256D97"/>
    <w:rsid w:val="0026025A"/>
    <w:rsid w:val="00267844"/>
    <w:rsid w:val="00271672"/>
    <w:rsid w:val="00273CA1"/>
    <w:rsid w:val="00283732"/>
    <w:rsid w:val="002866BC"/>
    <w:rsid w:val="00296969"/>
    <w:rsid w:val="002A0854"/>
    <w:rsid w:val="002A7260"/>
    <w:rsid w:val="002B208B"/>
    <w:rsid w:val="002C3342"/>
    <w:rsid w:val="002C3FF9"/>
    <w:rsid w:val="002C6870"/>
    <w:rsid w:val="002C74EB"/>
    <w:rsid w:val="002D715F"/>
    <w:rsid w:val="002E465A"/>
    <w:rsid w:val="002E6982"/>
    <w:rsid w:val="002E6EB6"/>
    <w:rsid w:val="0031542D"/>
    <w:rsid w:val="00331F5C"/>
    <w:rsid w:val="003362BD"/>
    <w:rsid w:val="00344252"/>
    <w:rsid w:val="003668B1"/>
    <w:rsid w:val="003726D5"/>
    <w:rsid w:val="00380FF5"/>
    <w:rsid w:val="00381909"/>
    <w:rsid w:val="003953FA"/>
    <w:rsid w:val="00396E42"/>
    <w:rsid w:val="003A71B2"/>
    <w:rsid w:val="003A79FF"/>
    <w:rsid w:val="003B52E4"/>
    <w:rsid w:val="003B68DA"/>
    <w:rsid w:val="003C597C"/>
    <w:rsid w:val="003D636F"/>
    <w:rsid w:val="003E58C9"/>
    <w:rsid w:val="003F7CD3"/>
    <w:rsid w:val="003F7DDB"/>
    <w:rsid w:val="00410621"/>
    <w:rsid w:val="00424F67"/>
    <w:rsid w:val="00426F21"/>
    <w:rsid w:val="00434BD3"/>
    <w:rsid w:val="00435728"/>
    <w:rsid w:val="00437025"/>
    <w:rsid w:val="00465277"/>
    <w:rsid w:val="004711A7"/>
    <w:rsid w:val="0047147E"/>
    <w:rsid w:val="00476639"/>
    <w:rsid w:val="00480545"/>
    <w:rsid w:val="004834B0"/>
    <w:rsid w:val="0049188A"/>
    <w:rsid w:val="004975F4"/>
    <w:rsid w:val="004B1E4A"/>
    <w:rsid w:val="004C1B73"/>
    <w:rsid w:val="004C56D5"/>
    <w:rsid w:val="004C6652"/>
    <w:rsid w:val="004C7C0D"/>
    <w:rsid w:val="004D094E"/>
    <w:rsid w:val="004D7FBF"/>
    <w:rsid w:val="004E7207"/>
    <w:rsid w:val="004F3418"/>
    <w:rsid w:val="004F438F"/>
    <w:rsid w:val="004F7DF3"/>
    <w:rsid w:val="0050334B"/>
    <w:rsid w:val="0051037C"/>
    <w:rsid w:val="00512726"/>
    <w:rsid w:val="00515649"/>
    <w:rsid w:val="00523529"/>
    <w:rsid w:val="00524B33"/>
    <w:rsid w:val="0052596A"/>
    <w:rsid w:val="005422C1"/>
    <w:rsid w:val="005511BA"/>
    <w:rsid w:val="0055723E"/>
    <w:rsid w:val="005729DD"/>
    <w:rsid w:val="005808BD"/>
    <w:rsid w:val="00580BA9"/>
    <w:rsid w:val="00581319"/>
    <w:rsid w:val="005A6996"/>
    <w:rsid w:val="005B1A9E"/>
    <w:rsid w:val="005C7F18"/>
    <w:rsid w:val="005D3E47"/>
    <w:rsid w:val="005D4F37"/>
    <w:rsid w:val="005D5B50"/>
    <w:rsid w:val="005E03F4"/>
    <w:rsid w:val="005E7B8D"/>
    <w:rsid w:val="005F2842"/>
    <w:rsid w:val="00604CC3"/>
    <w:rsid w:val="00606947"/>
    <w:rsid w:val="00611240"/>
    <w:rsid w:val="00620573"/>
    <w:rsid w:val="00626163"/>
    <w:rsid w:val="00637BE0"/>
    <w:rsid w:val="006408EA"/>
    <w:rsid w:val="006622CC"/>
    <w:rsid w:val="00672406"/>
    <w:rsid w:val="00673A7C"/>
    <w:rsid w:val="00694D43"/>
    <w:rsid w:val="006A415D"/>
    <w:rsid w:val="006A56D1"/>
    <w:rsid w:val="006C1001"/>
    <w:rsid w:val="006C37D3"/>
    <w:rsid w:val="006C62D7"/>
    <w:rsid w:val="006D647F"/>
    <w:rsid w:val="006E545A"/>
    <w:rsid w:val="006E70F5"/>
    <w:rsid w:val="006F2271"/>
    <w:rsid w:val="00701CAC"/>
    <w:rsid w:val="0070527B"/>
    <w:rsid w:val="00721414"/>
    <w:rsid w:val="00727657"/>
    <w:rsid w:val="00734CA9"/>
    <w:rsid w:val="00734D37"/>
    <w:rsid w:val="00736994"/>
    <w:rsid w:val="00740806"/>
    <w:rsid w:val="00745358"/>
    <w:rsid w:val="00751C2D"/>
    <w:rsid w:val="00761954"/>
    <w:rsid w:val="00776C42"/>
    <w:rsid w:val="00781F30"/>
    <w:rsid w:val="00782F88"/>
    <w:rsid w:val="007834AA"/>
    <w:rsid w:val="00790FD5"/>
    <w:rsid w:val="007922C2"/>
    <w:rsid w:val="007A26DB"/>
    <w:rsid w:val="007A2BF5"/>
    <w:rsid w:val="007B338A"/>
    <w:rsid w:val="007C2F72"/>
    <w:rsid w:val="007C4344"/>
    <w:rsid w:val="007D2066"/>
    <w:rsid w:val="007D363E"/>
    <w:rsid w:val="007E5B27"/>
    <w:rsid w:val="007F6699"/>
    <w:rsid w:val="008016D1"/>
    <w:rsid w:val="00807A79"/>
    <w:rsid w:val="00811DB0"/>
    <w:rsid w:val="00815143"/>
    <w:rsid w:val="00820554"/>
    <w:rsid w:val="0082088B"/>
    <w:rsid w:val="00822712"/>
    <w:rsid w:val="0083061D"/>
    <w:rsid w:val="00830827"/>
    <w:rsid w:val="00833B0B"/>
    <w:rsid w:val="008342F8"/>
    <w:rsid w:val="0084203D"/>
    <w:rsid w:val="008543FE"/>
    <w:rsid w:val="00855807"/>
    <w:rsid w:val="008638E1"/>
    <w:rsid w:val="00865819"/>
    <w:rsid w:val="008726A6"/>
    <w:rsid w:val="008751AC"/>
    <w:rsid w:val="008754FD"/>
    <w:rsid w:val="00880FBD"/>
    <w:rsid w:val="00887907"/>
    <w:rsid w:val="008A69E5"/>
    <w:rsid w:val="008A766F"/>
    <w:rsid w:val="008B10E9"/>
    <w:rsid w:val="008B3592"/>
    <w:rsid w:val="008B3B56"/>
    <w:rsid w:val="008B4A64"/>
    <w:rsid w:val="008B6AB0"/>
    <w:rsid w:val="008D269E"/>
    <w:rsid w:val="008D3C93"/>
    <w:rsid w:val="008E2DEE"/>
    <w:rsid w:val="008E6700"/>
    <w:rsid w:val="008F3160"/>
    <w:rsid w:val="008F56F2"/>
    <w:rsid w:val="00907618"/>
    <w:rsid w:val="00923C56"/>
    <w:rsid w:val="0093517C"/>
    <w:rsid w:val="0093684D"/>
    <w:rsid w:val="0095038A"/>
    <w:rsid w:val="0095519E"/>
    <w:rsid w:val="00955C22"/>
    <w:rsid w:val="0096043D"/>
    <w:rsid w:val="009616AC"/>
    <w:rsid w:val="00964082"/>
    <w:rsid w:val="00970D6A"/>
    <w:rsid w:val="00984654"/>
    <w:rsid w:val="00987970"/>
    <w:rsid w:val="009908B9"/>
    <w:rsid w:val="00995D3E"/>
    <w:rsid w:val="009A0670"/>
    <w:rsid w:val="009B5D41"/>
    <w:rsid w:val="009B6381"/>
    <w:rsid w:val="009C01F7"/>
    <w:rsid w:val="009C0E13"/>
    <w:rsid w:val="009C5F91"/>
    <w:rsid w:val="009D5684"/>
    <w:rsid w:val="009E5E1A"/>
    <w:rsid w:val="009F1667"/>
    <w:rsid w:val="009F5AB5"/>
    <w:rsid w:val="009F641F"/>
    <w:rsid w:val="00A014A8"/>
    <w:rsid w:val="00A031EF"/>
    <w:rsid w:val="00A03F0F"/>
    <w:rsid w:val="00A12BB8"/>
    <w:rsid w:val="00A1646C"/>
    <w:rsid w:val="00A2128E"/>
    <w:rsid w:val="00A24326"/>
    <w:rsid w:val="00A3054D"/>
    <w:rsid w:val="00A42318"/>
    <w:rsid w:val="00A4355E"/>
    <w:rsid w:val="00A513C8"/>
    <w:rsid w:val="00A53617"/>
    <w:rsid w:val="00A66943"/>
    <w:rsid w:val="00A726D2"/>
    <w:rsid w:val="00A75343"/>
    <w:rsid w:val="00A757DA"/>
    <w:rsid w:val="00A87808"/>
    <w:rsid w:val="00A90404"/>
    <w:rsid w:val="00A944E5"/>
    <w:rsid w:val="00A9711E"/>
    <w:rsid w:val="00AA3ECD"/>
    <w:rsid w:val="00AA5CAF"/>
    <w:rsid w:val="00AA68D2"/>
    <w:rsid w:val="00AB4A00"/>
    <w:rsid w:val="00AC0DCF"/>
    <w:rsid w:val="00AC1B35"/>
    <w:rsid w:val="00AC5D47"/>
    <w:rsid w:val="00AC7006"/>
    <w:rsid w:val="00AD68CE"/>
    <w:rsid w:val="00AD7259"/>
    <w:rsid w:val="00AE11CA"/>
    <w:rsid w:val="00AE6821"/>
    <w:rsid w:val="00AF06A1"/>
    <w:rsid w:val="00AF2291"/>
    <w:rsid w:val="00AF6EE0"/>
    <w:rsid w:val="00AF70AF"/>
    <w:rsid w:val="00AF712B"/>
    <w:rsid w:val="00B05B93"/>
    <w:rsid w:val="00B21091"/>
    <w:rsid w:val="00B3451F"/>
    <w:rsid w:val="00B5171F"/>
    <w:rsid w:val="00B57707"/>
    <w:rsid w:val="00B579B6"/>
    <w:rsid w:val="00B57CBA"/>
    <w:rsid w:val="00B6160F"/>
    <w:rsid w:val="00B6521A"/>
    <w:rsid w:val="00B771F5"/>
    <w:rsid w:val="00B77ED7"/>
    <w:rsid w:val="00B85F1C"/>
    <w:rsid w:val="00B936AE"/>
    <w:rsid w:val="00B9385C"/>
    <w:rsid w:val="00B9468F"/>
    <w:rsid w:val="00B94AF5"/>
    <w:rsid w:val="00BA2B7B"/>
    <w:rsid w:val="00BA5ADC"/>
    <w:rsid w:val="00BB7DF3"/>
    <w:rsid w:val="00BC1B9D"/>
    <w:rsid w:val="00BD166D"/>
    <w:rsid w:val="00BD3207"/>
    <w:rsid w:val="00BD6AF9"/>
    <w:rsid w:val="00BE2F81"/>
    <w:rsid w:val="00BF5559"/>
    <w:rsid w:val="00C01E3F"/>
    <w:rsid w:val="00C11885"/>
    <w:rsid w:val="00C14A21"/>
    <w:rsid w:val="00C14B06"/>
    <w:rsid w:val="00C21059"/>
    <w:rsid w:val="00C27FFE"/>
    <w:rsid w:val="00C37031"/>
    <w:rsid w:val="00C3779B"/>
    <w:rsid w:val="00C413C3"/>
    <w:rsid w:val="00C41466"/>
    <w:rsid w:val="00C42CAC"/>
    <w:rsid w:val="00C45409"/>
    <w:rsid w:val="00C56F43"/>
    <w:rsid w:val="00C57FD5"/>
    <w:rsid w:val="00C6006C"/>
    <w:rsid w:val="00C60F31"/>
    <w:rsid w:val="00C66456"/>
    <w:rsid w:val="00C67A78"/>
    <w:rsid w:val="00C70584"/>
    <w:rsid w:val="00C851D8"/>
    <w:rsid w:val="00C86FAA"/>
    <w:rsid w:val="00C967C4"/>
    <w:rsid w:val="00CA1258"/>
    <w:rsid w:val="00CA1C4C"/>
    <w:rsid w:val="00CB5741"/>
    <w:rsid w:val="00CB590B"/>
    <w:rsid w:val="00CD076C"/>
    <w:rsid w:val="00CF362E"/>
    <w:rsid w:val="00CF5393"/>
    <w:rsid w:val="00D10764"/>
    <w:rsid w:val="00D24D12"/>
    <w:rsid w:val="00D2690C"/>
    <w:rsid w:val="00D27887"/>
    <w:rsid w:val="00D424B3"/>
    <w:rsid w:val="00D453F1"/>
    <w:rsid w:val="00D45BC2"/>
    <w:rsid w:val="00D47EE4"/>
    <w:rsid w:val="00D52E88"/>
    <w:rsid w:val="00D54007"/>
    <w:rsid w:val="00D54DC4"/>
    <w:rsid w:val="00D702DD"/>
    <w:rsid w:val="00D755A3"/>
    <w:rsid w:val="00D77758"/>
    <w:rsid w:val="00D8315B"/>
    <w:rsid w:val="00D843C6"/>
    <w:rsid w:val="00D8614F"/>
    <w:rsid w:val="00D903D7"/>
    <w:rsid w:val="00D970AD"/>
    <w:rsid w:val="00DA1697"/>
    <w:rsid w:val="00DB2BB2"/>
    <w:rsid w:val="00DB7A1A"/>
    <w:rsid w:val="00DD1316"/>
    <w:rsid w:val="00DD4B32"/>
    <w:rsid w:val="00DE2292"/>
    <w:rsid w:val="00DE3FAC"/>
    <w:rsid w:val="00DE7135"/>
    <w:rsid w:val="00DF10EF"/>
    <w:rsid w:val="00DF13F3"/>
    <w:rsid w:val="00DF2747"/>
    <w:rsid w:val="00E008B5"/>
    <w:rsid w:val="00E02698"/>
    <w:rsid w:val="00E11C5D"/>
    <w:rsid w:val="00E127A5"/>
    <w:rsid w:val="00E203A1"/>
    <w:rsid w:val="00E21A5E"/>
    <w:rsid w:val="00E256E4"/>
    <w:rsid w:val="00E3039E"/>
    <w:rsid w:val="00E309BC"/>
    <w:rsid w:val="00E30B6A"/>
    <w:rsid w:val="00E32129"/>
    <w:rsid w:val="00E44241"/>
    <w:rsid w:val="00E6201B"/>
    <w:rsid w:val="00E6332B"/>
    <w:rsid w:val="00E63382"/>
    <w:rsid w:val="00E64D4E"/>
    <w:rsid w:val="00E67907"/>
    <w:rsid w:val="00E7285A"/>
    <w:rsid w:val="00E7386F"/>
    <w:rsid w:val="00E756A3"/>
    <w:rsid w:val="00E765F8"/>
    <w:rsid w:val="00E77CF3"/>
    <w:rsid w:val="00E817F5"/>
    <w:rsid w:val="00EA272E"/>
    <w:rsid w:val="00EA2E20"/>
    <w:rsid w:val="00EA50DD"/>
    <w:rsid w:val="00EA7AE9"/>
    <w:rsid w:val="00EB0479"/>
    <w:rsid w:val="00EB261F"/>
    <w:rsid w:val="00EB4A60"/>
    <w:rsid w:val="00EB6CB3"/>
    <w:rsid w:val="00EC0574"/>
    <w:rsid w:val="00EC1CB0"/>
    <w:rsid w:val="00EC5885"/>
    <w:rsid w:val="00EC64D9"/>
    <w:rsid w:val="00ED05E8"/>
    <w:rsid w:val="00ED2B33"/>
    <w:rsid w:val="00EE31AA"/>
    <w:rsid w:val="00F034A3"/>
    <w:rsid w:val="00F07CEA"/>
    <w:rsid w:val="00F15FE2"/>
    <w:rsid w:val="00F22417"/>
    <w:rsid w:val="00F24010"/>
    <w:rsid w:val="00F27355"/>
    <w:rsid w:val="00F32464"/>
    <w:rsid w:val="00F35D5B"/>
    <w:rsid w:val="00F470E3"/>
    <w:rsid w:val="00F47300"/>
    <w:rsid w:val="00F47F41"/>
    <w:rsid w:val="00F661BD"/>
    <w:rsid w:val="00F933ED"/>
    <w:rsid w:val="00FA0E7C"/>
    <w:rsid w:val="00FC5A9D"/>
    <w:rsid w:val="00FD5DB1"/>
    <w:rsid w:val="00FD76E2"/>
    <w:rsid w:val="00FF29CC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E1CA7"/>
  <w15:docId w15:val="{D4F783A8-AEE1-4FE0-BA21-B6A5B297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319"/>
  </w:style>
  <w:style w:type="paragraph" w:styleId="Ttulo1">
    <w:name w:val="heading 1"/>
    <w:basedOn w:val="Normal"/>
    <w:next w:val="Normal"/>
    <w:link w:val="Ttulo1Car"/>
    <w:uiPriority w:val="9"/>
    <w:qFormat/>
    <w:rsid w:val="00995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031"/>
  </w:style>
  <w:style w:type="paragraph" w:styleId="Piedepgina">
    <w:name w:val="footer"/>
    <w:basedOn w:val="Normal"/>
    <w:link w:val="Piedepgina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031"/>
  </w:style>
  <w:style w:type="paragraph" w:styleId="Prrafodelista">
    <w:name w:val="List Paragraph"/>
    <w:basedOn w:val="Normal"/>
    <w:uiPriority w:val="1"/>
    <w:qFormat/>
    <w:rsid w:val="00C3703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995D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5D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995D3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5D3E"/>
  </w:style>
  <w:style w:type="paragraph" w:styleId="Sinespaciado">
    <w:name w:val="No Spacing"/>
    <w:basedOn w:val="Normal"/>
    <w:link w:val="SinespaciadoCar"/>
    <w:uiPriority w:val="99"/>
    <w:qFormat/>
    <w:rsid w:val="00A12B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12BB8"/>
    <w:rPr>
      <w:rFonts w:ascii="Cambria" w:eastAsia="Times New Roman" w:hAnsi="Cambria" w:cs="Times New Roman"/>
      <w:lang w:val="en-US" w:bidi="en-US"/>
    </w:rPr>
  </w:style>
  <w:style w:type="paragraph" w:styleId="NormalWeb">
    <w:name w:val="Normal (Web)"/>
    <w:aliases w:val="Normal (Web) Char Char,Normal (Web) Char"/>
    <w:basedOn w:val="Normal"/>
    <w:uiPriority w:val="99"/>
    <w:rsid w:val="00AC5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/>
    </w:rPr>
  </w:style>
  <w:style w:type="paragraph" w:customStyle="1" w:styleId="BrdSide">
    <w:name w:val="Brød (Side)"/>
    <w:basedOn w:val="Normal"/>
    <w:uiPriority w:val="99"/>
    <w:rsid w:val="00F24010"/>
    <w:pPr>
      <w:widowControl w:val="0"/>
      <w:autoSpaceDE w:val="0"/>
      <w:autoSpaceDN w:val="0"/>
      <w:adjustRightInd w:val="0"/>
      <w:spacing w:after="57" w:line="240" w:lineRule="atLeast"/>
      <w:jc w:val="both"/>
      <w:textAlignment w:val="center"/>
    </w:pPr>
    <w:rPr>
      <w:rFonts w:ascii="Klavika-Light" w:eastAsia="MS Mincho" w:hAnsi="Klavika-Light" w:cs="Klavika-Light"/>
      <w:color w:val="000000"/>
      <w:sz w:val="18"/>
      <w:szCs w:val="18"/>
      <w:lang w:val="es-ES_tradnl" w:eastAsia="da-DK"/>
    </w:rPr>
  </w:style>
  <w:style w:type="table" w:styleId="Tablaconcuadrcula">
    <w:name w:val="Table Grid"/>
    <w:basedOn w:val="Tablanormal"/>
    <w:uiPriority w:val="39"/>
    <w:rsid w:val="00833B0B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printSide">
    <w:name w:val="smallprint (Side)"/>
    <w:basedOn w:val="BrdSide"/>
    <w:uiPriority w:val="99"/>
    <w:rsid w:val="00C14B06"/>
    <w:rPr>
      <w:rFonts w:ascii="Klavika-LightItalic" w:hAnsi="Klavika-LightItalic" w:cs="Klavika-LightItalic"/>
      <w:i/>
      <w:iCs/>
    </w:rPr>
  </w:style>
  <w:style w:type="paragraph" w:customStyle="1" w:styleId="Standard">
    <w:name w:val="Standard"/>
    <w:rsid w:val="00C14B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s-ES" w:eastAsia="zh-CN" w:bidi="hi-IN"/>
    </w:rPr>
  </w:style>
  <w:style w:type="paragraph" w:customStyle="1" w:styleId="Default">
    <w:name w:val="Default"/>
    <w:rsid w:val="003819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5">
    <w:name w:val="Table Grid5"/>
    <w:basedOn w:val="Tablanormal"/>
    <w:next w:val="Tablaconcuadrcula"/>
    <w:uiPriority w:val="39"/>
    <w:rsid w:val="002E6982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9">
    <w:name w:val="Pa9"/>
    <w:basedOn w:val="Default"/>
    <w:next w:val="Default"/>
    <w:uiPriority w:val="99"/>
    <w:rsid w:val="005E03F4"/>
    <w:pPr>
      <w:spacing w:line="241" w:lineRule="atLeast"/>
    </w:pPr>
    <w:rPr>
      <w:rFonts w:ascii="DIN Condensed" w:hAnsi="DIN Condensed" w:cstheme="minorBidi"/>
      <w:color w:val="auto"/>
    </w:rPr>
  </w:style>
  <w:style w:type="character" w:customStyle="1" w:styleId="A8">
    <w:name w:val="A8"/>
    <w:uiPriority w:val="99"/>
    <w:rsid w:val="005E03F4"/>
    <w:rPr>
      <w:rFonts w:ascii="DINPro-Regular" w:hAnsi="DINPro-Regular" w:cs="DINPro-Regular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FDD8F-56D2-4529-8AD1-43F4364F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2441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Mundo Joven</dc:creator>
  <cp:lastModifiedBy>Javier Linares</cp:lastModifiedBy>
  <cp:revision>1</cp:revision>
  <dcterms:created xsi:type="dcterms:W3CDTF">2023-11-16T17:23:00Z</dcterms:created>
  <dcterms:modified xsi:type="dcterms:W3CDTF">2023-11-16T17:23:00Z</dcterms:modified>
</cp:coreProperties>
</file>