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19CA" w14:textId="77777777" w:rsidR="008748B0" w:rsidRPr="00831A98" w:rsidRDefault="008748B0" w:rsidP="008748B0">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1" locked="0" layoutInCell="1" allowOverlap="1" wp14:anchorId="6A4D9BE0" wp14:editId="3E61C275">
            <wp:simplePos x="0" y="0"/>
            <wp:positionH relativeFrom="column">
              <wp:posOffset>4671060</wp:posOffset>
            </wp:positionH>
            <wp:positionV relativeFrom="paragraph">
              <wp:posOffset>0</wp:posOffset>
            </wp:positionV>
            <wp:extent cx="1478280" cy="619125"/>
            <wp:effectExtent l="0" t="0" r="0" b="0"/>
            <wp:wrapTight wrapText="bothSides">
              <wp:wrapPolygon edited="0">
                <wp:start x="3062" y="1994"/>
                <wp:lineTo x="1392" y="9305"/>
                <wp:lineTo x="1670" y="13957"/>
                <wp:lineTo x="3062" y="19938"/>
                <wp:lineTo x="4454" y="19938"/>
                <wp:lineTo x="9742" y="18609"/>
                <wp:lineTo x="20598" y="15286"/>
                <wp:lineTo x="20876" y="7975"/>
                <wp:lineTo x="18649" y="5982"/>
                <wp:lineTo x="4732" y="1994"/>
                <wp:lineTo x="3062" y="1994"/>
              </wp:wrapPolygon>
            </wp:wrapTight>
            <wp:docPr id="4" name="Imagen 3">
              <a:extLst xmlns:a="http://schemas.openxmlformats.org/drawingml/2006/main">
                <a:ext uri="{FF2B5EF4-FFF2-40B4-BE49-F238E27FC236}">
                  <a16:creationId xmlns:a16="http://schemas.microsoft.com/office/drawing/2014/main" id="{AD3DD94D-2B3E-48A5-BA82-F321B1902C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AD3DD94D-2B3E-48A5-BA82-F321B1902CDE}"/>
                        </a:ext>
                      </a:extLst>
                    </pic:cNvPr>
                    <pic:cNvPicPr>
                      <a:picLocks noChangeAspect="1"/>
                    </pic:cNvPicPr>
                  </pic:nvPicPr>
                  <pic:blipFill rotWithShape="1">
                    <a:blip r:embed="rId8">
                      <a:extLst>
                        <a:ext uri="{28A0092B-C50C-407E-A947-70E740481C1C}">
                          <a14:useLocalDpi xmlns:a14="http://schemas.microsoft.com/office/drawing/2010/main" val="0"/>
                        </a:ext>
                      </a:extLst>
                    </a:blip>
                    <a:srcRect t="20373" b="20653"/>
                    <a:stretch/>
                  </pic:blipFill>
                  <pic:spPr>
                    <a:xfrm>
                      <a:off x="0" y="0"/>
                      <a:ext cx="1478280" cy="619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s-MX"/>
        </w:rPr>
        <w:t>08</w:t>
      </w:r>
      <w:r w:rsidRPr="0052767C">
        <w:rPr>
          <w:rFonts w:ascii="Arial" w:hAnsi="Arial" w:cs="Arial"/>
          <w:b/>
          <w:bCs/>
          <w:sz w:val="20"/>
          <w:szCs w:val="20"/>
          <w:lang w:val="es-MX"/>
        </w:rPr>
        <w:t xml:space="preserve"> días</w:t>
      </w:r>
      <w:r w:rsidRPr="0052767C">
        <w:rPr>
          <w:b/>
          <w:bCs/>
          <w:noProof/>
          <w:lang w:val="es-MX"/>
        </w:rPr>
        <w:t xml:space="preserve"> </w:t>
      </w:r>
      <w:r>
        <w:rPr>
          <w:b/>
          <w:bCs/>
          <w:noProof/>
          <w:lang w:val="es-MX"/>
        </w:rPr>
        <w:t xml:space="preserve"> </w:t>
      </w:r>
    </w:p>
    <w:p w14:paraId="5A863F29" w14:textId="77777777" w:rsidR="008748B0" w:rsidRPr="0052767C" w:rsidRDefault="008748B0" w:rsidP="008748B0">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Sábados (06 junio – 24 octubre 2020)</w:t>
      </w:r>
    </w:p>
    <w:p w14:paraId="6B31ED7F" w14:textId="77777777" w:rsidR="008748B0" w:rsidRDefault="008748B0" w:rsidP="008748B0">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757106A9" w14:textId="77777777" w:rsidR="008748B0" w:rsidRDefault="008748B0" w:rsidP="008748B0">
      <w:pPr>
        <w:spacing w:after="0" w:line="240" w:lineRule="auto"/>
        <w:jc w:val="both"/>
        <w:rPr>
          <w:rFonts w:ascii="Arial" w:hAnsi="Arial" w:cs="Arial"/>
          <w:b/>
          <w:bCs/>
          <w:sz w:val="20"/>
          <w:szCs w:val="20"/>
          <w:lang w:val="es-MX"/>
        </w:rPr>
      </w:pPr>
    </w:p>
    <w:p w14:paraId="5B54DD07" w14:textId="77777777" w:rsidR="008748B0" w:rsidRDefault="008748B0" w:rsidP="008748B0">
      <w:pPr>
        <w:spacing w:after="0" w:line="240" w:lineRule="auto"/>
        <w:jc w:val="both"/>
        <w:rPr>
          <w:rFonts w:ascii="Arial" w:hAnsi="Arial" w:cs="Arial"/>
          <w:b/>
          <w:bCs/>
          <w:lang w:val="es-MX"/>
        </w:rPr>
      </w:pPr>
    </w:p>
    <w:p w14:paraId="0C198665" w14:textId="1F63F86E" w:rsidR="008748B0" w:rsidRPr="007B657B" w:rsidRDefault="008748B0" w:rsidP="008748B0">
      <w:pPr>
        <w:spacing w:after="0" w:line="240" w:lineRule="auto"/>
        <w:jc w:val="both"/>
        <w:rPr>
          <w:rFonts w:ascii="Arial" w:hAnsi="Arial" w:cs="Arial"/>
          <w:b/>
          <w:bCs/>
          <w:lang w:val="es-MX"/>
        </w:rPr>
      </w:pPr>
      <w:r w:rsidRPr="007B657B">
        <w:rPr>
          <w:rFonts w:ascii="Arial" w:hAnsi="Arial" w:cs="Arial"/>
          <w:b/>
          <w:bCs/>
          <w:lang w:val="es-MX"/>
        </w:rPr>
        <w:t xml:space="preserve">Dia 1.- </w:t>
      </w:r>
      <w:r>
        <w:rPr>
          <w:rFonts w:ascii="Arial" w:hAnsi="Arial" w:cs="Arial"/>
          <w:b/>
          <w:bCs/>
          <w:lang w:val="es-MX"/>
        </w:rPr>
        <w:t>Toronto</w:t>
      </w:r>
    </w:p>
    <w:p w14:paraId="280E69C4" w14:textId="0744CDE9" w:rsidR="007B657B" w:rsidRDefault="008748B0" w:rsidP="008748B0">
      <w:pPr>
        <w:spacing w:after="0" w:line="240" w:lineRule="auto"/>
        <w:jc w:val="both"/>
        <w:rPr>
          <w:rFonts w:ascii="Arial" w:hAnsi="Arial" w:cs="Arial"/>
          <w:b/>
          <w:bCs/>
          <w:sz w:val="20"/>
          <w:szCs w:val="20"/>
          <w:lang w:val="es-MX"/>
        </w:rPr>
      </w:pPr>
      <w:r w:rsidRPr="008748B0">
        <w:rPr>
          <w:rFonts w:ascii="Arial" w:hAnsi="Arial" w:cs="Arial"/>
          <w:sz w:val="20"/>
          <w:szCs w:val="20"/>
          <w:lang w:val="es-MX"/>
        </w:rPr>
        <w:t>Llegada al aeropuerto de Toronto, recepción y traslado a nuestro hotel. Tiempo libre, aconsejamos visitar el barrio del Entertainment, entre las calles King y Queen que en este momento es el lugar de esparcimiento nocturno más dinámico en Toronto y el lujoso barrio de Yorkville en donde están las boutiques de lujo, o el Puerto de Toronto que adquiere particular vida por la tarde.</w:t>
      </w:r>
      <w:r>
        <w:rPr>
          <w:rFonts w:ascii="Arial" w:hAnsi="Arial" w:cs="Arial"/>
          <w:sz w:val="20"/>
          <w:szCs w:val="20"/>
          <w:lang w:val="es-MX"/>
        </w:rPr>
        <w:t xml:space="preserve"> </w:t>
      </w:r>
      <w:r>
        <w:rPr>
          <w:rFonts w:ascii="Arial" w:hAnsi="Arial" w:cs="Arial"/>
          <w:b/>
          <w:bCs/>
          <w:sz w:val="20"/>
          <w:szCs w:val="20"/>
          <w:lang w:val="es-MX"/>
        </w:rPr>
        <w:t>Alojamiento.</w:t>
      </w:r>
    </w:p>
    <w:p w14:paraId="6BAD90A1" w14:textId="77777777" w:rsidR="008748B0" w:rsidRDefault="008748B0" w:rsidP="008748B0">
      <w:pPr>
        <w:spacing w:after="0" w:line="240" w:lineRule="auto"/>
        <w:jc w:val="both"/>
        <w:rPr>
          <w:rFonts w:ascii="Arial" w:hAnsi="Arial" w:cs="Arial"/>
          <w:b/>
          <w:bCs/>
          <w:sz w:val="20"/>
          <w:szCs w:val="20"/>
          <w:lang w:val="es-MX"/>
        </w:rPr>
      </w:pPr>
    </w:p>
    <w:p w14:paraId="759C1F22" w14:textId="10C4E331" w:rsidR="008748B0" w:rsidRPr="003050AD" w:rsidRDefault="008748B0" w:rsidP="008748B0">
      <w:pPr>
        <w:spacing w:after="0" w:line="240" w:lineRule="auto"/>
        <w:jc w:val="both"/>
        <w:rPr>
          <w:rFonts w:ascii="Arial" w:hAnsi="Arial" w:cs="Arial"/>
          <w:b/>
          <w:bCs/>
          <w:lang w:val="es-MX"/>
        </w:rPr>
      </w:pPr>
      <w:r w:rsidRPr="003050AD">
        <w:rPr>
          <w:rFonts w:ascii="Arial" w:hAnsi="Arial" w:cs="Arial"/>
          <w:b/>
          <w:bCs/>
          <w:lang w:val="es-MX"/>
        </w:rPr>
        <w:t>Dia 2.- Toronto – Niagara - Toronto</w:t>
      </w:r>
    </w:p>
    <w:p w14:paraId="08751703" w14:textId="310B5325" w:rsidR="008748B0" w:rsidRDefault="008748B0" w:rsidP="008748B0">
      <w:pPr>
        <w:spacing w:after="0" w:line="240" w:lineRule="auto"/>
        <w:jc w:val="both"/>
        <w:rPr>
          <w:rFonts w:ascii="Arial" w:hAnsi="Arial" w:cs="Arial"/>
          <w:b/>
          <w:bCs/>
          <w:sz w:val="20"/>
          <w:szCs w:val="20"/>
          <w:lang w:val="es-MX"/>
        </w:rPr>
      </w:pPr>
      <w:r w:rsidRPr="008748B0">
        <w:rPr>
          <w:rFonts w:ascii="Arial" w:hAnsi="Arial" w:cs="Arial"/>
          <w:b/>
          <w:bCs/>
          <w:sz w:val="20"/>
          <w:szCs w:val="20"/>
          <w:lang w:val="es-MX"/>
        </w:rPr>
        <w:t xml:space="preserve">Desayuno. </w:t>
      </w:r>
      <w:r w:rsidRPr="008748B0">
        <w:rPr>
          <w:rFonts w:ascii="Arial" w:hAnsi="Arial" w:cs="Arial"/>
          <w:sz w:val="20"/>
          <w:szCs w:val="20"/>
          <w:lang w:val="es-MX"/>
        </w:rPr>
        <w:t xml:space="preserve">A las 08:00 encuentro con su guía en el Lobby y salida para inicio de su viaje. Salida hacia el centro de Toronto. Visita panorámica de la ciudad, una de las más importantes, cosmopolitas, divertidas y bellas de Norteamérica. Conoceremos el centro financiero y la zona comercial, el antiguo y el nuevo Ayuntamiento, un moderno edificio flanqueado por dos torres encorvadas que rodean una cúpula central blanca; Queen’s Park, donde encontramos el Parlamento de Ontario, Chinatown, el Estadio Rogers (Blue Jays) , el primero del mundo en disponer de un techo abovedado corredizo y la Torre Canadian Nacional, que con sus 553 metros de altura ha ostentado el récord de ser la torre de comunicaciones más alta del mundo </w:t>
      </w:r>
      <w:r w:rsidRPr="008748B0">
        <w:rPr>
          <w:rFonts w:ascii="Arial" w:hAnsi="Arial" w:cs="Arial"/>
          <w:color w:val="FF0000"/>
          <w:sz w:val="20"/>
          <w:szCs w:val="20"/>
          <w:lang w:val="es-MX"/>
        </w:rPr>
        <w:t>(Subida no incluida)</w:t>
      </w:r>
      <w:r w:rsidRPr="008748B0">
        <w:rPr>
          <w:rFonts w:ascii="Arial" w:hAnsi="Arial" w:cs="Arial"/>
          <w:sz w:val="20"/>
          <w:szCs w:val="20"/>
          <w:lang w:val="es-MX"/>
        </w:rPr>
        <w:t xml:space="preserve">. Luego, seguimos a las espectaculares Cataratas del Niágara, atravesando el pintoresco e histórico pueblo de Niagara-on-the-lake.  Haremos una parada para desfrutar de este pueblo encantador.  Salida a las famosas Cataratas del Niágara, pequeño grupo de grandes cascadas situadas en el río Niágara, en la frontera entre los Estados Unidos y Canadá. Están formadas por tres saltos de agua diferenciados: las cataratas canadienses (Ontario), las cataratas americanas (Nueva York) y las más pequeñas, las cataratas Velo de Novia. Nosotros visitaremos la parte canadiense, donde existen varias torres con vistas a las cataratas: como la Torre Skylon y la Konica Minolta Tower. Almuerzo buffet en el Restaurante Skylon </w:t>
      </w:r>
      <w:r w:rsidRPr="008748B0">
        <w:rPr>
          <w:rFonts w:ascii="Arial" w:hAnsi="Arial" w:cs="Arial"/>
          <w:color w:val="FF0000"/>
          <w:sz w:val="20"/>
          <w:szCs w:val="20"/>
          <w:lang w:val="es-MX"/>
        </w:rPr>
        <w:t>(incluido)</w:t>
      </w:r>
      <w:r w:rsidRPr="008748B0">
        <w:rPr>
          <w:rFonts w:ascii="Arial" w:hAnsi="Arial" w:cs="Arial"/>
          <w:sz w:val="20"/>
          <w:szCs w:val="20"/>
          <w:lang w:val="es-MX"/>
        </w:rPr>
        <w:t xml:space="preserve"> que ofrece una espectacular vista panorámica. Posteriormente embarcaremos en el famoso Barco “Hornblower” </w:t>
      </w:r>
      <w:r w:rsidRPr="008748B0">
        <w:rPr>
          <w:rFonts w:ascii="Arial" w:hAnsi="Arial" w:cs="Arial"/>
          <w:color w:val="FF0000"/>
          <w:sz w:val="20"/>
          <w:szCs w:val="20"/>
          <w:lang w:val="es-MX"/>
        </w:rPr>
        <w:t>(Incluido)</w:t>
      </w:r>
      <w:r w:rsidRPr="008748B0">
        <w:rPr>
          <w:rFonts w:ascii="Arial" w:hAnsi="Arial" w:cs="Arial"/>
          <w:sz w:val="20"/>
          <w:szCs w:val="20"/>
          <w:lang w:val="es-MX"/>
        </w:rPr>
        <w:t xml:space="preserve">, donde los visitantes, cubiertos con impermeables con capucha, son conducidos al píe de las cataratas, para conocerlas muy de cerca, disfrutando de una espectacular vista panorámica. Estos barcos llevan pasajeros por debajo de las cataratas desde 1846. Tiempo libre durante el cual tendrá la opción de participar en un espectacular vuelo en helicóptero sobre las cataratas, regreso a Toronto, Cena en el centro </w:t>
      </w:r>
      <w:r w:rsidRPr="008748B0">
        <w:rPr>
          <w:rFonts w:ascii="Arial" w:hAnsi="Arial" w:cs="Arial"/>
          <w:color w:val="FF0000"/>
          <w:sz w:val="20"/>
          <w:szCs w:val="20"/>
          <w:lang w:val="es-MX"/>
        </w:rPr>
        <w:t>(incluido)</w:t>
      </w:r>
      <w:r w:rsidRPr="008748B0">
        <w:rPr>
          <w:rFonts w:ascii="Arial" w:hAnsi="Arial" w:cs="Arial"/>
          <w:sz w:val="20"/>
          <w:szCs w:val="20"/>
          <w:lang w:val="es-MX"/>
        </w:rPr>
        <w:t>. Regreso al Hotel</w:t>
      </w:r>
      <w:r w:rsidRPr="008748B0">
        <w:rPr>
          <w:rFonts w:ascii="Arial" w:hAnsi="Arial" w:cs="Arial"/>
          <w:b/>
          <w:bCs/>
          <w:sz w:val="20"/>
          <w:szCs w:val="20"/>
          <w:lang w:val="es-MX"/>
        </w:rPr>
        <w:t>, alojamiento.</w:t>
      </w:r>
    </w:p>
    <w:p w14:paraId="1A816D1D" w14:textId="7243ADA0" w:rsidR="008748B0" w:rsidRDefault="008748B0" w:rsidP="008748B0">
      <w:pPr>
        <w:spacing w:after="0" w:line="240" w:lineRule="auto"/>
        <w:jc w:val="both"/>
        <w:rPr>
          <w:rFonts w:ascii="Arial" w:hAnsi="Arial" w:cs="Arial"/>
          <w:b/>
          <w:bCs/>
          <w:sz w:val="20"/>
          <w:szCs w:val="20"/>
          <w:lang w:val="es-MX"/>
        </w:rPr>
      </w:pPr>
    </w:p>
    <w:p w14:paraId="2968C6E4" w14:textId="69750071" w:rsidR="008748B0" w:rsidRPr="003050AD" w:rsidRDefault="008748B0" w:rsidP="008748B0">
      <w:pPr>
        <w:spacing w:after="0" w:line="240" w:lineRule="auto"/>
        <w:jc w:val="both"/>
        <w:rPr>
          <w:rFonts w:ascii="Arial" w:hAnsi="Arial" w:cs="Arial"/>
          <w:b/>
          <w:bCs/>
          <w:lang w:val="es-MX"/>
        </w:rPr>
      </w:pPr>
      <w:r w:rsidRPr="003050AD">
        <w:rPr>
          <w:rFonts w:ascii="Arial" w:hAnsi="Arial" w:cs="Arial"/>
          <w:b/>
          <w:bCs/>
          <w:lang w:val="es-MX"/>
        </w:rPr>
        <w:t>Dia 3.- Toronto – 100 islas – Ottawa</w:t>
      </w:r>
    </w:p>
    <w:p w14:paraId="51FD04DB" w14:textId="1428AA99" w:rsidR="008748B0" w:rsidRDefault="008748B0" w:rsidP="008748B0">
      <w:pPr>
        <w:spacing w:after="0" w:line="240" w:lineRule="auto"/>
        <w:jc w:val="both"/>
        <w:rPr>
          <w:rFonts w:ascii="Arial" w:hAnsi="Arial" w:cs="Arial"/>
          <w:b/>
          <w:bCs/>
          <w:sz w:val="20"/>
          <w:szCs w:val="20"/>
          <w:lang w:val="es-MX"/>
        </w:rPr>
      </w:pPr>
      <w:r w:rsidRPr="008748B0">
        <w:rPr>
          <w:rFonts w:ascii="Arial" w:hAnsi="Arial" w:cs="Arial"/>
          <w:b/>
          <w:bCs/>
          <w:sz w:val="20"/>
          <w:szCs w:val="20"/>
          <w:lang w:val="es-MX"/>
        </w:rPr>
        <w:t xml:space="preserve">Desayuno. </w:t>
      </w:r>
      <w:r w:rsidRPr="008748B0">
        <w:rPr>
          <w:rFonts w:ascii="Arial" w:hAnsi="Arial" w:cs="Arial"/>
          <w:sz w:val="20"/>
          <w:szCs w:val="20"/>
          <w:lang w:val="es-MX"/>
        </w:rPr>
        <w:t xml:space="preserve">Salida en dirección hacia la bella Región de las Mil Islas. Paseo en barco, por el río San Lorenzo, recorriendo una de las zonas más espectaculares de este río y bordeando alguna de las 1800 islas que emergen en esta zona. Tras el </w:t>
      </w:r>
      <w:r w:rsidRPr="003050AD">
        <w:rPr>
          <w:rFonts w:ascii="Arial" w:hAnsi="Arial" w:cs="Arial"/>
          <w:color w:val="FF0000"/>
          <w:sz w:val="20"/>
          <w:szCs w:val="20"/>
          <w:lang w:val="es-MX"/>
        </w:rPr>
        <w:t>almuerzo</w:t>
      </w:r>
      <w:r w:rsidRPr="008748B0">
        <w:rPr>
          <w:rFonts w:ascii="Arial" w:hAnsi="Arial" w:cs="Arial"/>
          <w:sz w:val="20"/>
          <w:szCs w:val="20"/>
          <w:lang w:val="es-MX"/>
        </w:rPr>
        <w:t xml:space="preserve"> en restaurante, seguimos hacia la Capital Nacional de Canadá.  Ottawa, designada capital de Canadá en el siglo XIX por la reina Victoria de Inglaterra. Bellísima capital del país y una de las más tranquilas. Llegada y una visita panorámica donde destaca el Parlamento, edificio de estilo neogótico, a orillas del río Ottawa. La colina del Parlamento está dominada por tres bloques de edificios: la Torre de la Paz (espectacular estructura de 92m de altura y 53 campanas de bronce); el Centenial Flame y la Casa de los Comunes. Veremos también la Corte Suprema, la Basílica de Notre-Dame, construida a finales de siglo XIX y considerada la iglesia más antigua de la ciudad. Pasaremos también por la residencia del Primer Ministro Canadiense, descubriremos la sencilla belleza del canal de los Saltos Rideau sin olvidarnos del barrio de las embajadas, el Parlamento Canadiense, Sussex Drive, el Centro Nacional de las Artes, el Museo de la Historia Canadiense </w:t>
      </w:r>
      <w:r w:rsidRPr="003050AD">
        <w:rPr>
          <w:rFonts w:ascii="Arial" w:hAnsi="Arial" w:cs="Arial"/>
          <w:color w:val="FF0000"/>
          <w:sz w:val="20"/>
          <w:szCs w:val="20"/>
          <w:lang w:val="es-MX"/>
        </w:rPr>
        <w:t>Cena</w:t>
      </w:r>
      <w:r w:rsidRPr="008748B0">
        <w:rPr>
          <w:rFonts w:ascii="Arial" w:hAnsi="Arial" w:cs="Arial"/>
          <w:sz w:val="20"/>
          <w:szCs w:val="20"/>
          <w:lang w:val="es-MX"/>
        </w:rPr>
        <w:t xml:space="preserve"> y</w:t>
      </w:r>
      <w:r w:rsidRPr="008748B0">
        <w:rPr>
          <w:rFonts w:ascii="Arial" w:hAnsi="Arial" w:cs="Arial"/>
          <w:b/>
          <w:bCs/>
          <w:sz w:val="20"/>
          <w:szCs w:val="20"/>
          <w:lang w:val="es-MX"/>
        </w:rPr>
        <w:t xml:space="preserve"> alojamiento.</w:t>
      </w:r>
    </w:p>
    <w:p w14:paraId="772566A7" w14:textId="70E001E9" w:rsidR="008748B0" w:rsidRDefault="008748B0" w:rsidP="008748B0">
      <w:pPr>
        <w:spacing w:after="0" w:line="240" w:lineRule="auto"/>
        <w:jc w:val="both"/>
        <w:rPr>
          <w:rFonts w:ascii="Arial" w:hAnsi="Arial" w:cs="Arial"/>
          <w:b/>
          <w:bCs/>
          <w:sz w:val="20"/>
          <w:szCs w:val="20"/>
          <w:lang w:val="es-MX"/>
        </w:rPr>
      </w:pPr>
    </w:p>
    <w:p w14:paraId="2A1A0082" w14:textId="25EC0F07" w:rsidR="008748B0" w:rsidRPr="003050AD" w:rsidRDefault="008748B0" w:rsidP="008748B0">
      <w:pPr>
        <w:spacing w:after="0" w:line="240" w:lineRule="auto"/>
        <w:jc w:val="both"/>
        <w:rPr>
          <w:rFonts w:ascii="Arial" w:hAnsi="Arial" w:cs="Arial"/>
          <w:b/>
          <w:bCs/>
          <w:lang w:val="es-MX"/>
        </w:rPr>
      </w:pPr>
      <w:r w:rsidRPr="003050AD">
        <w:rPr>
          <w:rFonts w:ascii="Arial" w:hAnsi="Arial" w:cs="Arial"/>
          <w:b/>
          <w:bCs/>
          <w:lang w:val="es-MX"/>
        </w:rPr>
        <w:t>Dia 4.- Ottawa- Parque Omega</w:t>
      </w:r>
      <w:r w:rsidR="003050AD" w:rsidRPr="003050AD">
        <w:rPr>
          <w:rFonts w:ascii="Arial" w:hAnsi="Arial" w:cs="Arial"/>
          <w:b/>
          <w:bCs/>
          <w:lang w:val="es-MX"/>
        </w:rPr>
        <w:t xml:space="preserve"> –</w:t>
      </w:r>
      <w:r w:rsidRPr="003050AD">
        <w:rPr>
          <w:rFonts w:ascii="Arial" w:hAnsi="Arial" w:cs="Arial"/>
          <w:b/>
          <w:bCs/>
          <w:lang w:val="es-MX"/>
        </w:rPr>
        <w:t xml:space="preserve"> Montebello</w:t>
      </w:r>
      <w:r w:rsidR="003050AD" w:rsidRPr="003050AD">
        <w:rPr>
          <w:rFonts w:ascii="Arial" w:hAnsi="Arial" w:cs="Arial"/>
          <w:b/>
          <w:bCs/>
          <w:lang w:val="es-MX"/>
        </w:rPr>
        <w:t xml:space="preserve"> </w:t>
      </w:r>
      <w:r w:rsidRPr="003050AD">
        <w:rPr>
          <w:rFonts w:ascii="Arial" w:hAnsi="Arial" w:cs="Arial"/>
          <w:b/>
          <w:bCs/>
          <w:lang w:val="es-MX"/>
        </w:rPr>
        <w:t xml:space="preserve">-Tremblant </w:t>
      </w:r>
    </w:p>
    <w:p w14:paraId="5CB6418D" w14:textId="34533221" w:rsidR="008748B0" w:rsidRDefault="008748B0" w:rsidP="008748B0">
      <w:pPr>
        <w:spacing w:after="0" w:line="240" w:lineRule="auto"/>
        <w:jc w:val="both"/>
        <w:rPr>
          <w:rFonts w:ascii="Arial" w:hAnsi="Arial" w:cs="Arial"/>
          <w:b/>
          <w:bCs/>
          <w:sz w:val="20"/>
          <w:szCs w:val="20"/>
          <w:lang w:val="es-MX"/>
        </w:rPr>
      </w:pPr>
      <w:r w:rsidRPr="008748B0">
        <w:rPr>
          <w:rFonts w:ascii="Arial" w:hAnsi="Arial" w:cs="Arial"/>
          <w:b/>
          <w:bCs/>
          <w:sz w:val="20"/>
          <w:szCs w:val="20"/>
          <w:lang w:val="es-MX"/>
        </w:rPr>
        <w:t xml:space="preserve">Desayuno. </w:t>
      </w:r>
      <w:r w:rsidRPr="008748B0">
        <w:rPr>
          <w:rFonts w:ascii="Arial" w:hAnsi="Arial" w:cs="Arial"/>
          <w:sz w:val="20"/>
          <w:szCs w:val="20"/>
          <w:lang w:val="es-MX"/>
        </w:rPr>
        <w:t xml:space="preserve">Un poco de tiempo libre, salida hacia Montebello nos paramos en el lujoso Hotel Fairmont Montebello, construido completamente con troncos de árboles importados del oeste canadiense.  </w:t>
      </w:r>
      <w:r w:rsidRPr="003050AD">
        <w:rPr>
          <w:rFonts w:ascii="Arial" w:hAnsi="Arial" w:cs="Arial"/>
          <w:color w:val="FF0000"/>
          <w:sz w:val="20"/>
          <w:szCs w:val="20"/>
          <w:lang w:val="es-MX"/>
        </w:rPr>
        <w:t>Almuerzo buffet</w:t>
      </w:r>
      <w:r w:rsidRPr="008748B0">
        <w:rPr>
          <w:rFonts w:ascii="Arial" w:hAnsi="Arial" w:cs="Arial"/>
          <w:sz w:val="20"/>
          <w:szCs w:val="20"/>
          <w:lang w:val="es-MX"/>
        </w:rPr>
        <w:t xml:space="preserve">.  Salida hacia Mont Tremblant, en camino Visitaremos el Parque Omega en donde se podremos observar la fauna canadiense en medio semisalvaje. Saliendo del Parque Omega, Continuaremos nuestro viaje hasta Mont-Tremblant.  Esta población, hoy en día, es conocida como una de las mejores estaciones de esquí de Canadá, Esta encantadora población que, fuera de la temporada invernal, ofrece unos paisajes realmente bonitos. </w:t>
      </w:r>
      <w:r w:rsidRPr="008748B0">
        <w:rPr>
          <w:rFonts w:ascii="Arial" w:hAnsi="Arial" w:cs="Arial"/>
          <w:sz w:val="20"/>
          <w:szCs w:val="20"/>
          <w:lang w:val="es-MX"/>
        </w:rPr>
        <w:lastRenderedPageBreak/>
        <w:t>Rodeada de pinos centenarios y frondosos bosques, fue la fuente de suministro de papel en los inicios del proceso colonizador.</w:t>
      </w:r>
      <w:r w:rsidR="003050AD">
        <w:rPr>
          <w:rFonts w:ascii="Arial" w:hAnsi="Arial" w:cs="Arial"/>
          <w:sz w:val="20"/>
          <w:szCs w:val="20"/>
          <w:lang w:val="es-MX"/>
        </w:rPr>
        <w:t xml:space="preserve"> </w:t>
      </w:r>
      <w:r w:rsidRPr="008748B0">
        <w:rPr>
          <w:rFonts w:ascii="Arial" w:hAnsi="Arial" w:cs="Arial"/>
          <w:sz w:val="20"/>
          <w:szCs w:val="20"/>
          <w:lang w:val="es-MX"/>
        </w:rPr>
        <w:t xml:space="preserve">Cena en restaurante </w:t>
      </w:r>
      <w:r w:rsidRPr="003050AD">
        <w:rPr>
          <w:rFonts w:ascii="Arial" w:hAnsi="Arial" w:cs="Arial"/>
          <w:color w:val="FF0000"/>
          <w:sz w:val="20"/>
          <w:szCs w:val="20"/>
          <w:lang w:val="es-MX"/>
        </w:rPr>
        <w:t>(incluido)</w:t>
      </w:r>
      <w:r w:rsidR="003050AD">
        <w:rPr>
          <w:rFonts w:ascii="Arial" w:hAnsi="Arial" w:cs="Arial"/>
          <w:sz w:val="20"/>
          <w:szCs w:val="20"/>
          <w:lang w:val="es-MX"/>
        </w:rPr>
        <w:t xml:space="preserve">. </w:t>
      </w:r>
      <w:r w:rsidRPr="008748B0">
        <w:rPr>
          <w:rFonts w:ascii="Arial" w:hAnsi="Arial" w:cs="Arial"/>
          <w:b/>
          <w:bCs/>
          <w:sz w:val="20"/>
          <w:szCs w:val="20"/>
          <w:lang w:val="es-MX"/>
        </w:rPr>
        <w:t>Alojamiento en Tremblant.</w:t>
      </w:r>
    </w:p>
    <w:p w14:paraId="76B6EC29" w14:textId="628EC85E" w:rsidR="003050AD" w:rsidRDefault="003050AD" w:rsidP="008748B0">
      <w:pPr>
        <w:spacing w:after="0" w:line="240" w:lineRule="auto"/>
        <w:jc w:val="both"/>
        <w:rPr>
          <w:rFonts w:ascii="Arial" w:hAnsi="Arial" w:cs="Arial"/>
          <w:b/>
          <w:bCs/>
          <w:sz w:val="20"/>
          <w:szCs w:val="20"/>
          <w:lang w:val="es-MX"/>
        </w:rPr>
      </w:pPr>
    </w:p>
    <w:p w14:paraId="1AA9B882" w14:textId="5BBF32E6" w:rsidR="003050AD" w:rsidRPr="003050AD" w:rsidRDefault="003050AD" w:rsidP="008748B0">
      <w:pPr>
        <w:spacing w:after="0" w:line="240" w:lineRule="auto"/>
        <w:jc w:val="both"/>
        <w:rPr>
          <w:rFonts w:ascii="Arial" w:hAnsi="Arial" w:cs="Arial"/>
          <w:b/>
          <w:bCs/>
          <w:lang w:val="es-MX"/>
        </w:rPr>
      </w:pPr>
      <w:r w:rsidRPr="003050AD">
        <w:rPr>
          <w:rFonts w:ascii="Arial" w:hAnsi="Arial" w:cs="Arial"/>
          <w:b/>
          <w:bCs/>
          <w:lang w:val="es-MX"/>
        </w:rPr>
        <w:t>Dia 5.- Tremblant – Cabaña Chez Danny – Quebec</w:t>
      </w:r>
    </w:p>
    <w:p w14:paraId="2093B6D7" w14:textId="511091D6" w:rsidR="003050AD" w:rsidRDefault="003050AD" w:rsidP="008748B0">
      <w:pPr>
        <w:spacing w:after="0" w:line="240" w:lineRule="auto"/>
        <w:jc w:val="both"/>
        <w:rPr>
          <w:rFonts w:ascii="Arial" w:hAnsi="Arial" w:cs="Arial"/>
          <w:b/>
          <w:bCs/>
          <w:sz w:val="20"/>
          <w:szCs w:val="20"/>
          <w:lang w:val="es-MX"/>
        </w:rPr>
      </w:pPr>
      <w:r w:rsidRPr="003050AD">
        <w:rPr>
          <w:rFonts w:ascii="Arial" w:hAnsi="Arial" w:cs="Arial"/>
          <w:b/>
          <w:bCs/>
          <w:sz w:val="20"/>
          <w:szCs w:val="20"/>
          <w:lang w:val="es-MX"/>
        </w:rPr>
        <w:t xml:space="preserve">Desayuno. </w:t>
      </w:r>
      <w:r w:rsidRPr="003050AD">
        <w:rPr>
          <w:rFonts w:ascii="Arial" w:hAnsi="Arial" w:cs="Arial"/>
          <w:sz w:val="20"/>
          <w:szCs w:val="20"/>
          <w:lang w:val="es-MX"/>
        </w:rPr>
        <w:t xml:space="preserve">Salida hacia Trois Rivieres (Tres-Ríos).  Llegada y </w:t>
      </w:r>
      <w:r w:rsidRPr="003050AD">
        <w:rPr>
          <w:rFonts w:ascii="Arial" w:hAnsi="Arial" w:cs="Arial"/>
          <w:color w:val="FF0000"/>
          <w:sz w:val="20"/>
          <w:szCs w:val="20"/>
          <w:lang w:val="es-MX"/>
        </w:rPr>
        <w:t>Almuerzo</w:t>
      </w:r>
      <w:r w:rsidRPr="003050AD">
        <w:rPr>
          <w:rFonts w:ascii="Arial" w:hAnsi="Arial" w:cs="Arial"/>
          <w:sz w:val="20"/>
          <w:szCs w:val="20"/>
          <w:lang w:val="es-MX"/>
        </w:rPr>
        <w:t xml:space="preserve"> en la cabaña de azúcar de Chez Danny, donde degustaremos algunos platos típicos de la región y nos explicaran como se produce el auténtico jarabe de arce (Miel de maple).   Luego, A continuación, seguimos hacia Quebec.  Llegada, visita panorámica de la ciudad con su guía Acompañante, única ciudad amurallada de América del Norte y declarada por Naciones Unidas como "Patrimonio Universal". Conoceremos las fortalezas, el chateau de Frontenac, la Asamblea Nacional, la Plaza Real, la Catedral, el Puerto Viejo y otros muchos lugares de interés.  Tiempo libre para disfrutar de esta ciudad histórica con su influencias francesa y británica.  </w:t>
      </w:r>
      <w:r w:rsidRPr="003050AD">
        <w:rPr>
          <w:rFonts w:ascii="Arial" w:hAnsi="Arial" w:cs="Arial"/>
          <w:color w:val="FF0000"/>
          <w:sz w:val="20"/>
          <w:szCs w:val="20"/>
          <w:lang w:val="es-MX"/>
        </w:rPr>
        <w:t>Cena</w:t>
      </w:r>
      <w:r w:rsidRPr="003050AD">
        <w:rPr>
          <w:rFonts w:ascii="Arial" w:hAnsi="Arial" w:cs="Arial"/>
          <w:sz w:val="20"/>
          <w:szCs w:val="20"/>
          <w:lang w:val="es-MX"/>
        </w:rPr>
        <w:t xml:space="preserve">, </w:t>
      </w:r>
      <w:r w:rsidRPr="003050AD">
        <w:rPr>
          <w:rFonts w:ascii="Arial" w:hAnsi="Arial" w:cs="Arial"/>
          <w:b/>
          <w:bCs/>
          <w:sz w:val="20"/>
          <w:szCs w:val="20"/>
          <w:lang w:val="es-MX"/>
        </w:rPr>
        <w:t>Alojamiento.</w:t>
      </w:r>
    </w:p>
    <w:p w14:paraId="03B78CAC" w14:textId="339C525D" w:rsidR="003050AD" w:rsidRDefault="003050AD" w:rsidP="008748B0">
      <w:pPr>
        <w:spacing w:after="0" w:line="240" w:lineRule="auto"/>
        <w:jc w:val="both"/>
        <w:rPr>
          <w:rFonts w:ascii="Arial" w:hAnsi="Arial" w:cs="Arial"/>
          <w:b/>
          <w:bCs/>
          <w:sz w:val="20"/>
          <w:szCs w:val="20"/>
          <w:lang w:val="es-MX"/>
        </w:rPr>
      </w:pPr>
    </w:p>
    <w:p w14:paraId="0F109640" w14:textId="2070A37E" w:rsidR="003050AD" w:rsidRPr="003050AD" w:rsidRDefault="003050AD" w:rsidP="008748B0">
      <w:pPr>
        <w:spacing w:after="0" w:line="240" w:lineRule="auto"/>
        <w:jc w:val="both"/>
        <w:rPr>
          <w:rFonts w:ascii="Arial" w:hAnsi="Arial" w:cs="Arial"/>
          <w:b/>
          <w:bCs/>
          <w:lang w:val="es-MX"/>
        </w:rPr>
      </w:pPr>
      <w:r w:rsidRPr="003050AD">
        <w:rPr>
          <w:rFonts w:ascii="Arial" w:hAnsi="Arial" w:cs="Arial"/>
          <w:b/>
          <w:bCs/>
          <w:lang w:val="es-MX"/>
        </w:rPr>
        <w:t xml:space="preserve">Dia 6.- Quebec </w:t>
      </w:r>
    </w:p>
    <w:p w14:paraId="1C3CDAF0" w14:textId="1475DBB8" w:rsidR="003050AD" w:rsidRDefault="003050AD" w:rsidP="003050AD">
      <w:pPr>
        <w:spacing w:after="0" w:line="240" w:lineRule="auto"/>
        <w:jc w:val="both"/>
        <w:rPr>
          <w:rFonts w:ascii="Arial" w:hAnsi="Arial" w:cs="Arial"/>
          <w:b/>
          <w:bCs/>
          <w:sz w:val="20"/>
          <w:szCs w:val="20"/>
          <w:lang w:val="es-MX"/>
        </w:rPr>
      </w:pPr>
      <w:r w:rsidRPr="003050AD">
        <w:rPr>
          <w:rFonts w:ascii="Arial" w:hAnsi="Arial" w:cs="Arial"/>
          <w:b/>
          <w:bCs/>
          <w:sz w:val="20"/>
          <w:szCs w:val="20"/>
          <w:lang w:val="es-MX"/>
        </w:rPr>
        <w:t xml:space="preserve">Desayuno. </w:t>
      </w:r>
      <w:r w:rsidRPr="003050AD">
        <w:rPr>
          <w:rFonts w:ascii="Arial" w:hAnsi="Arial" w:cs="Arial"/>
          <w:sz w:val="20"/>
          <w:szCs w:val="20"/>
          <w:lang w:val="es-MX"/>
        </w:rPr>
        <w:t>Visita de esta bella región de la Costa de Beaupre, en la que podrá conocer la encantadora Isla de Orleans, en donde podrá observar la ebullición de estos productores agrícolas y sus bellísimos pueblos, la Costa de Beaupre con su camino real y sus antiguas casas rurales, el magnífico Canyon de Santa Ana que con su bella cascada en un decorado natural. Las Cataratas Montmorency que con sus 83 metros de altura son más altas que el Niagara en donde montaremos en el funicular que nos llevara a la parte alta.</w:t>
      </w:r>
      <w:r>
        <w:rPr>
          <w:rFonts w:ascii="Arial" w:hAnsi="Arial" w:cs="Arial"/>
          <w:sz w:val="20"/>
          <w:szCs w:val="20"/>
          <w:lang w:val="es-MX"/>
        </w:rPr>
        <w:t xml:space="preserve"> </w:t>
      </w:r>
      <w:r w:rsidRPr="003050AD">
        <w:rPr>
          <w:rFonts w:ascii="Arial" w:hAnsi="Arial" w:cs="Arial"/>
          <w:color w:val="FF0000"/>
          <w:sz w:val="20"/>
          <w:szCs w:val="20"/>
          <w:lang w:val="es-MX"/>
        </w:rPr>
        <w:t>Almuerzo Incluido</w:t>
      </w:r>
      <w:r w:rsidRPr="003050AD">
        <w:rPr>
          <w:rFonts w:ascii="Arial" w:hAnsi="Arial" w:cs="Arial"/>
          <w:sz w:val="20"/>
          <w:szCs w:val="20"/>
          <w:lang w:val="es-MX"/>
        </w:rPr>
        <w:t xml:space="preserve">. ¡Una excursión de contrastes que seguramente satisfará a los más exigentes!  Tiempo libre. </w:t>
      </w:r>
      <w:r w:rsidRPr="003050AD">
        <w:rPr>
          <w:rFonts w:ascii="Arial" w:hAnsi="Arial" w:cs="Arial"/>
          <w:color w:val="FF0000"/>
          <w:sz w:val="20"/>
          <w:szCs w:val="20"/>
          <w:lang w:val="es-MX"/>
        </w:rPr>
        <w:t>Cena en la Plaza Real</w:t>
      </w:r>
      <w:r w:rsidRPr="003050AD">
        <w:rPr>
          <w:rFonts w:ascii="Arial" w:hAnsi="Arial" w:cs="Arial"/>
          <w:sz w:val="20"/>
          <w:szCs w:val="20"/>
          <w:lang w:val="es-MX"/>
        </w:rPr>
        <w:t>.</w:t>
      </w:r>
      <w:r w:rsidRPr="003050AD">
        <w:rPr>
          <w:rFonts w:ascii="Arial" w:hAnsi="Arial" w:cs="Arial"/>
          <w:b/>
          <w:bCs/>
          <w:sz w:val="20"/>
          <w:szCs w:val="20"/>
          <w:lang w:val="es-MX"/>
        </w:rPr>
        <w:t xml:space="preserve"> Alojamiento.</w:t>
      </w:r>
    </w:p>
    <w:p w14:paraId="087AE954" w14:textId="6E55F9EE" w:rsidR="003050AD" w:rsidRDefault="003050AD" w:rsidP="003050AD">
      <w:pPr>
        <w:spacing w:after="0" w:line="240" w:lineRule="auto"/>
        <w:jc w:val="both"/>
        <w:rPr>
          <w:rFonts w:ascii="Arial" w:hAnsi="Arial" w:cs="Arial"/>
          <w:b/>
          <w:bCs/>
          <w:sz w:val="20"/>
          <w:szCs w:val="20"/>
          <w:lang w:val="es-MX"/>
        </w:rPr>
      </w:pPr>
    </w:p>
    <w:p w14:paraId="73620510" w14:textId="06850984" w:rsidR="003050AD" w:rsidRPr="003050AD" w:rsidRDefault="003050AD" w:rsidP="003050AD">
      <w:pPr>
        <w:spacing w:after="0" w:line="240" w:lineRule="auto"/>
        <w:jc w:val="both"/>
        <w:rPr>
          <w:rFonts w:ascii="Arial" w:hAnsi="Arial" w:cs="Arial"/>
          <w:b/>
          <w:bCs/>
          <w:lang w:val="es-MX"/>
        </w:rPr>
      </w:pPr>
      <w:r w:rsidRPr="003050AD">
        <w:rPr>
          <w:rFonts w:ascii="Arial" w:hAnsi="Arial" w:cs="Arial"/>
          <w:b/>
          <w:bCs/>
          <w:lang w:val="es-MX"/>
        </w:rPr>
        <w:t>Dia 7.- Quebec – Montreal</w:t>
      </w:r>
    </w:p>
    <w:p w14:paraId="774348E5" w14:textId="677DBB8C" w:rsidR="003050AD" w:rsidRDefault="003050AD" w:rsidP="003050AD">
      <w:pPr>
        <w:spacing w:after="0" w:line="240" w:lineRule="auto"/>
        <w:jc w:val="both"/>
        <w:rPr>
          <w:rFonts w:ascii="Arial" w:hAnsi="Arial" w:cs="Arial"/>
          <w:b/>
          <w:bCs/>
          <w:sz w:val="20"/>
          <w:szCs w:val="20"/>
          <w:lang w:val="es-MX"/>
        </w:rPr>
      </w:pPr>
      <w:r w:rsidRPr="003050AD">
        <w:rPr>
          <w:rFonts w:ascii="Arial" w:hAnsi="Arial" w:cs="Arial"/>
          <w:b/>
          <w:bCs/>
          <w:sz w:val="20"/>
          <w:szCs w:val="20"/>
          <w:lang w:val="es-MX"/>
        </w:rPr>
        <w:t>Desayuno.</w:t>
      </w:r>
      <w:r>
        <w:rPr>
          <w:rFonts w:ascii="Arial" w:hAnsi="Arial" w:cs="Arial"/>
          <w:sz w:val="20"/>
          <w:szCs w:val="20"/>
          <w:lang w:val="es-MX"/>
        </w:rPr>
        <w:t xml:space="preserve"> </w:t>
      </w:r>
      <w:r w:rsidRPr="003050AD">
        <w:rPr>
          <w:rFonts w:ascii="Arial" w:hAnsi="Arial" w:cs="Arial"/>
          <w:sz w:val="20"/>
          <w:szCs w:val="20"/>
          <w:lang w:val="es-MX"/>
        </w:rPr>
        <w:t xml:space="preserve">Salida hacia Montreal, Llegada y </w:t>
      </w:r>
      <w:r w:rsidRPr="003050AD">
        <w:rPr>
          <w:rFonts w:ascii="Arial" w:hAnsi="Arial" w:cs="Arial"/>
          <w:color w:val="FF0000"/>
          <w:sz w:val="20"/>
          <w:szCs w:val="20"/>
          <w:lang w:val="es-MX"/>
        </w:rPr>
        <w:t>almuerzo</w:t>
      </w:r>
      <w:r w:rsidRPr="003050AD">
        <w:rPr>
          <w:rFonts w:ascii="Arial" w:hAnsi="Arial" w:cs="Arial"/>
          <w:sz w:val="20"/>
          <w:szCs w:val="20"/>
          <w:lang w:val="es-MX"/>
        </w:rPr>
        <w:t xml:space="preserve"> temprano con especialidad Montrealense de carne ahumado. Tras el almuerzo, realizaremos la visita panorámica de Montreal, segunda ciudad de habla francesa más grande del mundo. Durante la visita exploraremos el centro de la ciudad, con su impresionante Basílica de Notre Dame (entradas no incluidas). Veremos, el Montreal Viejo, la Universidad de McGill, la columna de Nelson (monumento más antiguo de la ciudad), y si bien hay quien piensa que es una réplica de la columna de Trafalgar Square, en realidad Montreal se adelantó a Londres 34 años; Pasaremos por el Ayuntamiento.   Tendremos un poco de tiempo libre para disfrutar del viejo Montreal. Salimos hacia el Mont-Royal, el parque más importante de Montreal. Subido a pie al Mirador de Kondiaronk en donde veremos una viste increíble de la ciudad de Montreal y el río San Lorenzo. Regreso al centro y </w:t>
      </w:r>
      <w:r w:rsidRPr="003050AD">
        <w:rPr>
          <w:rFonts w:ascii="Arial" w:hAnsi="Arial" w:cs="Arial"/>
          <w:color w:val="FF0000"/>
          <w:sz w:val="20"/>
          <w:szCs w:val="20"/>
          <w:lang w:val="es-MX"/>
        </w:rPr>
        <w:t>cena</w:t>
      </w:r>
      <w:r w:rsidRPr="003050AD">
        <w:rPr>
          <w:rFonts w:ascii="Arial" w:hAnsi="Arial" w:cs="Arial"/>
          <w:sz w:val="20"/>
          <w:szCs w:val="20"/>
          <w:lang w:val="es-MX"/>
        </w:rPr>
        <w:t xml:space="preserve">. </w:t>
      </w:r>
      <w:r w:rsidRPr="003050AD">
        <w:rPr>
          <w:rFonts w:ascii="Arial" w:hAnsi="Arial" w:cs="Arial"/>
          <w:b/>
          <w:bCs/>
          <w:sz w:val="20"/>
          <w:szCs w:val="20"/>
          <w:lang w:val="es-MX"/>
        </w:rPr>
        <w:t>Alojamiento</w:t>
      </w:r>
      <w:r>
        <w:rPr>
          <w:rFonts w:ascii="Arial" w:hAnsi="Arial" w:cs="Arial"/>
          <w:b/>
          <w:bCs/>
          <w:sz w:val="20"/>
          <w:szCs w:val="20"/>
          <w:lang w:val="es-MX"/>
        </w:rPr>
        <w:t>.</w:t>
      </w:r>
    </w:p>
    <w:p w14:paraId="5D90D2E8" w14:textId="17F80173" w:rsidR="003050AD" w:rsidRDefault="003050AD" w:rsidP="003050AD">
      <w:pPr>
        <w:spacing w:after="0" w:line="240" w:lineRule="auto"/>
        <w:jc w:val="both"/>
        <w:rPr>
          <w:rFonts w:ascii="Arial" w:hAnsi="Arial" w:cs="Arial"/>
          <w:b/>
          <w:bCs/>
          <w:sz w:val="20"/>
          <w:szCs w:val="20"/>
          <w:lang w:val="es-MX"/>
        </w:rPr>
      </w:pPr>
    </w:p>
    <w:p w14:paraId="205C5339" w14:textId="0C4C38D5" w:rsidR="003050AD" w:rsidRPr="003050AD" w:rsidRDefault="003050AD" w:rsidP="003050AD">
      <w:pPr>
        <w:spacing w:after="0" w:line="240" w:lineRule="auto"/>
        <w:jc w:val="both"/>
        <w:rPr>
          <w:rFonts w:ascii="Arial" w:hAnsi="Arial" w:cs="Arial"/>
          <w:b/>
          <w:bCs/>
          <w:lang w:val="es-MX"/>
        </w:rPr>
      </w:pPr>
      <w:r w:rsidRPr="003050AD">
        <w:rPr>
          <w:rFonts w:ascii="Arial" w:hAnsi="Arial" w:cs="Arial"/>
          <w:b/>
          <w:bCs/>
          <w:lang w:val="es-MX"/>
        </w:rPr>
        <w:t>Dia 8.- Montreal</w:t>
      </w:r>
    </w:p>
    <w:p w14:paraId="632D0D55" w14:textId="27D294F2" w:rsidR="003050AD" w:rsidRDefault="003050AD" w:rsidP="003050AD">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w:t>
      </w:r>
      <w:r>
        <w:rPr>
          <w:rFonts w:ascii="Arial" w:hAnsi="Arial" w:cs="Arial"/>
          <w:sz w:val="20"/>
          <w:szCs w:val="20"/>
          <w:lang w:val="es-MX"/>
        </w:rPr>
        <w:t xml:space="preserve">A la hora acordada traslado al aeropuerto. </w:t>
      </w:r>
      <w:r>
        <w:rPr>
          <w:rFonts w:ascii="Arial" w:hAnsi="Arial" w:cs="Arial"/>
          <w:b/>
          <w:bCs/>
          <w:sz w:val="20"/>
          <w:szCs w:val="20"/>
          <w:lang w:val="es-MX"/>
        </w:rPr>
        <w:t>Fin de los servicios.</w:t>
      </w:r>
    </w:p>
    <w:p w14:paraId="54A8D17E" w14:textId="292518CF" w:rsidR="003050AD" w:rsidRDefault="003050AD" w:rsidP="003050AD">
      <w:pPr>
        <w:spacing w:after="0" w:line="240" w:lineRule="auto"/>
        <w:jc w:val="both"/>
        <w:rPr>
          <w:rFonts w:ascii="Arial" w:hAnsi="Arial" w:cs="Arial"/>
          <w:b/>
          <w:bCs/>
          <w:sz w:val="20"/>
          <w:szCs w:val="20"/>
          <w:lang w:val="es-MX"/>
        </w:rPr>
      </w:pPr>
    </w:p>
    <w:p w14:paraId="0F357B78" w14:textId="77777777" w:rsidR="003050AD" w:rsidRDefault="003050AD" w:rsidP="003050AD">
      <w:pPr>
        <w:spacing w:after="0" w:line="240" w:lineRule="auto"/>
        <w:jc w:val="both"/>
        <w:rPr>
          <w:rFonts w:ascii="Arial" w:hAnsi="Arial" w:cs="Arial"/>
          <w:b/>
          <w:bCs/>
          <w:sz w:val="20"/>
          <w:szCs w:val="20"/>
          <w:lang w:val="es-MX"/>
        </w:rPr>
      </w:pPr>
    </w:p>
    <w:p w14:paraId="37688823" w14:textId="6FD4B303" w:rsidR="003050AD" w:rsidRPr="003050AD" w:rsidRDefault="003050AD" w:rsidP="003050AD">
      <w:pPr>
        <w:spacing w:after="0" w:line="240" w:lineRule="auto"/>
        <w:jc w:val="center"/>
        <w:rPr>
          <w:rFonts w:ascii="Arial" w:hAnsi="Arial" w:cs="Arial"/>
          <w:b/>
          <w:bCs/>
          <w:color w:val="FF0000"/>
          <w:sz w:val="20"/>
          <w:szCs w:val="20"/>
          <w:lang w:val="es-MX"/>
        </w:rPr>
      </w:pPr>
      <w:r w:rsidRPr="003050AD">
        <w:rPr>
          <w:rFonts w:ascii="Arial" w:hAnsi="Arial" w:cs="Arial"/>
          <w:b/>
          <w:bCs/>
          <w:color w:val="FF0000"/>
          <w:sz w:val="20"/>
          <w:szCs w:val="20"/>
          <w:lang w:val="es-MX"/>
        </w:rPr>
        <w:t>SE NECESITA PERMISO ETA PARA VISITAR CANAD</w:t>
      </w:r>
      <w:r w:rsidR="00FE0904">
        <w:rPr>
          <w:rFonts w:ascii="Arial" w:hAnsi="Arial" w:cs="Arial"/>
          <w:b/>
          <w:bCs/>
          <w:color w:val="FF0000"/>
          <w:sz w:val="20"/>
          <w:szCs w:val="20"/>
          <w:lang w:val="es-MX"/>
        </w:rPr>
        <w:t>Á</w:t>
      </w:r>
      <w:bookmarkStart w:id="0" w:name="_GoBack"/>
      <w:bookmarkEnd w:id="0"/>
    </w:p>
    <w:p w14:paraId="078B2F35" w14:textId="019EA8C0" w:rsidR="003050AD" w:rsidRDefault="003050AD" w:rsidP="003050AD">
      <w:pPr>
        <w:spacing w:after="0" w:line="240" w:lineRule="auto"/>
        <w:jc w:val="both"/>
        <w:rPr>
          <w:rFonts w:ascii="Arial" w:hAnsi="Arial" w:cs="Arial"/>
          <w:b/>
          <w:bCs/>
          <w:sz w:val="20"/>
          <w:szCs w:val="20"/>
          <w:lang w:val="es-MX"/>
        </w:rPr>
      </w:pPr>
    </w:p>
    <w:p w14:paraId="3EBC6C79" w14:textId="360CCEEA" w:rsidR="003050AD" w:rsidRDefault="003050AD" w:rsidP="003050AD">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14:paraId="246AA4E7" w14:textId="6536AAE2" w:rsidR="003050AD" w:rsidRPr="003050AD" w:rsidRDefault="003050AD" w:rsidP="003050AD">
      <w:pPr>
        <w:pStyle w:val="Prrafodelista"/>
        <w:numPr>
          <w:ilvl w:val="0"/>
          <w:numId w:val="19"/>
        </w:numPr>
        <w:spacing w:after="0" w:line="240" w:lineRule="auto"/>
        <w:jc w:val="both"/>
        <w:rPr>
          <w:rFonts w:ascii="Arial" w:hAnsi="Arial" w:cs="Arial"/>
          <w:sz w:val="20"/>
          <w:szCs w:val="20"/>
          <w:lang w:val="es-MX"/>
        </w:rPr>
      </w:pPr>
      <w:r w:rsidRPr="003050AD">
        <w:rPr>
          <w:rFonts w:ascii="Arial" w:hAnsi="Arial" w:cs="Arial"/>
          <w:sz w:val="20"/>
          <w:szCs w:val="20"/>
          <w:lang w:val="es-MX"/>
        </w:rPr>
        <w:t>Traslado de llegada y salida</w:t>
      </w:r>
    </w:p>
    <w:p w14:paraId="7D4684BA" w14:textId="3C5B6332" w:rsidR="003050AD" w:rsidRPr="003050AD" w:rsidRDefault="003050AD" w:rsidP="003050AD">
      <w:pPr>
        <w:pStyle w:val="Prrafodelista"/>
        <w:numPr>
          <w:ilvl w:val="0"/>
          <w:numId w:val="19"/>
        </w:numPr>
        <w:spacing w:after="0" w:line="240" w:lineRule="auto"/>
        <w:jc w:val="both"/>
        <w:rPr>
          <w:rFonts w:ascii="Arial" w:hAnsi="Arial" w:cs="Arial"/>
          <w:sz w:val="20"/>
          <w:szCs w:val="20"/>
          <w:lang w:val="es-MX"/>
        </w:rPr>
      </w:pPr>
      <w:r w:rsidRPr="003050AD">
        <w:rPr>
          <w:rFonts w:ascii="Arial" w:hAnsi="Arial" w:cs="Arial"/>
          <w:sz w:val="20"/>
          <w:szCs w:val="20"/>
          <w:lang w:val="es-MX"/>
        </w:rPr>
        <w:t>7 noches de alojamiento.</w:t>
      </w:r>
    </w:p>
    <w:p w14:paraId="4560573B" w14:textId="77777777" w:rsidR="003050AD" w:rsidRPr="003050AD" w:rsidRDefault="003050AD" w:rsidP="003050AD">
      <w:pPr>
        <w:pStyle w:val="Prrafodelista"/>
        <w:numPr>
          <w:ilvl w:val="0"/>
          <w:numId w:val="19"/>
        </w:numPr>
        <w:spacing w:after="0" w:line="240" w:lineRule="auto"/>
        <w:jc w:val="both"/>
        <w:rPr>
          <w:rFonts w:ascii="Arial" w:hAnsi="Arial" w:cs="Arial"/>
          <w:sz w:val="20"/>
          <w:szCs w:val="20"/>
          <w:lang w:val="es-MX"/>
        </w:rPr>
      </w:pPr>
      <w:r w:rsidRPr="003050AD">
        <w:rPr>
          <w:rFonts w:ascii="Arial" w:hAnsi="Arial" w:cs="Arial"/>
          <w:sz w:val="20"/>
          <w:szCs w:val="20"/>
          <w:lang w:val="es-MX"/>
        </w:rPr>
        <w:t>7 desayunos en hotel, 6 Almuerzos (Entre ellos Almuerzo en Torre Skylon Niagara), 6 Cenas incluyendo IVA y propinas en restaurantes</w:t>
      </w:r>
    </w:p>
    <w:p w14:paraId="1BFF599D" w14:textId="39677F28" w:rsidR="003050AD" w:rsidRPr="003050AD" w:rsidRDefault="003050AD" w:rsidP="003050AD">
      <w:pPr>
        <w:pStyle w:val="Prrafodelista"/>
        <w:numPr>
          <w:ilvl w:val="0"/>
          <w:numId w:val="19"/>
        </w:numPr>
        <w:spacing w:after="0" w:line="240" w:lineRule="auto"/>
        <w:jc w:val="both"/>
        <w:rPr>
          <w:rFonts w:ascii="Arial" w:hAnsi="Arial" w:cs="Arial"/>
          <w:sz w:val="20"/>
          <w:szCs w:val="20"/>
          <w:lang w:val="es-MX"/>
        </w:rPr>
      </w:pPr>
      <w:r w:rsidRPr="003050AD">
        <w:rPr>
          <w:rFonts w:ascii="Arial" w:hAnsi="Arial" w:cs="Arial"/>
          <w:sz w:val="20"/>
          <w:szCs w:val="20"/>
          <w:lang w:val="es-MX"/>
        </w:rPr>
        <w:t>Visita de ciudad en Toronto, Niágara, Ottawa, Québec y Montreal, Parada en Niagara on the Lake</w:t>
      </w:r>
    </w:p>
    <w:p w14:paraId="2E1D9415" w14:textId="77777777" w:rsidR="003050AD" w:rsidRPr="003050AD" w:rsidRDefault="003050AD" w:rsidP="003050AD">
      <w:pPr>
        <w:pStyle w:val="Prrafodelista"/>
        <w:numPr>
          <w:ilvl w:val="0"/>
          <w:numId w:val="19"/>
        </w:numPr>
        <w:spacing w:after="0" w:line="240" w:lineRule="auto"/>
        <w:jc w:val="both"/>
        <w:rPr>
          <w:rFonts w:ascii="Arial" w:hAnsi="Arial" w:cs="Arial"/>
          <w:sz w:val="20"/>
          <w:szCs w:val="20"/>
          <w:lang w:val="es-MX"/>
        </w:rPr>
      </w:pPr>
      <w:r w:rsidRPr="003050AD">
        <w:rPr>
          <w:rFonts w:ascii="Arial" w:hAnsi="Arial" w:cs="Arial"/>
          <w:sz w:val="20"/>
          <w:szCs w:val="20"/>
          <w:lang w:val="es-MX"/>
        </w:rPr>
        <w:t>Paseo en barco Hornblower (cuando no esté disponible se reemplazará por acceso a los túneles escénicos),</w:t>
      </w:r>
    </w:p>
    <w:p w14:paraId="3FC6BE60" w14:textId="77777777" w:rsidR="003050AD" w:rsidRPr="003050AD" w:rsidRDefault="003050AD" w:rsidP="003050AD">
      <w:pPr>
        <w:pStyle w:val="Prrafodelista"/>
        <w:numPr>
          <w:ilvl w:val="0"/>
          <w:numId w:val="19"/>
        </w:numPr>
        <w:spacing w:after="0" w:line="240" w:lineRule="auto"/>
        <w:jc w:val="both"/>
        <w:rPr>
          <w:rFonts w:ascii="Arial" w:hAnsi="Arial" w:cs="Arial"/>
          <w:sz w:val="20"/>
          <w:szCs w:val="20"/>
          <w:lang w:val="es-MX"/>
        </w:rPr>
      </w:pPr>
      <w:r w:rsidRPr="003050AD">
        <w:rPr>
          <w:rFonts w:ascii="Arial" w:hAnsi="Arial" w:cs="Arial"/>
          <w:sz w:val="20"/>
          <w:szCs w:val="20"/>
          <w:lang w:val="es-MX"/>
        </w:rPr>
        <w:t>Paseo en barco en 1000 islas (en caso de no estar disponible se reemplazará por Museo de Historia en Ottawa)</w:t>
      </w:r>
    </w:p>
    <w:p w14:paraId="46822D0F" w14:textId="77777777" w:rsidR="003050AD" w:rsidRPr="003050AD" w:rsidRDefault="003050AD" w:rsidP="003050AD">
      <w:pPr>
        <w:pStyle w:val="Prrafodelista"/>
        <w:numPr>
          <w:ilvl w:val="0"/>
          <w:numId w:val="19"/>
        </w:numPr>
        <w:spacing w:after="0" w:line="240" w:lineRule="auto"/>
        <w:jc w:val="both"/>
        <w:rPr>
          <w:rFonts w:ascii="Arial" w:hAnsi="Arial" w:cs="Arial"/>
          <w:sz w:val="20"/>
          <w:szCs w:val="20"/>
          <w:lang w:val="es-MX"/>
        </w:rPr>
      </w:pPr>
      <w:r w:rsidRPr="003050AD">
        <w:rPr>
          <w:rFonts w:ascii="Arial" w:hAnsi="Arial" w:cs="Arial"/>
          <w:sz w:val="20"/>
          <w:szCs w:val="20"/>
          <w:lang w:val="es-MX"/>
        </w:rPr>
        <w:t>Admisión en Canyon de Santa Ana, en Parque de las Cataratas Montmorency con uso del Funicular, Admisión a Basílica de Santa Anna</w:t>
      </w:r>
    </w:p>
    <w:p w14:paraId="18F94FD4" w14:textId="61FCD104" w:rsidR="003050AD" w:rsidRDefault="003050AD" w:rsidP="003050AD">
      <w:pPr>
        <w:spacing w:after="0" w:line="240" w:lineRule="auto"/>
        <w:jc w:val="both"/>
        <w:rPr>
          <w:rFonts w:ascii="Arial" w:hAnsi="Arial" w:cs="Arial"/>
          <w:b/>
          <w:bCs/>
          <w:sz w:val="20"/>
          <w:szCs w:val="20"/>
          <w:lang w:val="es-MX"/>
        </w:rPr>
      </w:pPr>
    </w:p>
    <w:p w14:paraId="71D80A8B" w14:textId="77777777" w:rsidR="003050AD" w:rsidRDefault="003050AD" w:rsidP="003050AD">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08196ADD" w14:textId="77777777" w:rsidR="003050AD" w:rsidRPr="00290E65" w:rsidRDefault="003050AD" w:rsidP="003050AD">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14:paraId="7D8F6B8F" w14:textId="77777777" w:rsidR="003050AD" w:rsidRPr="00E75634" w:rsidRDefault="003050AD" w:rsidP="003050AD">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71ECFFAD" w14:textId="77777777" w:rsidR="004F292A" w:rsidRPr="004F292A" w:rsidRDefault="004F292A" w:rsidP="004F292A">
      <w:pPr>
        <w:pStyle w:val="Prrafodelista"/>
        <w:numPr>
          <w:ilvl w:val="0"/>
          <w:numId w:val="1"/>
        </w:numPr>
        <w:spacing w:after="0" w:line="240" w:lineRule="auto"/>
        <w:jc w:val="both"/>
        <w:rPr>
          <w:rFonts w:ascii="Arial" w:hAnsi="Arial" w:cs="Arial"/>
          <w:sz w:val="20"/>
          <w:szCs w:val="20"/>
          <w:lang w:val="es-MX"/>
        </w:rPr>
      </w:pPr>
      <w:r w:rsidRPr="004F292A">
        <w:rPr>
          <w:rFonts w:ascii="Arial" w:hAnsi="Arial" w:cs="Arial"/>
          <w:sz w:val="20"/>
          <w:szCs w:val="20"/>
          <w:lang w:val="es-MX"/>
        </w:rPr>
        <w:lastRenderedPageBreak/>
        <w:t>Almuerzo del día 1 y 8 y Cenas del día 1 y 8</w:t>
      </w:r>
    </w:p>
    <w:p w14:paraId="2C198470" w14:textId="77777777" w:rsidR="004F292A" w:rsidRPr="004F292A" w:rsidRDefault="004F292A" w:rsidP="004F292A">
      <w:pPr>
        <w:pStyle w:val="Prrafodelista"/>
        <w:numPr>
          <w:ilvl w:val="0"/>
          <w:numId w:val="1"/>
        </w:numPr>
        <w:spacing w:after="0" w:line="240" w:lineRule="auto"/>
        <w:jc w:val="both"/>
        <w:rPr>
          <w:rFonts w:ascii="Arial" w:hAnsi="Arial" w:cs="Arial"/>
          <w:sz w:val="20"/>
          <w:szCs w:val="20"/>
          <w:lang w:val="es-MX"/>
        </w:rPr>
      </w:pPr>
      <w:r w:rsidRPr="004F292A">
        <w:rPr>
          <w:rFonts w:ascii="Arial" w:hAnsi="Arial" w:cs="Arial"/>
          <w:sz w:val="20"/>
          <w:szCs w:val="20"/>
          <w:lang w:val="es-MX"/>
        </w:rPr>
        <w:t>Actividades Marcadas como opcionales</w:t>
      </w:r>
    </w:p>
    <w:p w14:paraId="69FA8870" w14:textId="77777777" w:rsidR="004F292A" w:rsidRPr="004F292A" w:rsidRDefault="004F292A" w:rsidP="004F292A">
      <w:pPr>
        <w:pStyle w:val="Prrafodelista"/>
        <w:numPr>
          <w:ilvl w:val="0"/>
          <w:numId w:val="1"/>
        </w:numPr>
        <w:spacing w:after="0" w:line="240" w:lineRule="auto"/>
        <w:jc w:val="both"/>
        <w:rPr>
          <w:rFonts w:ascii="Arial" w:hAnsi="Arial" w:cs="Arial"/>
          <w:sz w:val="20"/>
          <w:szCs w:val="20"/>
          <w:lang w:val="es-MX"/>
        </w:rPr>
      </w:pPr>
      <w:r w:rsidRPr="004F292A">
        <w:rPr>
          <w:rFonts w:ascii="Arial" w:hAnsi="Arial" w:cs="Arial"/>
          <w:sz w:val="20"/>
          <w:szCs w:val="20"/>
          <w:lang w:val="es-MX"/>
        </w:rPr>
        <w:t>Propinas (a la discreción de los pasajeros, se aconseja 5$ por persona por día al guía y 4$ por persona por día al Chofer</w:t>
      </w:r>
    </w:p>
    <w:p w14:paraId="4B512307" w14:textId="77777777" w:rsidR="004F292A" w:rsidRPr="004F292A" w:rsidRDefault="004F292A" w:rsidP="004F292A">
      <w:pPr>
        <w:pStyle w:val="Prrafodelista"/>
        <w:numPr>
          <w:ilvl w:val="0"/>
          <w:numId w:val="1"/>
        </w:numPr>
        <w:spacing w:after="0" w:line="240" w:lineRule="auto"/>
        <w:jc w:val="both"/>
        <w:rPr>
          <w:rFonts w:ascii="Arial" w:hAnsi="Arial" w:cs="Arial"/>
          <w:sz w:val="20"/>
          <w:szCs w:val="20"/>
          <w:lang w:val="es-MX"/>
        </w:rPr>
      </w:pPr>
      <w:r w:rsidRPr="004F292A">
        <w:rPr>
          <w:rFonts w:ascii="Arial" w:hAnsi="Arial" w:cs="Arial"/>
          <w:sz w:val="20"/>
          <w:szCs w:val="20"/>
          <w:lang w:val="es-MX"/>
        </w:rPr>
        <w:t>Bebidas en las comidas</w:t>
      </w:r>
    </w:p>
    <w:p w14:paraId="5FC79FCF" w14:textId="77777777" w:rsidR="003050AD" w:rsidRDefault="003050AD" w:rsidP="003050AD">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3AEB5ECB" w14:textId="00F508D6" w:rsidR="003050AD" w:rsidRDefault="003050AD" w:rsidP="003050AD">
      <w:pPr>
        <w:spacing w:after="0" w:line="240" w:lineRule="auto"/>
        <w:jc w:val="both"/>
        <w:rPr>
          <w:rFonts w:ascii="Arial" w:hAnsi="Arial" w:cs="Arial"/>
          <w:b/>
          <w:bCs/>
          <w:sz w:val="20"/>
          <w:szCs w:val="20"/>
          <w:lang w:val="es-MX"/>
        </w:rPr>
      </w:pPr>
    </w:p>
    <w:p w14:paraId="3EA8919B" w14:textId="77777777" w:rsidR="003050AD" w:rsidRPr="00F81269" w:rsidRDefault="003050AD" w:rsidP="003050AD">
      <w:pPr>
        <w:spacing w:after="0" w:line="240" w:lineRule="auto"/>
        <w:jc w:val="both"/>
        <w:rPr>
          <w:rFonts w:ascii="Arial" w:hAnsi="Arial" w:cs="Arial"/>
          <w:b/>
          <w:bCs/>
          <w:sz w:val="20"/>
          <w:szCs w:val="20"/>
          <w:lang w:val="es-MX"/>
        </w:rPr>
      </w:pPr>
      <w:r w:rsidRPr="00F81269">
        <w:rPr>
          <w:rFonts w:ascii="Arial" w:hAnsi="Arial" w:cs="Arial"/>
          <w:b/>
          <w:bCs/>
          <w:sz w:val="20"/>
          <w:szCs w:val="20"/>
          <w:lang w:val="es-MX"/>
        </w:rPr>
        <w:t>Importante:</w:t>
      </w:r>
    </w:p>
    <w:p w14:paraId="63E6AB7E" w14:textId="77777777" w:rsidR="003050AD" w:rsidRPr="00E75634" w:rsidRDefault="003050AD" w:rsidP="003050AD">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p>
    <w:p w14:paraId="234DE5DB" w14:textId="77777777" w:rsidR="003050AD" w:rsidRDefault="003050AD" w:rsidP="003050AD">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14:paraId="7E77B74E" w14:textId="77777777" w:rsidR="003050AD" w:rsidRDefault="003050AD" w:rsidP="003050AD">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e infante aplica compartiendo habitación con 2 adultos.</w:t>
      </w:r>
    </w:p>
    <w:p w14:paraId="51C026BE" w14:textId="77777777" w:rsidR="003050AD" w:rsidRDefault="003050AD" w:rsidP="003050AD">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Favor de avisar en caso de no requerir traslados.</w:t>
      </w:r>
    </w:p>
    <w:p w14:paraId="539B2728" w14:textId="405F1980" w:rsidR="003050AD" w:rsidRDefault="003050AD" w:rsidP="003050AD">
      <w:pPr>
        <w:pStyle w:val="Prrafodelista"/>
        <w:numPr>
          <w:ilvl w:val="0"/>
          <w:numId w:val="1"/>
        </w:numPr>
        <w:spacing w:after="0" w:line="240" w:lineRule="auto"/>
        <w:jc w:val="both"/>
        <w:rPr>
          <w:rFonts w:ascii="Arial" w:hAnsi="Arial" w:cs="Arial"/>
          <w:sz w:val="20"/>
          <w:szCs w:val="20"/>
          <w:lang w:val="es-MX"/>
        </w:rPr>
      </w:pPr>
      <w:r w:rsidRPr="00AD2BF9">
        <w:rPr>
          <w:rFonts w:ascii="Arial" w:hAnsi="Arial" w:cs="Arial"/>
          <w:sz w:val="20"/>
          <w:szCs w:val="20"/>
          <w:lang w:val="es-MX"/>
        </w:rPr>
        <w:t>Traslados entre las 23:00 y las 6:00 tendrán un suplemento</w:t>
      </w:r>
      <w:r>
        <w:rPr>
          <w:rFonts w:ascii="Arial" w:hAnsi="Arial" w:cs="Arial"/>
          <w:sz w:val="20"/>
          <w:szCs w:val="20"/>
          <w:lang w:val="es-MX"/>
        </w:rPr>
        <w:t>, favor de consultar.</w:t>
      </w:r>
    </w:p>
    <w:p w14:paraId="1B620C55" w14:textId="2EC76C5B" w:rsidR="004F292A" w:rsidRDefault="004F292A" w:rsidP="003050AD">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Algunos hoteles no son céntricos.</w:t>
      </w:r>
    </w:p>
    <w:p w14:paraId="5578F66D" w14:textId="1BDA777D" w:rsidR="004F292A" w:rsidRDefault="004F292A" w:rsidP="004F292A">
      <w:pPr>
        <w:spacing w:after="0" w:line="240" w:lineRule="auto"/>
        <w:jc w:val="both"/>
        <w:rPr>
          <w:rFonts w:ascii="Arial" w:hAnsi="Arial" w:cs="Arial"/>
          <w:sz w:val="20"/>
          <w:szCs w:val="20"/>
          <w:lang w:val="es-MX"/>
        </w:rPr>
      </w:pPr>
    </w:p>
    <w:p w14:paraId="2726AB3D" w14:textId="77777777" w:rsidR="004F292A" w:rsidRDefault="004F292A" w:rsidP="004F292A">
      <w:pPr>
        <w:spacing w:after="0" w:line="240" w:lineRule="auto"/>
        <w:jc w:val="both"/>
        <w:rPr>
          <w:rFonts w:ascii="Arial" w:hAnsi="Arial" w:cs="Arial"/>
          <w:sz w:val="20"/>
          <w:szCs w:val="20"/>
          <w:lang w:val="es-MX"/>
        </w:rPr>
      </w:pPr>
    </w:p>
    <w:tbl>
      <w:tblPr>
        <w:tblW w:w="4920" w:type="dxa"/>
        <w:jc w:val="center"/>
        <w:tblCellMar>
          <w:left w:w="70" w:type="dxa"/>
          <w:right w:w="70" w:type="dxa"/>
        </w:tblCellMar>
        <w:tblLook w:val="04A0" w:firstRow="1" w:lastRow="0" w:firstColumn="1" w:lastColumn="0" w:noHBand="0" w:noVBand="1"/>
      </w:tblPr>
      <w:tblGrid>
        <w:gridCol w:w="1269"/>
        <w:gridCol w:w="3167"/>
        <w:gridCol w:w="558"/>
      </w:tblGrid>
      <w:tr w:rsidR="004F292A" w:rsidRPr="004F292A" w14:paraId="424B0AE5" w14:textId="77777777" w:rsidTr="004F292A">
        <w:trPr>
          <w:trHeight w:val="300"/>
          <w:jc w:val="center"/>
        </w:trPr>
        <w:tc>
          <w:tcPr>
            <w:tcW w:w="492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79B2253A"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HOTELES PREVISTOS O SIMILARES</w:t>
            </w:r>
          </w:p>
        </w:tc>
      </w:tr>
      <w:tr w:rsidR="004F292A" w:rsidRPr="004F292A" w14:paraId="657B48EC" w14:textId="77777777" w:rsidTr="004F292A">
        <w:trPr>
          <w:trHeight w:val="300"/>
          <w:jc w:val="center"/>
        </w:trPr>
        <w:tc>
          <w:tcPr>
            <w:tcW w:w="1269" w:type="dxa"/>
            <w:tcBorders>
              <w:top w:val="nil"/>
              <w:left w:val="single" w:sz="8" w:space="0" w:color="auto"/>
              <w:bottom w:val="nil"/>
              <w:right w:val="nil"/>
            </w:tcBorders>
            <w:shd w:val="clear" w:color="000000" w:fill="000000"/>
            <w:noWrap/>
            <w:vAlign w:val="bottom"/>
            <w:hideMark/>
          </w:tcPr>
          <w:p w14:paraId="53EDD186"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CIUDAD</w:t>
            </w:r>
          </w:p>
        </w:tc>
        <w:tc>
          <w:tcPr>
            <w:tcW w:w="3167" w:type="dxa"/>
            <w:tcBorders>
              <w:top w:val="nil"/>
              <w:left w:val="nil"/>
              <w:bottom w:val="nil"/>
              <w:right w:val="nil"/>
            </w:tcBorders>
            <w:shd w:val="clear" w:color="000000" w:fill="000000"/>
            <w:noWrap/>
            <w:vAlign w:val="bottom"/>
            <w:hideMark/>
          </w:tcPr>
          <w:p w14:paraId="658BF5D1"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HOTEL</w:t>
            </w:r>
          </w:p>
        </w:tc>
        <w:tc>
          <w:tcPr>
            <w:tcW w:w="484" w:type="dxa"/>
            <w:tcBorders>
              <w:top w:val="nil"/>
              <w:left w:val="nil"/>
              <w:bottom w:val="nil"/>
              <w:right w:val="single" w:sz="8" w:space="0" w:color="auto"/>
            </w:tcBorders>
            <w:shd w:val="clear" w:color="000000" w:fill="000000"/>
            <w:noWrap/>
            <w:vAlign w:val="bottom"/>
            <w:hideMark/>
          </w:tcPr>
          <w:p w14:paraId="45624198"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CAT.</w:t>
            </w:r>
          </w:p>
        </w:tc>
      </w:tr>
      <w:tr w:rsidR="004F292A" w:rsidRPr="004F292A" w14:paraId="0263FE74" w14:textId="77777777" w:rsidTr="004F292A">
        <w:trPr>
          <w:trHeight w:val="300"/>
          <w:jc w:val="center"/>
        </w:trPr>
        <w:tc>
          <w:tcPr>
            <w:tcW w:w="1269" w:type="dxa"/>
            <w:tcBorders>
              <w:top w:val="nil"/>
              <w:left w:val="single" w:sz="8" w:space="0" w:color="auto"/>
              <w:bottom w:val="nil"/>
              <w:right w:val="nil"/>
            </w:tcBorders>
            <w:shd w:val="clear" w:color="000000" w:fill="FFFFFF"/>
            <w:noWrap/>
            <w:vAlign w:val="bottom"/>
            <w:hideMark/>
          </w:tcPr>
          <w:p w14:paraId="45A9645E"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TORONTO</w:t>
            </w:r>
          </w:p>
        </w:tc>
        <w:tc>
          <w:tcPr>
            <w:tcW w:w="3167" w:type="dxa"/>
            <w:tcBorders>
              <w:top w:val="nil"/>
              <w:left w:val="nil"/>
              <w:bottom w:val="nil"/>
              <w:right w:val="nil"/>
            </w:tcBorders>
            <w:shd w:val="clear" w:color="000000" w:fill="FFFFFF"/>
            <w:noWrap/>
            <w:vAlign w:val="bottom"/>
            <w:hideMark/>
          </w:tcPr>
          <w:p w14:paraId="0E7C53CD"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CHELSEA HOTEL</w:t>
            </w:r>
          </w:p>
        </w:tc>
        <w:tc>
          <w:tcPr>
            <w:tcW w:w="484" w:type="dxa"/>
            <w:tcBorders>
              <w:top w:val="nil"/>
              <w:left w:val="nil"/>
              <w:bottom w:val="nil"/>
              <w:right w:val="single" w:sz="8" w:space="0" w:color="auto"/>
            </w:tcBorders>
            <w:shd w:val="clear" w:color="000000" w:fill="FFFFFF"/>
            <w:noWrap/>
            <w:vAlign w:val="bottom"/>
            <w:hideMark/>
          </w:tcPr>
          <w:p w14:paraId="52A7974B"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P</w:t>
            </w:r>
          </w:p>
        </w:tc>
      </w:tr>
      <w:tr w:rsidR="004F292A" w:rsidRPr="004F292A" w14:paraId="713114D6" w14:textId="77777777" w:rsidTr="004F292A">
        <w:trPr>
          <w:trHeight w:val="315"/>
          <w:jc w:val="center"/>
        </w:trPr>
        <w:tc>
          <w:tcPr>
            <w:tcW w:w="1269" w:type="dxa"/>
            <w:tcBorders>
              <w:top w:val="nil"/>
              <w:left w:val="single" w:sz="8" w:space="0" w:color="auto"/>
              <w:bottom w:val="nil"/>
              <w:right w:val="nil"/>
            </w:tcBorders>
            <w:shd w:val="clear" w:color="000000" w:fill="FFFFFF"/>
            <w:noWrap/>
            <w:vAlign w:val="bottom"/>
            <w:hideMark/>
          </w:tcPr>
          <w:p w14:paraId="51255253"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OTTAWA</w:t>
            </w:r>
          </w:p>
        </w:tc>
        <w:tc>
          <w:tcPr>
            <w:tcW w:w="3167" w:type="dxa"/>
            <w:tcBorders>
              <w:top w:val="nil"/>
              <w:left w:val="nil"/>
              <w:bottom w:val="nil"/>
              <w:right w:val="nil"/>
            </w:tcBorders>
            <w:shd w:val="clear" w:color="000000" w:fill="FFFFFF"/>
            <w:noWrap/>
            <w:vAlign w:val="bottom"/>
            <w:hideMark/>
          </w:tcPr>
          <w:p w14:paraId="1FD41E1C"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RAMADA PLAZA DU CASINO</w:t>
            </w:r>
          </w:p>
        </w:tc>
        <w:tc>
          <w:tcPr>
            <w:tcW w:w="484" w:type="dxa"/>
            <w:tcBorders>
              <w:top w:val="nil"/>
              <w:left w:val="nil"/>
              <w:bottom w:val="nil"/>
              <w:right w:val="single" w:sz="8" w:space="0" w:color="auto"/>
            </w:tcBorders>
            <w:shd w:val="clear" w:color="000000" w:fill="FFFFFF"/>
            <w:noWrap/>
            <w:vAlign w:val="bottom"/>
            <w:hideMark/>
          </w:tcPr>
          <w:p w14:paraId="2793EE7E"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TS</w:t>
            </w:r>
          </w:p>
        </w:tc>
      </w:tr>
      <w:tr w:rsidR="004F292A" w:rsidRPr="004F292A" w14:paraId="79DDD7F6" w14:textId="77777777" w:rsidTr="004F292A">
        <w:trPr>
          <w:trHeight w:val="315"/>
          <w:jc w:val="center"/>
        </w:trPr>
        <w:tc>
          <w:tcPr>
            <w:tcW w:w="1269" w:type="dxa"/>
            <w:tcBorders>
              <w:top w:val="nil"/>
              <w:left w:val="single" w:sz="8" w:space="0" w:color="auto"/>
              <w:bottom w:val="nil"/>
              <w:right w:val="nil"/>
            </w:tcBorders>
            <w:shd w:val="clear" w:color="000000" w:fill="FFFFFF"/>
            <w:noWrap/>
            <w:vAlign w:val="bottom"/>
            <w:hideMark/>
          </w:tcPr>
          <w:p w14:paraId="02F9575F"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TREMBLANT</w:t>
            </w:r>
          </w:p>
        </w:tc>
        <w:tc>
          <w:tcPr>
            <w:tcW w:w="3167" w:type="dxa"/>
            <w:tcBorders>
              <w:top w:val="nil"/>
              <w:left w:val="nil"/>
              <w:bottom w:val="nil"/>
              <w:right w:val="nil"/>
            </w:tcBorders>
            <w:shd w:val="clear" w:color="000000" w:fill="FFFFFF"/>
            <w:noWrap/>
            <w:vAlign w:val="bottom"/>
            <w:hideMark/>
          </w:tcPr>
          <w:p w14:paraId="32999448"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HOLIDAY INN EXPRESS</w:t>
            </w:r>
          </w:p>
        </w:tc>
        <w:tc>
          <w:tcPr>
            <w:tcW w:w="484" w:type="dxa"/>
            <w:tcBorders>
              <w:top w:val="nil"/>
              <w:left w:val="nil"/>
              <w:bottom w:val="nil"/>
              <w:right w:val="single" w:sz="8" w:space="0" w:color="auto"/>
            </w:tcBorders>
            <w:shd w:val="clear" w:color="000000" w:fill="FFFFFF"/>
            <w:noWrap/>
            <w:vAlign w:val="bottom"/>
            <w:hideMark/>
          </w:tcPr>
          <w:p w14:paraId="48DA4D8C"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TS</w:t>
            </w:r>
          </w:p>
        </w:tc>
      </w:tr>
      <w:tr w:rsidR="004F292A" w:rsidRPr="004F292A" w14:paraId="2E65EE47" w14:textId="77777777" w:rsidTr="004F292A">
        <w:trPr>
          <w:trHeight w:val="300"/>
          <w:jc w:val="center"/>
        </w:trPr>
        <w:tc>
          <w:tcPr>
            <w:tcW w:w="1269" w:type="dxa"/>
            <w:tcBorders>
              <w:top w:val="nil"/>
              <w:left w:val="single" w:sz="8" w:space="0" w:color="auto"/>
              <w:bottom w:val="nil"/>
              <w:right w:val="nil"/>
            </w:tcBorders>
            <w:shd w:val="clear" w:color="000000" w:fill="FFFFFF"/>
            <w:noWrap/>
            <w:vAlign w:val="bottom"/>
            <w:hideMark/>
          </w:tcPr>
          <w:p w14:paraId="4EB2EBFB"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QUEBEC</w:t>
            </w:r>
          </w:p>
        </w:tc>
        <w:tc>
          <w:tcPr>
            <w:tcW w:w="3167" w:type="dxa"/>
            <w:tcBorders>
              <w:top w:val="nil"/>
              <w:left w:val="nil"/>
              <w:bottom w:val="nil"/>
              <w:right w:val="nil"/>
            </w:tcBorders>
            <w:shd w:val="clear" w:color="000000" w:fill="FFFFFF"/>
            <w:noWrap/>
            <w:vAlign w:val="bottom"/>
            <w:hideMark/>
          </w:tcPr>
          <w:p w14:paraId="4113E083"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TRAVELODGE</w:t>
            </w:r>
          </w:p>
        </w:tc>
        <w:tc>
          <w:tcPr>
            <w:tcW w:w="484" w:type="dxa"/>
            <w:tcBorders>
              <w:top w:val="nil"/>
              <w:left w:val="nil"/>
              <w:bottom w:val="nil"/>
              <w:right w:val="single" w:sz="8" w:space="0" w:color="auto"/>
            </w:tcBorders>
            <w:shd w:val="clear" w:color="000000" w:fill="FFFFFF"/>
            <w:noWrap/>
            <w:vAlign w:val="bottom"/>
            <w:hideMark/>
          </w:tcPr>
          <w:p w14:paraId="3298E3BF"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T</w:t>
            </w:r>
          </w:p>
        </w:tc>
      </w:tr>
      <w:tr w:rsidR="004F292A" w:rsidRPr="004F292A" w14:paraId="6D1EE474" w14:textId="77777777" w:rsidTr="004F292A">
        <w:trPr>
          <w:trHeight w:val="300"/>
          <w:jc w:val="center"/>
        </w:trPr>
        <w:tc>
          <w:tcPr>
            <w:tcW w:w="1269" w:type="dxa"/>
            <w:tcBorders>
              <w:top w:val="nil"/>
              <w:left w:val="single" w:sz="8" w:space="0" w:color="auto"/>
              <w:bottom w:val="nil"/>
              <w:right w:val="nil"/>
            </w:tcBorders>
            <w:shd w:val="clear" w:color="000000" w:fill="FFFFFF"/>
            <w:noWrap/>
            <w:vAlign w:val="bottom"/>
            <w:hideMark/>
          </w:tcPr>
          <w:p w14:paraId="1772F61C"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 </w:t>
            </w:r>
          </w:p>
        </w:tc>
        <w:tc>
          <w:tcPr>
            <w:tcW w:w="3167" w:type="dxa"/>
            <w:tcBorders>
              <w:top w:val="nil"/>
              <w:left w:val="nil"/>
              <w:bottom w:val="nil"/>
              <w:right w:val="nil"/>
            </w:tcBorders>
            <w:shd w:val="clear" w:color="000000" w:fill="FFFFFF"/>
            <w:noWrap/>
            <w:vAlign w:val="bottom"/>
            <w:hideMark/>
          </w:tcPr>
          <w:p w14:paraId="30583B42"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LE MUST AIRPORT</w:t>
            </w:r>
          </w:p>
        </w:tc>
        <w:tc>
          <w:tcPr>
            <w:tcW w:w="484" w:type="dxa"/>
            <w:tcBorders>
              <w:top w:val="nil"/>
              <w:left w:val="nil"/>
              <w:bottom w:val="nil"/>
              <w:right w:val="single" w:sz="8" w:space="0" w:color="auto"/>
            </w:tcBorders>
            <w:shd w:val="clear" w:color="000000" w:fill="FFFFFF"/>
            <w:noWrap/>
            <w:vAlign w:val="bottom"/>
            <w:hideMark/>
          </w:tcPr>
          <w:p w14:paraId="43E61776"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T</w:t>
            </w:r>
          </w:p>
        </w:tc>
      </w:tr>
      <w:tr w:rsidR="004F292A" w:rsidRPr="004F292A" w14:paraId="2F927229" w14:textId="77777777" w:rsidTr="004F292A">
        <w:trPr>
          <w:trHeight w:val="315"/>
          <w:jc w:val="center"/>
        </w:trPr>
        <w:tc>
          <w:tcPr>
            <w:tcW w:w="1269" w:type="dxa"/>
            <w:tcBorders>
              <w:top w:val="nil"/>
              <w:left w:val="single" w:sz="8" w:space="0" w:color="auto"/>
              <w:bottom w:val="single" w:sz="8" w:space="0" w:color="auto"/>
              <w:right w:val="nil"/>
            </w:tcBorders>
            <w:shd w:val="clear" w:color="000000" w:fill="FFFFFF"/>
            <w:noWrap/>
            <w:vAlign w:val="bottom"/>
            <w:hideMark/>
          </w:tcPr>
          <w:p w14:paraId="552F2722"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MONTREAL</w:t>
            </w:r>
          </w:p>
        </w:tc>
        <w:tc>
          <w:tcPr>
            <w:tcW w:w="3167" w:type="dxa"/>
            <w:tcBorders>
              <w:top w:val="nil"/>
              <w:left w:val="nil"/>
              <w:bottom w:val="single" w:sz="8" w:space="0" w:color="auto"/>
              <w:right w:val="nil"/>
            </w:tcBorders>
            <w:shd w:val="clear" w:color="000000" w:fill="FFFFFF"/>
            <w:noWrap/>
            <w:vAlign w:val="bottom"/>
            <w:hideMark/>
          </w:tcPr>
          <w:p w14:paraId="0CFD19E6"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RAMADA PLAZA BY WYNDHAM</w:t>
            </w:r>
          </w:p>
        </w:tc>
        <w:tc>
          <w:tcPr>
            <w:tcW w:w="484" w:type="dxa"/>
            <w:tcBorders>
              <w:top w:val="nil"/>
              <w:left w:val="nil"/>
              <w:bottom w:val="single" w:sz="8" w:space="0" w:color="auto"/>
              <w:right w:val="single" w:sz="8" w:space="0" w:color="auto"/>
            </w:tcBorders>
            <w:shd w:val="clear" w:color="000000" w:fill="FFFFFF"/>
            <w:noWrap/>
            <w:vAlign w:val="bottom"/>
            <w:hideMark/>
          </w:tcPr>
          <w:p w14:paraId="64D73829"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T</w:t>
            </w:r>
          </w:p>
        </w:tc>
      </w:tr>
    </w:tbl>
    <w:p w14:paraId="41DFC396" w14:textId="74FB6766" w:rsidR="004F292A" w:rsidRDefault="004F292A" w:rsidP="004F292A">
      <w:pPr>
        <w:spacing w:after="0" w:line="240" w:lineRule="auto"/>
        <w:jc w:val="both"/>
        <w:rPr>
          <w:rFonts w:ascii="Arial" w:hAnsi="Arial" w:cs="Arial"/>
          <w:sz w:val="20"/>
          <w:szCs w:val="20"/>
          <w:lang w:val="es-MX"/>
        </w:rPr>
      </w:pPr>
    </w:p>
    <w:p w14:paraId="6BBAA246" w14:textId="77777777" w:rsidR="00791E9C" w:rsidRPr="004F292A" w:rsidRDefault="00791E9C" w:rsidP="004F292A">
      <w:pPr>
        <w:spacing w:after="0" w:line="240" w:lineRule="auto"/>
        <w:jc w:val="both"/>
        <w:rPr>
          <w:rFonts w:ascii="Arial" w:hAnsi="Arial" w:cs="Arial"/>
          <w:sz w:val="20"/>
          <w:szCs w:val="20"/>
          <w:lang w:val="es-MX"/>
        </w:rPr>
      </w:pPr>
    </w:p>
    <w:tbl>
      <w:tblPr>
        <w:tblW w:w="6161" w:type="dxa"/>
        <w:jc w:val="center"/>
        <w:tblCellMar>
          <w:left w:w="70" w:type="dxa"/>
          <w:right w:w="70" w:type="dxa"/>
        </w:tblCellMar>
        <w:tblLook w:val="04A0" w:firstRow="1" w:lastRow="0" w:firstColumn="1" w:lastColumn="0" w:noHBand="0" w:noVBand="1"/>
      </w:tblPr>
      <w:tblGrid>
        <w:gridCol w:w="2472"/>
        <w:gridCol w:w="607"/>
        <w:gridCol w:w="607"/>
        <w:gridCol w:w="607"/>
        <w:gridCol w:w="607"/>
        <w:gridCol w:w="641"/>
        <w:gridCol w:w="620"/>
      </w:tblGrid>
      <w:tr w:rsidR="004F292A" w:rsidRPr="00FE0904" w14:paraId="58F29290" w14:textId="77777777" w:rsidTr="004F292A">
        <w:trPr>
          <w:trHeight w:val="300"/>
          <w:jc w:val="center"/>
        </w:trPr>
        <w:tc>
          <w:tcPr>
            <w:tcW w:w="6161" w:type="dxa"/>
            <w:gridSpan w:val="7"/>
            <w:tcBorders>
              <w:top w:val="single" w:sz="8" w:space="0" w:color="auto"/>
              <w:left w:val="single" w:sz="8" w:space="0" w:color="auto"/>
              <w:bottom w:val="nil"/>
              <w:right w:val="single" w:sz="8" w:space="0" w:color="000000"/>
            </w:tcBorders>
            <w:shd w:val="clear" w:color="000000" w:fill="FF0000"/>
            <w:noWrap/>
            <w:vAlign w:val="bottom"/>
            <w:hideMark/>
          </w:tcPr>
          <w:p w14:paraId="17E22001"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TARIFA POR PERSONA EN USD</w:t>
            </w:r>
          </w:p>
        </w:tc>
      </w:tr>
      <w:tr w:rsidR="004F292A" w:rsidRPr="004F292A" w14:paraId="10E00012" w14:textId="77777777" w:rsidTr="004F292A">
        <w:trPr>
          <w:trHeight w:val="300"/>
          <w:jc w:val="center"/>
        </w:trPr>
        <w:tc>
          <w:tcPr>
            <w:tcW w:w="2472" w:type="dxa"/>
            <w:tcBorders>
              <w:top w:val="nil"/>
              <w:left w:val="single" w:sz="8" w:space="0" w:color="auto"/>
              <w:bottom w:val="nil"/>
              <w:right w:val="nil"/>
            </w:tcBorders>
            <w:shd w:val="clear" w:color="000000" w:fill="000000"/>
            <w:noWrap/>
            <w:vAlign w:val="bottom"/>
            <w:hideMark/>
          </w:tcPr>
          <w:p w14:paraId="6CED9419"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 </w:t>
            </w:r>
          </w:p>
        </w:tc>
        <w:tc>
          <w:tcPr>
            <w:tcW w:w="607" w:type="dxa"/>
            <w:tcBorders>
              <w:top w:val="nil"/>
              <w:left w:val="nil"/>
              <w:bottom w:val="nil"/>
              <w:right w:val="nil"/>
            </w:tcBorders>
            <w:shd w:val="clear" w:color="000000" w:fill="000000"/>
            <w:noWrap/>
            <w:vAlign w:val="bottom"/>
            <w:hideMark/>
          </w:tcPr>
          <w:p w14:paraId="71577199"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DBL</w:t>
            </w:r>
          </w:p>
        </w:tc>
        <w:tc>
          <w:tcPr>
            <w:tcW w:w="607" w:type="dxa"/>
            <w:tcBorders>
              <w:top w:val="nil"/>
              <w:left w:val="nil"/>
              <w:bottom w:val="nil"/>
              <w:right w:val="nil"/>
            </w:tcBorders>
            <w:shd w:val="clear" w:color="000000" w:fill="000000"/>
            <w:noWrap/>
            <w:vAlign w:val="bottom"/>
            <w:hideMark/>
          </w:tcPr>
          <w:p w14:paraId="42ADF7CA"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TPL</w:t>
            </w:r>
          </w:p>
        </w:tc>
        <w:tc>
          <w:tcPr>
            <w:tcW w:w="607" w:type="dxa"/>
            <w:tcBorders>
              <w:top w:val="nil"/>
              <w:left w:val="nil"/>
              <w:bottom w:val="nil"/>
              <w:right w:val="nil"/>
            </w:tcBorders>
            <w:shd w:val="clear" w:color="000000" w:fill="000000"/>
            <w:noWrap/>
            <w:vAlign w:val="bottom"/>
            <w:hideMark/>
          </w:tcPr>
          <w:p w14:paraId="2707C7F1"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CPL</w:t>
            </w:r>
          </w:p>
        </w:tc>
        <w:tc>
          <w:tcPr>
            <w:tcW w:w="607" w:type="dxa"/>
            <w:tcBorders>
              <w:top w:val="nil"/>
              <w:left w:val="nil"/>
              <w:bottom w:val="nil"/>
              <w:right w:val="nil"/>
            </w:tcBorders>
            <w:shd w:val="clear" w:color="000000" w:fill="000000"/>
            <w:noWrap/>
            <w:vAlign w:val="bottom"/>
            <w:hideMark/>
          </w:tcPr>
          <w:p w14:paraId="708E2DEF"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SGL</w:t>
            </w:r>
          </w:p>
        </w:tc>
        <w:tc>
          <w:tcPr>
            <w:tcW w:w="641" w:type="dxa"/>
            <w:tcBorders>
              <w:top w:val="nil"/>
              <w:left w:val="nil"/>
              <w:bottom w:val="nil"/>
              <w:right w:val="single" w:sz="8" w:space="0" w:color="auto"/>
            </w:tcBorders>
            <w:shd w:val="clear" w:color="000000" w:fill="000000"/>
            <w:noWrap/>
            <w:vAlign w:val="bottom"/>
            <w:hideMark/>
          </w:tcPr>
          <w:p w14:paraId="19850B4F"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MNR</w:t>
            </w:r>
          </w:p>
        </w:tc>
        <w:tc>
          <w:tcPr>
            <w:tcW w:w="620" w:type="dxa"/>
            <w:tcBorders>
              <w:top w:val="nil"/>
              <w:left w:val="nil"/>
              <w:bottom w:val="nil"/>
              <w:right w:val="single" w:sz="8" w:space="0" w:color="auto"/>
            </w:tcBorders>
            <w:shd w:val="clear" w:color="000000" w:fill="000000"/>
            <w:noWrap/>
            <w:vAlign w:val="bottom"/>
            <w:hideMark/>
          </w:tcPr>
          <w:p w14:paraId="200F9551" w14:textId="77777777" w:rsidR="004F292A" w:rsidRPr="004F292A" w:rsidRDefault="004F292A" w:rsidP="004F292A">
            <w:pPr>
              <w:spacing w:after="0" w:line="240" w:lineRule="auto"/>
              <w:jc w:val="center"/>
              <w:rPr>
                <w:rFonts w:ascii="Calibri" w:hAnsi="Calibri" w:cs="Calibri"/>
                <w:b/>
                <w:bCs/>
                <w:color w:val="FFFFFF"/>
                <w:lang w:val="es-MX" w:eastAsia="es-MX" w:bidi="ar-SA"/>
              </w:rPr>
            </w:pPr>
            <w:r w:rsidRPr="004F292A">
              <w:rPr>
                <w:rFonts w:ascii="Calibri" w:hAnsi="Calibri" w:cs="Calibri"/>
                <w:b/>
                <w:bCs/>
                <w:color w:val="FFFFFF"/>
                <w:lang w:val="es-MX" w:eastAsia="es-MX" w:bidi="ar-SA"/>
              </w:rPr>
              <w:t>INF</w:t>
            </w:r>
          </w:p>
        </w:tc>
      </w:tr>
      <w:tr w:rsidR="004F292A" w:rsidRPr="004F292A" w14:paraId="0B005C5F" w14:textId="77777777" w:rsidTr="004F292A">
        <w:trPr>
          <w:trHeight w:val="300"/>
          <w:jc w:val="center"/>
        </w:trPr>
        <w:tc>
          <w:tcPr>
            <w:tcW w:w="2472" w:type="dxa"/>
            <w:tcBorders>
              <w:top w:val="nil"/>
              <w:left w:val="single" w:sz="8" w:space="0" w:color="auto"/>
              <w:bottom w:val="nil"/>
              <w:right w:val="nil"/>
            </w:tcBorders>
            <w:shd w:val="clear" w:color="000000" w:fill="FFFFFF"/>
            <w:noWrap/>
            <w:vAlign w:val="bottom"/>
            <w:hideMark/>
          </w:tcPr>
          <w:p w14:paraId="7C6F7C7D"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TERRESTRE</w:t>
            </w:r>
          </w:p>
        </w:tc>
        <w:tc>
          <w:tcPr>
            <w:tcW w:w="607" w:type="dxa"/>
            <w:tcBorders>
              <w:top w:val="nil"/>
              <w:left w:val="nil"/>
              <w:bottom w:val="nil"/>
              <w:right w:val="nil"/>
            </w:tcBorders>
            <w:shd w:val="clear" w:color="000000" w:fill="FFFFFF"/>
            <w:noWrap/>
            <w:vAlign w:val="bottom"/>
            <w:hideMark/>
          </w:tcPr>
          <w:p w14:paraId="5C07D253"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1760</w:t>
            </w:r>
          </w:p>
        </w:tc>
        <w:tc>
          <w:tcPr>
            <w:tcW w:w="607" w:type="dxa"/>
            <w:tcBorders>
              <w:top w:val="nil"/>
              <w:left w:val="nil"/>
              <w:bottom w:val="nil"/>
              <w:right w:val="nil"/>
            </w:tcBorders>
            <w:shd w:val="clear" w:color="000000" w:fill="FFFFFF"/>
            <w:noWrap/>
            <w:vAlign w:val="bottom"/>
            <w:hideMark/>
          </w:tcPr>
          <w:p w14:paraId="331CB15D"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1610</w:t>
            </w:r>
          </w:p>
        </w:tc>
        <w:tc>
          <w:tcPr>
            <w:tcW w:w="607" w:type="dxa"/>
            <w:tcBorders>
              <w:top w:val="nil"/>
              <w:left w:val="nil"/>
              <w:bottom w:val="nil"/>
              <w:right w:val="nil"/>
            </w:tcBorders>
            <w:shd w:val="clear" w:color="000000" w:fill="FFFFFF"/>
            <w:noWrap/>
            <w:vAlign w:val="bottom"/>
            <w:hideMark/>
          </w:tcPr>
          <w:p w14:paraId="6ECD163F"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1550</w:t>
            </w:r>
          </w:p>
        </w:tc>
        <w:tc>
          <w:tcPr>
            <w:tcW w:w="607" w:type="dxa"/>
            <w:tcBorders>
              <w:top w:val="nil"/>
              <w:left w:val="nil"/>
              <w:bottom w:val="nil"/>
              <w:right w:val="nil"/>
            </w:tcBorders>
            <w:shd w:val="clear" w:color="000000" w:fill="FFFFFF"/>
            <w:noWrap/>
            <w:vAlign w:val="bottom"/>
            <w:hideMark/>
          </w:tcPr>
          <w:p w14:paraId="4CDB6A71"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2320</w:t>
            </w:r>
          </w:p>
        </w:tc>
        <w:tc>
          <w:tcPr>
            <w:tcW w:w="641" w:type="dxa"/>
            <w:tcBorders>
              <w:top w:val="nil"/>
              <w:left w:val="nil"/>
              <w:bottom w:val="nil"/>
              <w:right w:val="nil"/>
            </w:tcBorders>
            <w:shd w:val="clear" w:color="000000" w:fill="FFFFFF"/>
            <w:noWrap/>
            <w:vAlign w:val="bottom"/>
            <w:hideMark/>
          </w:tcPr>
          <w:p w14:paraId="188F5F20"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1200</w:t>
            </w:r>
          </w:p>
        </w:tc>
        <w:tc>
          <w:tcPr>
            <w:tcW w:w="620" w:type="dxa"/>
            <w:tcBorders>
              <w:top w:val="nil"/>
              <w:left w:val="nil"/>
              <w:bottom w:val="nil"/>
              <w:right w:val="single" w:sz="8" w:space="0" w:color="auto"/>
            </w:tcBorders>
            <w:shd w:val="clear" w:color="000000" w:fill="FFFFFF"/>
            <w:noWrap/>
            <w:vAlign w:val="bottom"/>
            <w:hideMark/>
          </w:tcPr>
          <w:p w14:paraId="4F40FB95"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620</w:t>
            </w:r>
          </w:p>
        </w:tc>
      </w:tr>
      <w:tr w:rsidR="004F292A" w:rsidRPr="004F292A" w14:paraId="3E3BDD71" w14:textId="77777777" w:rsidTr="004F292A">
        <w:trPr>
          <w:trHeight w:val="315"/>
          <w:jc w:val="center"/>
        </w:trPr>
        <w:tc>
          <w:tcPr>
            <w:tcW w:w="2472" w:type="dxa"/>
            <w:tcBorders>
              <w:top w:val="nil"/>
              <w:left w:val="single" w:sz="8" w:space="0" w:color="auto"/>
              <w:bottom w:val="single" w:sz="8" w:space="0" w:color="auto"/>
              <w:right w:val="nil"/>
            </w:tcBorders>
            <w:shd w:val="clear" w:color="000000" w:fill="FFFFFF"/>
            <w:noWrap/>
            <w:vAlign w:val="bottom"/>
            <w:hideMark/>
          </w:tcPr>
          <w:p w14:paraId="27E468CD"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TERRESTRE Y AEREO</w:t>
            </w:r>
          </w:p>
        </w:tc>
        <w:tc>
          <w:tcPr>
            <w:tcW w:w="607" w:type="dxa"/>
            <w:tcBorders>
              <w:top w:val="nil"/>
              <w:left w:val="nil"/>
              <w:bottom w:val="single" w:sz="8" w:space="0" w:color="auto"/>
              <w:right w:val="nil"/>
            </w:tcBorders>
            <w:shd w:val="clear" w:color="000000" w:fill="FFFFFF"/>
            <w:noWrap/>
            <w:vAlign w:val="bottom"/>
            <w:hideMark/>
          </w:tcPr>
          <w:p w14:paraId="00955479"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2140</w:t>
            </w:r>
          </w:p>
        </w:tc>
        <w:tc>
          <w:tcPr>
            <w:tcW w:w="607" w:type="dxa"/>
            <w:tcBorders>
              <w:top w:val="nil"/>
              <w:left w:val="nil"/>
              <w:bottom w:val="single" w:sz="8" w:space="0" w:color="auto"/>
              <w:right w:val="nil"/>
            </w:tcBorders>
            <w:shd w:val="clear" w:color="000000" w:fill="FFFFFF"/>
            <w:noWrap/>
            <w:vAlign w:val="bottom"/>
            <w:hideMark/>
          </w:tcPr>
          <w:p w14:paraId="7BD64AD2"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1990</w:t>
            </w:r>
          </w:p>
        </w:tc>
        <w:tc>
          <w:tcPr>
            <w:tcW w:w="607" w:type="dxa"/>
            <w:tcBorders>
              <w:top w:val="nil"/>
              <w:left w:val="nil"/>
              <w:bottom w:val="single" w:sz="8" w:space="0" w:color="auto"/>
              <w:right w:val="nil"/>
            </w:tcBorders>
            <w:shd w:val="clear" w:color="000000" w:fill="FFFFFF"/>
            <w:noWrap/>
            <w:vAlign w:val="bottom"/>
            <w:hideMark/>
          </w:tcPr>
          <w:p w14:paraId="67014237"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1930</w:t>
            </w:r>
          </w:p>
        </w:tc>
        <w:tc>
          <w:tcPr>
            <w:tcW w:w="607" w:type="dxa"/>
            <w:tcBorders>
              <w:top w:val="nil"/>
              <w:left w:val="nil"/>
              <w:bottom w:val="single" w:sz="8" w:space="0" w:color="auto"/>
              <w:right w:val="nil"/>
            </w:tcBorders>
            <w:shd w:val="clear" w:color="000000" w:fill="FFFFFF"/>
            <w:noWrap/>
            <w:vAlign w:val="bottom"/>
            <w:hideMark/>
          </w:tcPr>
          <w:p w14:paraId="36561AF6"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2700</w:t>
            </w:r>
          </w:p>
        </w:tc>
        <w:tc>
          <w:tcPr>
            <w:tcW w:w="641" w:type="dxa"/>
            <w:tcBorders>
              <w:top w:val="nil"/>
              <w:left w:val="nil"/>
              <w:bottom w:val="single" w:sz="8" w:space="0" w:color="auto"/>
              <w:right w:val="nil"/>
            </w:tcBorders>
            <w:shd w:val="clear" w:color="000000" w:fill="FFFFFF"/>
            <w:noWrap/>
            <w:vAlign w:val="bottom"/>
            <w:hideMark/>
          </w:tcPr>
          <w:p w14:paraId="2055272F"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1580</w:t>
            </w:r>
          </w:p>
        </w:tc>
        <w:tc>
          <w:tcPr>
            <w:tcW w:w="620" w:type="dxa"/>
            <w:tcBorders>
              <w:top w:val="nil"/>
              <w:left w:val="nil"/>
              <w:bottom w:val="single" w:sz="8" w:space="0" w:color="auto"/>
              <w:right w:val="single" w:sz="8" w:space="0" w:color="auto"/>
            </w:tcBorders>
            <w:shd w:val="clear" w:color="000000" w:fill="FFFFFF"/>
            <w:noWrap/>
            <w:vAlign w:val="bottom"/>
            <w:hideMark/>
          </w:tcPr>
          <w:p w14:paraId="7DCD0B6A" w14:textId="77777777" w:rsidR="004F292A" w:rsidRPr="004F292A" w:rsidRDefault="004F292A" w:rsidP="004F292A">
            <w:pPr>
              <w:spacing w:after="0" w:line="240" w:lineRule="auto"/>
              <w:jc w:val="center"/>
              <w:rPr>
                <w:rFonts w:ascii="Calibri" w:hAnsi="Calibri" w:cs="Calibri"/>
                <w:color w:val="000000"/>
                <w:lang w:val="es-MX" w:eastAsia="es-MX" w:bidi="ar-SA"/>
              </w:rPr>
            </w:pPr>
            <w:r w:rsidRPr="004F292A">
              <w:rPr>
                <w:rFonts w:ascii="Calibri" w:hAnsi="Calibri" w:cs="Calibri"/>
                <w:color w:val="000000"/>
                <w:lang w:val="es-MX" w:eastAsia="es-MX" w:bidi="ar-SA"/>
              </w:rPr>
              <w:t>1000</w:t>
            </w:r>
          </w:p>
        </w:tc>
      </w:tr>
    </w:tbl>
    <w:p w14:paraId="5360ABB8" w14:textId="71F038C2" w:rsidR="003050AD" w:rsidRDefault="003050AD" w:rsidP="003050AD">
      <w:pPr>
        <w:spacing w:after="0" w:line="240" w:lineRule="auto"/>
        <w:jc w:val="both"/>
        <w:rPr>
          <w:rFonts w:ascii="Arial" w:hAnsi="Arial" w:cs="Arial"/>
          <w:b/>
          <w:bCs/>
          <w:sz w:val="20"/>
          <w:szCs w:val="20"/>
          <w:lang w:val="es-MX"/>
        </w:rPr>
      </w:pPr>
    </w:p>
    <w:p w14:paraId="27BE68E2" w14:textId="77777777" w:rsidR="00791E9C" w:rsidRDefault="00791E9C" w:rsidP="009B43A1">
      <w:pPr>
        <w:spacing w:after="0" w:line="240" w:lineRule="auto"/>
        <w:ind w:left="708"/>
        <w:jc w:val="both"/>
        <w:rPr>
          <w:rFonts w:ascii="Arial" w:hAnsi="Arial" w:cs="Arial"/>
          <w:b/>
          <w:bCs/>
          <w:sz w:val="20"/>
          <w:szCs w:val="20"/>
          <w:lang w:val="es-MX"/>
        </w:rPr>
      </w:pPr>
    </w:p>
    <w:tbl>
      <w:tblPr>
        <w:tblW w:w="6160" w:type="dxa"/>
        <w:jc w:val="center"/>
        <w:tblCellMar>
          <w:left w:w="70" w:type="dxa"/>
          <w:right w:w="70" w:type="dxa"/>
        </w:tblCellMar>
        <w:tblLook w:val="04A0" w:firstRow="1" w:lastRow="0" w:firstColumn="1" w:lastColumn="0" w:noHBand="0" w:noVBand="1"/>
      </w:tblPr>
      <w:tblGrid>
        <w:gridCol w:w="5803"/>
        <w:gridCol w:w="186"/>
        <w:gridCol w:w="186"/>
        <w:gridCol w:w="186"/>
        <w:gridCol w:w="190"/>
      </w:tblGrid>
      <w:tr w:rsidR="004F292A" w:rsidRPr="00FE0904" w14:paraId="329D17F7" w14:textId="77777777" w:rsidTr="004F292A">
        <w:trPr>
          <w:trHeight w:val="300"/>
          <w:jc w:val="center"/>
        </w:trPr>
        <w:tc>
          <w:tcPr>
            <w:tcW w:w="6160" w:type="dxa"/>
            <w:gridSpan w:val="5"/>
            <w:tcBorders>
              <w:top w:val="single" w:sz="8" w:space="0" w:color="auto"/>
              <w:left w:val="single" w:sz="8" w:space="0" w:color="auto"/>
              <w:bottom w:val="nil"/>
              <w:right w:val="single" w:sz="8" w:space="0" w:color="000000"/>
            </w:tcBorders>
            <w:shd w:val="clear" w:color="000000" w:fill="FFFFFF"/>
            <w:noWrap/>
            <w:vAlign w:val="bottom"/>
            <w:hideMark/>
          </w:tcPr>
          <w:p w14:paraId="70B032E3"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SUGERENCIA DE VUELO CON AIR CANADA MEX/YYZ//YUL/MEX</w:t>
            </w:r>
          </w:p>
        </w:tc>
      </w:tr>
      <w:tr w:rsidR="004F292A" w:rsidRPr="00FE0904" w14:paraId="0AEF4C80" w14:textId="77777777" w:rsidTr="004F292A">
        <w:trPr>
          <w:trHeight w:val="300"/>
          <w:jc w:val="center"/>
        </w:trPr>
        <w:tc>
          <w:tcPr>
            <w:tcW w:w="5969" w:type="dxa"/>
            <w:gridSpan w:val="3"/>
            <w:tcBorders>
              <w:top w:val="nil"/>
              <w:left w:val="single" w:sz="8" w:space="0" w:color="auto"/>
              <w:bottom w:val="nil"/>
              <w:right w:val="nil"/>
            </w:tcBorders>
            <w:shd w:val="clear" w:color="000000" w:fill="FF7D7D"/>
            <w:noWrap/>
            <w:vAlign w:val="center"/>
            <w:hideMark/>
          </w:tcPr>
          <w:p w14:paraId="4FAD2EFA" w14:textId="77777777" w:rsidR="004F292A" w:rsidRPr="004F292A" w:rsidRDefault="004F292A" w:rsidP="004F292A">
            <w:pPr>
              <w:spacing w:after="0" w:line="240" w:lineRule="auto"/>
              <w:rPr>
                <w:rFonts w:ascii="Calibri" w:hAnsi="Calibri" w:cs="Calibri"/>
                <w:b/>
                <w:bCs/>
                <w:sz w:val="20"/>
                <w:szCs w:val="20"/>
                <w:lang w:val="es-MX" w:eastAsia="es-MX" w:bidi="ar-SA"/>
              </w:rPr>
            </w:pPr>
            <w:r w:rsidRPr="004F292A">
              <w:rPr>
                <w:rFonts w:ascii="Calibri" w:hAnsi="Calibri" w:cs="Calibri"/>
                <w:b/>
                <w:bCs/>
                <w:sz w:val="20"/>
                <w:szCs w:val="20"/>
                <w:lang w:val="es-MX" w:eastAsia="es-MX" w:bidi="ar-SA"/>
              </w:rPr>
              <w:t>IMPUESTOS (SUJETOS A CONFIRMACIÓN): 350 USD</w:t>
            </w:r>
          </w:p>
        </w:tc>
        <w:tc>
          <w:tcPr>
            <w:tcW w:w="83" w:type="dxa"/>
            <w:tcBorders>
              <w:top w:val="nil"/>
              <w:left w:val="nil"/>
              <w:bottom w:val="nil"/>
              <w:right w:val="nil"/>
            </w:tcBorders>
            <w:shd w:val="clear" w:color="000000" w:fill="FF7D7D"/>
            <w:noWrap/>
            <w:vAlign w:val="center"/>
            <w:hideMark/>
          </w:tcPr>
          <w:p w14:paraId="41F01B44" w14:textId="77777777" w:rsidR="004F292A" w:rsidRPr="004F292A" w:rsidRDefault="004F292A" w:rsidP="004F292A">
            <w:pPr>
              <w:spacing w:after="0" w:line="240" w:lineRule="auto"/>
              <w:rPr>
                <w:rFonts w:ascii="Calibri" w:hAnsi="Calibri" w:cs="Calibri"/>
                <w:b/>
                <w:bCs/>
                <w:sz w:val="20"/>
                <w:szCs w:val="20"/>
                <w:lang w:val="es-MX" w:eastAsia="es-MX" w:bidi="ar-SA"/>
              </w:rPr>
            </w:pPr>
            <w:r w:rsidRPr="004F292A">
              <w:rPr>
                <w:rFonts w:ascii="Calibri" w:hAnsi="Calibri" w:cs="Calibri"/>
                <w:b/>
                <w:bCs/>
                <w:sz w:val="20"/>
                <w:szCs w:val="20"/>
                <w:lang w:val="es-MX" w:eastAsia="es-MX" w:bidi="ar-SA"/>
              </w:rPr>
              <w:t> </w:t>
            </w:r>
          </w:p>
        </w:tc>
        <w:tc>
          <w:tcPr>
            <w:tcW w:w="108" w:type="dxa"/>
            <w:tcBorders>
              <w:top w:val="nil"/>
              <w:left w:val="nil"/>
              <w:bottom w:val="nil"/>
              <w:right w:val="single" w:sz="8" w:space="0" w:color="auto"/>
            </w:tcBorders>
            <w:shd w:val="clear" w:color="000000" w:fill="FF7D7D"/>
            <w:noWrap/>
            <w:vAlign w:val="center"/>
            <w:hideMark/>
          </w:tcPr>
          <w:p w14:paraId="3352CF81" w14:textId="77777777" w:rsidR="004F292A" w:rsidRPr="004F292A" w:rsidRDefault="004F292A" w:rsidP="004F292A">
            <w:pPr>
              <w:spacing w:after="0" w:line="240" w:lineRule="auto"/>
              <w:rPr>
                <w:rFonts w:ascii="Calibri" w:hAnsi="Calibri" w:cs="Calibri"/>
                <w:b/>
                <w:bCs/>
                <w:sz w:val="20"/>
                <w:szCs w:val="20"/>
                <w:lang w:val="es-MX" w:eastAsia="es-MX" w:bidi="ar-SA"/>
              </w:rPr>
            </w:pPr>
            <w:r w:rsidRPr="004F292A">
              <w:rPr>
                <w:rFonts w:ascii="Calibri" w:hAnsi="Calibri" w:cs="Calibri"/>
                <w:b/>
                <w:bCs/>
                <w:sz w:val="20"/>
                <w:szCs w:val="20"/>
                <w:lang w:val="es-MX" w:eastAsia="es-MX" w:bidi="ar-SA"/>
              </w:rPr>
              <w:t> </w:t>
            </w:r>
          </w:p>
        </w:tc>
      </w:tr>
      <w:tr w:rsidR="004F292A" w:rsidRPr="00FE0904" w14:paraId="7AC46939" w14:textId="77777777" w:rsidTr="004F292A">
        <w:trPr>
          <w:trHeight w:val="315"/>
          <w:jc w:val="center"/>
        </w:trPr>
        <w:tc>
          <w:tcPr>
            <w:tcW w:w="5969" w:type="dxa"/>
            <w:gridSpan w:val="3"/>
            <w:tcBorders>
              <w:top w:val="nil"/>
              <w:left w:val="single" w:sz="8" w:space="0" w:color="auto"/>
              <w:bottom w:val="nil"/>
              <w:right w:val="nil"/>
            </w:tcBorders>
            <w:shd w:val="clear" w:color="000000" w:fill="FFFFFF"/>
            <w:noWrap/>
            <w:vAlign w:val="center"/>
            <w:hideMark/>
          </w:tcPr>
          <w:p w14:paraId="19568CAA" w14:textId="77777777" w:rsidR="004F292A" w:rsidRPr="004F292A" w:rsidRDefault="004F292A" w:rsidP="004F292A">
            <w:pPr>
              <w:spacing w:after="0" w:line="240" w:lineRule="auto"/>
              <w:rPr>
                <w:rFonts w:ascii="Calibri" w:hAnsi="Calibri" w:cs="Calibri"/>
                <w:sz w:val="20"/>
                <w:szCs w:val="20"/>
                <w:lang w:val="es-MX" w:eastAsia="es-MX" w:bidi="ar-SA"/>
              </w:rPr>
            </w:pPr>
            <w:r w:rsidRPr="004F292A">
              <w:rPr>
                <w:rFonts w:ascii="Calibri" w:hAnsi="Calibri" w:cs="Calibri"/>
                <w:sz w:val="20"/>
                <w:szCs w:val="20"/>
                <w:lang w:val="es-MX" w:eastAsia="es-MX" w:bidi="ar-SA"/>
              </w:rPr>
              <w:t>SUPLEMENTO DESDE EL INTERIOR DEL PAÍS: CONSULTAR</w:t>
            </w:r>
          </w:p>
        </w:tc>
        <w:tc>
          <w:tcPr>
            <w:tcW w:w="83" w:type="dxa"/>
            <w:tcBorders>
              <w:top w:val="nil"/>
              <w:left w:val="nil"/>
              <w:bottom w:val="nil"/>
              <w:right w:val="nil"/>
            </w:tcBorders>
            <w:shd w:val="clear" w:color="000000" w:fill="FFFFFF"/>
            <w:noWrap/>
            <w:vAlign w:val="center"/>
            <w:hideMark/>
          </w:tcPr>
          <w:p w14:paraId="285F1825" w14:textId="77777777" w:rsidR="004F292A" w:rsidRPr="004F292A" w:rsidRDefault="004F292A" w:rsidP="004F292A">
            <w:pPr>
              <w:spacing w:after="0" w:line="240" w:lineRule="auto"/>
              <w:rPr>
                <w:rFonts w:ascii="Calibri" w:hAnsi="Calibri" w:cs="Calibri"/>
                <w:sz w:val="20"/>
                <w:szCs w:val="20"/>
                <w:lang w:val="es-MX" w:eastAsia="es-MX" w:bidi="ar-SA"/>
              </w:rPr>
            </w:pPr>
            <w:r w:rsidRPr="004F292A">
              <w:rPr>
                <w:rFonts w:ascii="Calibri" w:hAnsi="Calibri" w:cs="Calibri"/>
                <w:sz w:val="20"/>
                <w:szCs w:val="20"/>
                <w:lang w:val="es-MX" w:eastAsia="es-MX" w:bidi="ar-SA"/>
              </w:rPr>
              <w:t> </w:t>
            </w:r>
          </w:p>
        </w:tc>
        <w:tc>
          <w:tcPr>
            <w:tcW w:w="108" w:type="dxa"/>
            <w:tcBorders>
              <w:top w:val="nil"/>
              <w:left w:val="nil"/>
              <w:bottom w:val="nil"/>
              <w:right w:val="single" w:sz="8" w:space="0" w:color="auto"/>
            </w:tcBorders>
            <w:shd w:val="clear" w:color="000000" w:fill="FFFFFF"/>
            <w:noWrap/>
            <w:vAlign w:val="bottom"/>
            <w:hideMark/>
          </w:tcPr>
          <w:p w14:paraId="632E1ABB"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 </w:t>
            </w:r>
          </w:p>
        </w:tc>
      </w:tr>
      <w:tr w:rsidR="004F292A" w:rsidRPr="00FE0904" w14:paraId="526873CE" w14:textId="77777777" w:rsidTr="004F292A">
        <w:trPr>
          <w:trHeight w:val="300"/>
          <w:jc w:val="center"/>
        </w:trPr>
        <w:tc>
          <w:tcPr>
            <w:tcW w:w="6052" w:type="dxa"/>
            <w:gridSpan w:val="4"/>
            <w:tcBorders>
              <w:top w:val="nil"/>
              <w:left w:val="single" w:sz="8" w:space="0" w:color="auto"/>
              <w:bottom w:val="nil"/>
              <w:right w:val="nil"/>
            </w:tcBorders>
            <w:shd w:val="clear" w:color="000000" w:fill="FFFFFF"/>
            <w:noWrap/>
            <w:vAlign w:val="center"/>
            <w:hideMark/>
          </w:tcPr>
          <w:p w14:paraId="5C05A21F" w14:textId="77777777" w:rsidR="004F292A" w:rsidRPr="004F292A" w:rsidRDefault="004F292A" w:rsidP="004F292A">
            <w:pPr>
              <w:spacing w:after="0" w:line="240" w:lineRule="auto"/>
              <w:rPr>
                <w:rFonts w:ascii="Calibri" w:hAnsi="Calibri" w:cs="Calibri"/>
                <w:sz w:val="20"/>
                <w:szCs w:val="20"/>
                <w:lang w:val="es-MX" w:eastAsia="es-MX" w:bidi="ar-SA"/>
              </w:rPr>
            </w:pPr>
            <w:r w:rsidRPr="004F292A">
              <w:rPr>
                <w:rFonts w:ascii="Calibri" w:hAnsi="Calibri" w:cs="Calibri"/>
                <w:sz w:val="20"/>
                <w:szCs w:val="20"/>
                <w:lang w:val="es-MX" w:eastAsia="es-MX" w:bidi="ar-SA"/>
              </w:rPr>
              <w:t xml:space="preserve">TARIFAS SUJETAS A DISPONIBILIDAD Y CAMBIO SIN PREVIO AVISO </w:t>
            </w:r>
          </w:p>
        </w:tc>
        <w:tc>
          <w:tcPr>
            <w:tcW w:w="108" w:type="dxa"/>
            <w:tcBorders>
              <w:top w:val="nil"/>
              <w:left w:val="nil"/>
              <w:bottom w:val="nil"/>
              <w:right w:val="single" w:sz="8" w:space="0" w:color="auto"/>
            </w:tcBorders>
            <w:shd w:val="clear" w:color="000000" w:fill="FFFFFF"/>
            <w:noWrap/>
            <w:vAlign w:val="bottom"/>
            <w:hideMark/>
          </w:tcPr>
          <w:p w14:paraId="5F296730"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 </w:t>
            </w:r>
          </w:p>
        </w:tc>
      </w:tr>
      <w:tr w:rsidR="004F292A" w:rsidRPr="00FE0904" w14:paraId="415C3FD3" w14:textId="77777777" w:rsidTr="004F292A">
        <w:trPr>
          <w:trHeight w:val="300"/>
          <w:jc w:val="center"/>
        </w:trPr>
        <w:tc>
          <w:tcPr>
            <w:tcW w:w="5803" w:type="dxa"/>
            <w:tcBorders>
              <w:top w:val="nil"/>
              <w:left w:val="single" w:sz="8" w:space="0" w:color="auto"/>
              <w:bottom w:val="nil"/>
              <w:right w:val="nil"/>
            </w:tcBorders>
            <w:shd w:val="clear" w:color="000000" w:fill="FFFFFF"/>
            <w:noWrap/>
            <w:vAlign w:val="center"/>
            <w:hideMark/>
          </w:tcPr>
          <w:p w14:paraId="0C2F77BC" w14:textId="5FE58DF7" w:rsidR="004F292A" w:rsidRPr="004F292A" w:rsidRDefault="004F292A" w:rsidP="004F292A">
            <w:pPr>
              <w:spacing w:after="0" w:line="240" w:lineRule="auto"/>
              <w:rPr>
                <w:rFonts w:ascii="Calibri" w:hAnsi="Calibri" w:cs="Calibri"/>
                <w:sz w:val="20"/>
                <w:szCs w:val="20"/>
                <w:lang w:val="es-MX" w:eastAsia="es-MX" w:bidi="ar-SA"/>
              </w:rPr>
            </w:pPr>
            <w:r w:rsidRPr="004F292A">
              <w:rPr>
                <w:rFonts w:ascii="Calibri" w:hAnsi="Calibri" w:cs="Calibri"/>
                <w:sz w:val="20"/>
                <w:szCs w:val="20"/>
                <w:lang w:val="es-MX" w:eastAsia="es-MX" w:bidi="ar-SA"/>
              </w:rPr>
              <w:t>SE CONSIDERA MENOR DE 2 A 11 AÑOS</w:t>
            </w:r>
            <w:r>
              <w:rPr>
                <w:rFonts w:ascii="Calibri" w:hAnsi="Calibri" w:cs="Calibri"/>
                <w:sz w:val="20"/>
                <w:szCs w:val="20"/>
                <w:lang w:val="es-MX" w:eastAsia="es-MX" w:bidi="ar-SA"/>
              </w:rPr>
              <w:t xml:space="preserve"> E INFANTE DE 0 A 2 AÑOS</w:t>
            </w:r>
          </w:p>
        </w:tc>
        <w:tc>
          <w:tcPr>
            <w:tcW w:w="83" w:type="dxa"/>
            <w:tcBorders>
              <w:top w:val="nil"/>
              <w:left w:val="nil"/>
              <w:bottom w:val="nil"/>
              <w:right w:val="nil"/>
            </w:tcBorders>
            <w:shd w:val="clear" w:color="000000" w:fill="FFFFFF"/>
            <w:noWrap/>
            <w:vAlign w:val="center"/>
            <w:hideMark/>
          </w:tcPr>
          <w:p w14:paraId="14112F3B" w14:textId="77777777" w:rsidR="004F292A" w:rsidRPr="004F292A" w:rsidRDefault="004F292A" w:rsidP="004F292A">
            <w:pPr>
              <w:spacing w:after="0" w:line="240" w:lineRule="auto"/>
              <w:rPr>
                <w:rFonts w:ascii="Calibri" w:hAnsi="Calibri" w:cs="Calibri"/>
                <w:sz w:val="20"/>
                <w:szCs w:val="20"/>
                <w:lang w:val="es-MX" w:eastAsia="es-MX" w:bidi="ar-SA"/>
              </w:rPr>
            </w:pPr>
            <w:r w:rsidRPr="004F292A">
              <w:rPr>
                <w:rFonts w:ascii="Calibri" w:hAnsi="Calibri" w:cs="Calibri"/>
                <w:sz w:val="20"/>
                <w:szCs w:val="20"/>
                <w:lang w:val="es-MX" w:eastAsia="es-MX" w:bidi="ar-SA"/>
              </w:rPr>
              <w:t> </w:t>
            </w:r>
          </w:p>
        </w:tc>
        <w:tc>
          <w:tcPr>
            <w:tcW w:w="83" w:type="dxa"/>
            <w:tcBorders>
              <w:top w:val="nil"/>
              <w:left w:val="nil"/>
              <w:bottom w:val="nil"/>
              <w:right w:val="nil"/>
            </w:tcBorders>
            <w:shd w:val="clear" w:color="000000" w:fill="FFFFFF"/>
            <w:noWrap/>
            <w:vAlign w:val="center"/>
            <w:hideMark/>
          </w:tcPr>
          <w:p w14:paraId="724DAC4B" w14:textId="77777777" w:rsidR="004F292A" w:rsidRPr="004F292A" w:rsidRDefault="004F292A" w:rsidP="004F292A">
            <w:pPr>
              <w:spacing w:after="0" w:line="240" w:lineRule="auto"/>
              <w:rPr>
                <w:rFonts w:ascii="Calibri" w:hAnsi="Calibri" w:cs="Calibri"/>
                <w:sz w:val="20"/>
                <w:szCs w:val="20"/>
                <w:lang w:val="es-MX" w:eastAsia="es-MX" w:bidi="ar-SA"/>
              </w:rPr>
            </w:pPr>
            <w:r w:rsidRPr="004F292A">
              <w:rPr>
                <w:rFonts w:ascii="Calibri" w:hAnsi="Calibri" w:cs="Calibri"/>
                <w:sz w:val="20"/>
                <w:szCs w:val="20"/>
                <w:lang w:val="es-MX" w:eastAsia="es-MX" w:bidi="ar-SA"/>
              </w:rPr>
              <w:t> </w:t>
            </w:r>
          </w:p>
        </w:tc>
        <w:tc>
          <w:tcPr>
            <w:tcW w:w="83" w:type="dxa"/>
            <w:tcBorders>
              <w:top w:val="nil"/>
              <w:left w:val="nil"/>
              <w:bottom w:val="nil"/>
              <w:right w:val="nil"/>
            </w:tcBorders>
            <w:shd w:val="clear" w:color="000000" w:fill="FFFFFF"/>
            <w:noWrap/>
            <w:vAlign w:val="center"/>
            <w:hideMark/>
          </w:tcPr>
          <w:p w14:paraId="28D7AC7D" w14:textId="77777777" w:rsidR="004F292A" w:rsidRPr="004F292A" w:rsidRDefault="004F292A" w:rsidP="004F292A">
            <w:pPr>
              <w:spacing w:after="0" w:line="240" w:lineRule="auto"/>
              <w:rPr>
                <w:rFonts w:ascii="Calibri" w:hAnsi="Calibri" w:cs="Calibri"/>
                <w:sz w:val="20"/>
                <w:szCs w:val="20"/>
                <w:lang w:val="es-MX" w:eastAsia="es-MX" w:bidi="ar-SA"/>
              </w:rPr>
            </w:pPr>
            <w:r w:rsidRPr="004F292A">
              <w:rPr>
                <w:rFonts w:ascii="Calibri" w:hAnsi="Calibri" w:cs="Calibri"/>
                <w:sz w:val="20"/>
                <w:szCs w:val="20"/>
                <w:lang w:val="es-MX" w:eastAsia="es-MX" w:bidi="ar-SA"/>
              </w:rPr>
              <w:t> </w:t>
            </w:r>
          </w:p>
        </w:tc>
        <w:tc>
          <w:tcPr>
            <w:tcW w:w="108" w:type="dxa"/>
            <w:tcBorders>
              <w:top w:val="nil"/>
              <w:left w:val="nil"/>
              <w:bottom w:val="nil"/>
              <w:right w:val="single" w:sz="8" w:space="0" w:color="auto"/>
            </w:tcBorders>
            <w:shd w:val="clear" w:color="000000" w:fill="FFFFFF"/>
            <w:noWrap/>
            <w:vAlign w:val="bottom"/>
            <w:hideMark/>
          </w:tcPr>
          <w:p w14:paraId="7500F8F8" w14:textId="77777777" w:rsidR="004F292A" w:rsidRPr="004F292A" w:rsidRDefault="004F292A" w:rsidP="004F292A">
            <w:pPr>
              <w:spacing w:after="0" w:line="240" w:lineRule="auto"/>
              <w:rPr>
                <w:rFonts w:ascii="Calibri" w:hAnsi="Calibri" w:cs="Calibri"/>
                <w:color w:val="000000"/>
                <w:lang w:val="es-MX" w:eastAsia="es-MX" w:bidi="ar-SA"/>
              </w:rPr>
            </w:pPr>
            <w:r w:rsidRPr="004F292A">
              <w:rPr>
                <w:rFonts w:ascii="Calibri" w:hAnsi="Calibri" w:cs="Calibri"/>
                <w:color w:val="000000"/>
                <w:lang w:val="es-MX" w:eastAsia="es-MX" w:bidi="ar-SA"/>
              </w:rPr>
              <w:t> </w:t>
            </w:r>
          </w:p>
        </w:tc>
      </w:tr>
      <w:tr w:rsidR="004F292A" w:rsidRPr="00FE0904" w14:paraId="7FDCCFE4" w14:textId="77777777" w:rsidTr="004F292A">
        <w:trPr>
          <w:trHeight w:val="315"/>
          <w:jc w:val="center"/>
        </w:trPr>
        <w:tc>
          <w:tcPr>
            <w:tcW w:w="6160" w:type="dxa"/>
            <w:gridSpan w:val="5"/>
            <w:tcBorders>
              <w:top w:val="nil"/>
              <w:left w:val="single" w:sz="8" w:space="0" w:color="auto"/>
              <w:bottom w:val="single" w:sz="8" w:space="0" w:color="auto"/>
              <w:right w:val="single" w:sz="8" w:space="0" w:color="000000"/>
            </w:tcBorders>
            <w:shd w:val="clear" w:color="000000" w:fill="FFFFFF"/>
            <w:vAlign w:val="center"/>
            <w:hideMark/>
          </w:tcPr>
          <w:p w14:paraId="0B0953B4" w14:textId="77777777" w:rsidR="004F292A" w:rsidRPr="004F292A" w:rsidRDefault="004F292A" w:rsidP="004F292A">
            <w:pPr>
              <w:spacing w:after="0" w:line="240" w:lineRule="auto"/>
              <w:rPr>
                <w:rFonts w:ascii="Calibri" w:hAnsi="Calibri" w:cs="Calibri"/>
                <w:b/>
                <w:bCs/>
                <w:color w:val="000000"/>
                <w:sz w:val="20"/>
                <w:szCs w:val="20"/>
                <w:lang w:val="es-MX" w:eastAsia="es-MX" w:bidi="ar-SA"/>
              </w:rPr>
            </w:pPr>
            <w:r w:rsidRPr="004F292A">
              <w:rPr>
                <w:rFonts w:ascii="Calibri" w:hAnsi="Calibri" w:cs="Calibri"/>
                <w:b/>
                <w:bCs/>
                <w:color w:val="000000"/>
                <w:sz w:val="20"/>
                <w:szCs w:val="20"/>
                <w:lang w:val="es-MX" w:eastAsia="es-MX" w:bidi="ar-SA"/>
              </w:rPr>
              <w:t xml:space="preserve">VIGENCIA: 06 JUN - 24 OCT 2020 (EXCEPTO PUENTES, SEMANA SANTA, DÍAS FESTIVOS, CONSULTE SUPLEMENTOS).     </w:t>
            </w:r>
          </w:p>
        </w:tc>
      </w:tr>
    </w:tbl>
    <w:p w14:paraId="35907AA8" w14:textId="77777777" w:rsidR="004F292A" w:rsidRPr="003050AD" w:rsidRDefault="004F292A" w:rsidP="003050AD">
      <w:pPr>
        <w:spacing w:after="0" w:line="240" w:lineRule="auto"/>
        <w:jc w:val="both"/>
        <w:rPr>
          <w:rFonts w:ascii="Arial" w:hAnsi="Arial" w:cs="Arial"/>
          <w:b/>
          <w:bCs/>
          <w:sz w:val="20"/>
          <w:szCs w:val="20"/>
          <w:lang w:val="es-MX"/>
        </w:rPr>
      </w:pPr>
    </w:p>
    <w:sectPr w:rsidR="004F292A" w:rsidRPr="003050AD"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C6AEE" w14:textId="77777777" w:rsidR="00C33150" w:rsidRDefault="00C33150" w:rsidP="00450C15">
      <w:pPr>
        <w:spacing w:after="0" w:line="240" w:lineRule="auto"/>
      </w:pPr>
      <w:r>
        <w:separator/>
      </w:r>
    </w:p>
  </w:endnote>
  <w:endnote w:type="continuationSeparator" w:id="0">
    <w:p w14:paraId="453D2415" w14:textId="77777777" w:rsidR="00C33150" w:rsidRDefault="00C3315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A03E"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5774C448" wp14:editId="359AEC2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4A2B9"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9B83" w14:textId="77777777" w:rsidR="00C33150" w:rsidRDefault="00C33150" w:rsidP="00450C15">
      <w:pPr>
        <w:spacing w:after="0" w:line="240" w:lineRule="auto"/>
      </w:pPr>
      <w:r>
        <w:separator/>
      </w:r>
    </w:p>
  </w:footnote>
  <w:footnote w:type="continuationSeparator" w:id="0">
    <w:p w14:paraId="21F84611" w14:textId="77777777" w:rsidR="00C33150" w:rsidRDefault="00C3315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EC41"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7A5DC70D" wp14:editId="7AAA2D23">
              <wp:simplePos x="0" y="0"/>
              <wp:positionH relativeFrom="column">
                <wp:posOffset>-424816</wp:posOffset>
              </wp:positionH>
              <wp:positionV relativeFrom="paragraph">
                <wp:posOffset>-192405</wp:posOffset>
              </wp:positionV>
              <wp:extent cx="5191125" cy="742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191125" cy="742950"/>
                      </a:xfrm>
                      <a:prstGeom prst="rect">
                        <a:avLst/>
                      </a:prstGeom>
                      <a:noFill/>
                      <a:ln>
                        <a:noFill/>
                      </a:ln>
                    </wps:spPr>
                    <wps:txbx>
                      <w:txbxContent>
                        <w:p w14:paraId="13626086" w14:textId="3941AF4A" w:rsidR="00283971" w:rsidRDefault="008748B0"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ESTE CANADIENSE ESPECTACULAR</w:t>
                          </w:r>
                        </w:p>
                        <w:p w14:paraId="401DABAD" w14:textId="49F72049" w:rsidR="007E6927" w:rsidRPr="00283971" w:rsidRDefault="00FD7CFB"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8748B0">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447-C</w:t>
                          </w:r>
                          <w:r w:rsidR="0028397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DC70D" id="_x0000_t202" coordsize="21600,21600" o:spt="202" path="m,l,21600r21600,l21600,xe">
              <v:stroke joinstyle="miter"/>
              <v:path gradientshapeok="t" o:connecttype="rect"/>
            </v:shapetype>
            <v:shape id="Cuadro de texto 6" o:spid="_x0000_s1026" type="#_x0000_t202" style="position:absolute;left:0;text-align:left;margin-left:-33.45pt;margin-top:-15.15pt;width:408.7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" filled="f" stroked="f">
              <v:textbox>
                <w:txbxContent>
                  <w:p w14:paraId="13626086" w14:textId="3941AF4A" w:rsidR="00283971" w:rsidRDefault="008748B0"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ESTE CANADIENSE ESPECTACULAR</w:t>
                    </w:r>
                  </w:p>
                  <w:p w14:paraId="401DABAD" w14:textId="49F72049" w:rsidR="007E6927" w:rsidRPr="00283971" w:rsidRDefault="00FD7CFB"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8748B0">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447-C</w:t>
                    </w:r>
                    <w:r w:rsidR="0028397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D929BD0" wp14:editId="2C705D65">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DBBB5A5" wp14:editId="55345F7F">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55405BFC" wp14:editId="2115AC03">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E4D80"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94E"/>
    <w:multiLevelType w:val="hybridMultilevel"/>
    <w:tmpl w:val="4702826E"/>
    <w:lvl w:ilvl="0" w:tplc="75F4AD20">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D4851D1"/>
    <w:multiLevelType w:val="hybridMultilevel"/>
    <w:tmpl w:val="6E0E7C9C"/>
    <w:lvl w:ilvl="0" w:tplc="080A0001">
      <w:start w:val="1"/>
      <w:numFmt w:val="bullet"/>
      <w:lvlText w:val=""/>
      <w:lvlJc w:val="left"/>
      <w:pPr>
        <w:ind w:left="720" w:hanging="360"/>
      </w:pPr>
      <w:rPr>
        <w:rFonts w:ascii="Symbol" w:hAnsi="Symbol" w:hint="default"/>
      </w:rPr>
    </w:lvl>
    <w:lvl w:ilvl="1" w:tplc="09263E18">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4545F8"/>
    <w:multiLevelType w:val="hybridMultilevel"/>
    <w:tmpl w:val="BFE41CD8"/>
    <w:lvl w:ilvl="0" w:tplc="080A0001">
      <w:start w:val="1"/>
      <w:numFmt w:val="bullet"/>
      <w:lvlText w:val=""/>
      <w:lvlJc w:val="left"/>
      <w:pPr>
        <w:ind w:left="720" w:hanging="360"/>
      </w:pPr>
      <w:rPr>
        <w:rFonts w:ascii="Symbol" w:hAnsi="Symbol" w:hint="default"/>
      </w:rPr>
    </w:lvl>
    <w:lvl w:ilvl="1" w:tplc="D4541306">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1C117AC"/>
    <w:multiLevelType w:val="hybridMultilevel"/>
    <w:tmpl w:val="AB381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C828ED"/>
    <w:multiLevelType w:val="hybridMultilevel"/>
    <w:tmpl w:val="E272B6C2"/>
    <w:lvl w:ilvl="0" w:tplc="7CAC61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FD174D"/>
    <w:multiLevelType w:val="hybridMultilevel"/>
    <w:tmpl w:val="B226E57C"/>
    <w:lvl w:ilvl="0" w:tplc="080A0001">
      <w:start w:val="1"/>
      <w:numFmt w:val="bullet"/>
      <w:lvlText w:val=""/>
      <w:lvlJc w:val="left"/>
      <w:pPr>
        <w:ind w:left="720" w:hanging="360"/>
      </w:pPr>
      <w:rPr>
        <w:rFonts w:ascii="Symbol" w:hAnsi="Symbol" w:hint="default"/>
      </w:rPr>
    </w:lvl>
    <w:lvl w:ilvl="1" w:tplc="5B960DB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CE7B13"/>
    <w:multiLevelType w:val="hybridMultilevel"/>
    <w:tmpl w:val="CF3811D4"/>
    <w:lvl w:ilvl="0" w:tplc="080A0001">
      <w:start w:val="1"/>
      <w:numFmt w:val="bullet"/>
      <w:lvlText w:val=""/>
      <w:lvlJc w:val="left"/>
      <w:pPr>
        <w:ind w:left="720" w:hanging="360"/>
      </w:pPr>
      <w:rPr>
        <w:rFonts w:ascii="Symbol" w:hAnsi="Symbol" w:hint="default"/>
      </w:rPr>
    </w:lvl>
    <w:lvl w:ilvl="1" w:tplc="71DA5356">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99220D"/>
    <w:multiLevelType w:val="hybridMultilevel"/>
    <w:tmpl w:val="E5988550"/>
    <w:lvl w:ilvl="0" w:tplc="57FA7B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7"/>
  </w:num>
  <w:num w:numId="5">
    <w:abstractNumId w:val="2"/>
  </w:num>
  <w:num w:numId="6">
    <w:abstractNumId w:val="8"/>
  </w:num>
  <w:num w:numId="7">
    <w:abstractNumId w:val="18"/>
  </w:num>
  <w:num w:numId="8">
    <w:abstractNumId w:val="10"/>
  </w:num>
  <w:num w:numId="9">
    <w:abstractNumId w:val="16"/>
  </w:num>
  <w:num w:numId="10">
    <w:abstractNumId w:val="4"/>
  </w:num>
  <w:num w:numId="11">
    <w:abstractNumId w:val="6"/>
  </w:num>
  <w:num w:numId="12">
    <w:abstractNumId w:val="14"/>
  </w:num>
  <w:num w:numId="13">
    <w:abstractNumId w:val="12"/>
  </w:num>
  <w:num w:numId="14">
    <w:abstractNumId w:val="15"/>
  </w:num>
  <w:num w:numId="15">
    <w:abstractNumId w:val="5"/>
  </w:num>
  <w:num w:numId="16">
    <w:abstractNumId w:val="13"/>
  </w:num>
  <w:num w:numId="17">
    <w:abstractNumId w:val="11"/>
  </w:num>
  <w:num w:numId="18">
    <w:abstractNumId w:val="3"/>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C0C"/>
    <w:rsid w:val="000110B5"/>
    <w:rsid w:val="000206F0"/>
    <w:rsid w:val="00032009"/>
    <w:rsid w:val="00060395"/>
    <w:rsid w:val="0006120B"/>
    <w:rsid w:val="00063211"/>
    <w:rsid w:val="00074095"/>
    <w:rsid w:val="00074477"/>
    <w:rsid w:val="000824E7"/>
    <w:rsid w:val="000901BB"/>
    <w:rsid w:val="0009249E"/>
    <w:rsid w:val="00093D58"/>
    <w:rsid w:val="00095472"/>
    <w:rsid w:val="00096AC7"/>
    <w:rsid w:val="000B06D8"/>
    <w:rsid w:val="000B5887"/>
    <w:rsid w:val="000C1CF8"/>
    <w:rsid w:val="000C44F4"/>
    <w:rsid w:val="000D07FA"/>
    <w:rsid w:val="000D1495"/>
    <w:rsid w:val="000F116C"/>
    <w:rsid w:val="000F1F89"/>
    <w:rsid w:val="000F6819"/>
    <w:rsid w:val="001002D2"/>
    <w:rsid w:val="001056F5"/>
    <w:rsid w:val="00106CE3"/>
    <w:rsid w:val="00113C32"/>
    <w:rsid w:val="00115DF1"/>
    <w:rsid w:val="001249DC"/>
    <w:rsid w:val="00124C0C"/>
    <w:rsid w:val="00132220"/>
    <w:rsid w:val="00134DEE"/>
    <w:rsid w:val="00141052"/>
    <w:rsid w:val="00143A7E"/>
    <w:rsid w:val="0014790D"/>
    <w:rsid w:val="00156E7E"/>
    <w:rsid w:val="00170958"/>
    <w:rsid w:val="001966E3"/>
    <w:rsid w:val="001A58AA"/>
    <w:rsid w:val="001B11D2"/>
    <w:rsid w:val="001C0FFC"/>
    <w:rsid w:val="001D0F50"/>
    <w:rsid w:val="001D3EA5"/>
    <w:rsid w:val="001D5940"/>
    <w:rsid w:val="001D59AE"/>
    <w:rsid w:val="001E0BFB"/>
    <w:rsid w:val="001E177F"/>
    <w:rsid w:val="001E33CC"/>
    <w:rsid w:val="001E49A4"/>
    <w:rsid w:val="001F1C1F"/>
    <w:rsid w:val="00200AF4"/>
    <w:rsid w:val="00201535"/>
    <w:rsid w:val="002049A1"/>
    <w:rsid w:val="00207F26"/>
    <w:rsid w:val="00210FC1"/>
    <w:rsid w:val="002123F3"/>
    <w:rsid w:val="002209BD"/>
    <w:rsid w:val="00221D19"/>
    <w:rsid w:val="00223D17"/>
    <w:rsid w:val="0022416D"/>
    <w:rsid w:val="00224B12"/>
    <w:rsid w:val="00227509"/>
    <w:rsid w:val="002308CC"/>
    <w:rsid w:val="002564A3"/>
    <w:rsid w:val="0026013F"/>
    <w:rsid w:val="0026366E"/>
    <w:rsid w:val="00264C19"/>
    <w:rsid w:val="00272DCF"/>
    <w:rsid w:val="00283971"/>
    <w:rsid w:val="00290E65"/>
    <w:rsid w:val="002923FF"/>
    <w:rsid w:val="0029489D"/>
    <w:rsid w:val="002959E3"/>
    <w:rsid w:val="002A3855"/>
    <w:rsid w:val="002A6F1A"/>
    <w:rsid w:val="002C3E02"/>
    <w:rsid w:val="002D42BE"/>
    <w:rsid w:val="002F25DA"/>
    <w:rsid w:val="002F560C"/>
    <w:rsid w:val="0030170C"/>
    <w:rsid w:val="003050AD"/>
    <w:rsid w:val="00313503"/>
    <w:rsid w:val="003370E9"/>
    <w:rsid w:val="00354501"/>
    <w:rsid w:val="003726A3"/>
    <w:rsid w:val="00373048"/>
    <w:rsid w:val="003805A5"/>
    <w:rsid w:val="00382CD5"/>
    <w:rsid w:val="00392A6F"/>
    <w:rsid w:val="003949F1"/>
    <w:rsid w:val="00394B88"/>
    <w:rsid w:val="003B37AE"/>
    <w:rsid w:val="003D0B3A"/>
    <w:rsid w:val="003D5461"/>
    <w:rsid w:val="003D6416"/>
    <w:rsid w:val="003F0224"/>
    <w:rsid w:val="003F0A34"/>
    <w:rsid w:val="003F6D66"/>
    <w:rsid w:val="00407A99"/>
    <w:rsid w:val="00413977"/>
    <w:rsid w:val="0041595F"/>
    <w:rsid w:val="004173C0"/>
    <w:rsid w:val="00424B51"/>
    <w:rsid w:val="004255AF"/>
    <w:rsid w:val="0043377B"/>
    <w:rsid w:val="004344E9"/>
    <w:rsid w:val="00445117"/>
    <w:rsid w:val="00447919"/>
    <w:rsid w:val="00450C15"/>
    <w:rsid w:val="00451014"/>
    <w:rsid w:val="0047057D"/>
    <w:rsid w:val="00471EDB"/>
    <w:rsid w:val="0048055D"/>
    <w:rsid w:val="004A27E0"/>
    <w:rsid w:val="004A68D9"/>
    <w:rsid w:val="004B0B0E"/>
    <w:rsid w:val="004B1883"/>
    <w:rsid w:val="004B372F"/>
    <w:rsid w:val="004C45C8"/>
    <w:rsid w:val="004D2C2F"/>
    <w:rsid w:val="004E09D6"/>
    <w:rsid w:val="004F13E7"/>
    <w:rsid w:val="004F292A"/>
    <w:rsid w:val="00500CDE"/>
    <w:rsid w:val="00501CA3"/>
    <w:rsid w:val="00510D53"/>
    <w:rsid w:val="005130A5"/>
    <w:rsid w:val="00513C9F"/>
    <w:rsid w:val="005207FE"/>
    <w:rsid w:val="0052767C"/>
    <w:rsid w:val="0053685A"/>
    <w:rsid w:val="005512CF"/>
    <w:rsid w:val="00555729"/>
    <w:rsid w:val="0055617B"/>
    <w:rsid w:val="00564D1B"/>
    <w:rsid w:val="0057064E"/>
    <w:rsid w:val="00592677"/>
    <w:rsid w:val="005A3AD4"/>
    <w:rsid w:val="005B0F31"/>
    <w:rsid w:val="005D4090"/>
    <w:rsid w:val="005E55A3"/>
    <w:rsid w:val="006053CD"/>
    <w:rsid w:val="00606511"/>
    <w:rsid w:val="006130D1"/>
    <w:rsid w:val="00614C4B"/>
    <w:rsid w:val="00615736"/>
    <w:rsid w:val="00630B01"/>
    <w:rsid w:val="00647995"/>
    <w:rsid w:val="00655755"/>
    <w:rsid w:val="00655C2B"/>
    <w:rsid w:val="00664A83"/>
    <w:rsid w:val="00680376"/>
    <w:rsid w:val="00686844"/>
    <w:rsid w:val="00695D3C"/>
    <w:rsid w:val="00695D87"/>
    <w:rsid w:val="006971B8"/>
    <w:rsid w:val="006A237F"/>
    <w:rsid w:val="006B1779"/>
    <w:rsid w:val="006B19F7"/>
    <w:rsid w:val="006B54AA"/>
    <w:rsid w:val="006C1BF7"/>
    <w:rsid w:val="006C41CE"/>
    <w:rsid w:val="006C4DF3"/>
    <w:rsid w:val="006C568C"/>
    <w:rsid w:val="006D2961"/>
    <w:rsid w:val="006D3C96"/>
    <w:rsid w:val="006D64BE"/>
    <w:rsid w:val="006E0F61"/>
    <w:rsid w:val="006F44DD"/>
    <w:rsid w:val="006F45DE"/>
    <w:rsid w:val="007126ED"/>
    <w:rsid w:val="00723E4D"/>
    <w:rsid w:val="00727503"/>
    <w:rsid w:val="00732708"/>
    <w:rsid w:val="00737C85"/>
    <w:rsid w:val="00772BB6"/>
    <w:rsid w:val="00781EA2"/>
    <w:rsid w:val="00784A59"/>
    <w:rsid w:val="00791E9C"/>
    <w:rsid w:val="00792A3C"/>
    <w:rsid w:val="0079315A"/>
    <w:rsid w:val="007948D3"/>
    <w:rsid w:val="00796421"/>
    <w:rsid w:val="007B4221"/>
    <w:rsid w:val="007B5A10"/>
    <w:rsid w:val="007B657B"/>
    <w:rsid w:val="007C2385"/>
    <w:rsid w:val="007D40C6"/>
    <w:rsid w:val="007E1125"/>
    <w:rsid w:val="007E278A"/>
    <w:rsid w:val="007E6927"/>
    <w:rsid w:val="00803699"/>
    <w:rsid w:val="00824B4F"/>
    <w:rsid w:val="00824B64"/>
    <w:rsid w:val="00831A98"/>
    <w:rsid w:val="008531BC"/>
    <w:rsid w:val="00853843"/>
    <w:rsid w:val="00857094"/>
    <w:rsid w:val="00857275"/>
    <w:rsid w:val="00861165"/>
    <w:rsid w:val="00864032"/>
    <w:rsid w:val="00865B6B"/>
    <w:rsid w:val="00865FF1"/>
    <w:rsid w:val="00871D05"/>
    <w:rsid w:val="008748B0"/>
    <w:rsid w:val="00881893"/>
    <w:rsid w:val="00891A2A"/>
    <w:rsid w:val="00894F82"/>
    <w:rsid w:val="008B406F"/>
    <w:rsid w:val="008B7201"/>
    <w:rsid w:val="008C55F5"/>
    <w:rsid w:val="008F0CE2"/>
    <w:rsid w:val="00902CE2"/>
    <w:rsid w:val="0092037D"/>
    <w:rsid w:val="009227E5"/>
    <w:rsid w:val="00932207"/>
    <w:rsid w:val="00940900"/>
    <w:rsid w:val="00943885"/>
    <w:rsid w:val="00944382"/>
    <w:rsid w:val="00945F28"/>
    <w:rsid w:val="00957CB8"/>
    <w:rsid w:val="00962B70"/>
    <w:rsid w:val="009701C1"/>
    <w:rsid w:val="009A0EE3"/>
    <w:rsid w:val="009A4A2A"/>
    <w:rsid w:val="009B43A1"/>
    <w:rsid w:val="009B5D60"/>
    <w:rsid w:val="009C3370"/>
    <w:rsid w:val="009D4C74"/>
    <w:rsid w:val="009E1B19"/>
    <w:rsid w:val="009E5D30"/>
    <w:rsid w:val="009F0300"/>
    <w:rsid w:val="009F05F4"/>
    <w:rsid w:val="009F2AE5"/>
    <w:rsid w:val="00A057FC"/>
    <w:rsid w:val="00A14872"/>
    <w:rsid w:val="00A2030A"/>
    <w:rsid w:val="00A20332"/>
    <w:rsid w:val="00A25259"/>
    <w:rsid w:val="00A25CD2"/>
    <w:rsid w:val="00A261C5"/>
    <w:rsid w:val="00A300C1"/>
    <w:rsid w:val="00A316F2"/>
    <w:rsid w:val="00A35327"/>
    <w:rsid w:val="00A410E9"/>
    <w:rsid w:val="00A4233B"/>
    <w:rsid w:val="00A42A00"/>
    <w:rsid w:val="00A52F6E"/>
    <w:rsid w:val="00A54732"/>
    <w:rsid w:val="00A5484D"/>
    <w:rsid w:val="00A57319"/>
    <w:rsid w:val="00A67672"/>
    <w:rsid w:val="00A8172E"/>
    <w:rsid w:val="00A84EAA"/>
    <w:rsid w:val="00A9114E"/>
    <w:rsid w:val="00A943E6"/>
    <w:rsid w:val="00A94746"/>
    <w:rsid w:val="00A9641A"/>
    <w:rsid w:val="00AA6504"/>
    <w:rsid w:val="00AC1584"/>
    <w:rsid w:val="00AC1E22"/>
    <w:rsid w:val="00AC2765"/>
    <w:rsid w:val="00AC68DC"/>
    <w:rsid w:val="00AD2BF9"/>
    <w:rsid w:val="00AD71AE"/>
    <w:rsid w:val="00AD72AD"/>
    <w:rsid w:val="00AE213A"/>
    <w:rsid w:val="00AE3E65"/>
    <w:rsid w:val="00AF38FC"/>
    <w:rsid w:val="00B0056D"/>
    <w:rsid w:val="00B01366"/>
    <w:rsid w:val="00B03159"/>
    <w:rsid w:val="00B2530B"/>
    <w:rsid w:val="00B36A64"/>
    <w:rsid w:val="00B47722"/>
    <w:rsid w:val="00B4786E"/>
    <w:rsid w:val="00B55CCC"/>
    <w:rsid w:val="00B57972"/>
    <w:rsid w:val="00B64794"/>
    <w:rsid w:val="00B67AB9"/>
    <w:rsid w:val="00B70462"/>
    <w:rsid w:val="00B770D6"/>
    <w:rsid w:val="00B878B9"/>
    <w:rsid w:val="00BA4BBE"/>
    <w:rsid w:val="00BA7672"/>
    <w:rsid w:val="00BB5FD4"/>
    <w:rsid w:val="00BC01E4"/>
    <w:rsid w:val="00BC224F"/>
    <w:rsid w:val="00BC7979"/>
    <w:rsid w:val="00BD34A8"/>
    <w:rsid w:val="00BD61D9"/>
    <w:rsid w:val="00BE0551"/>
    <w:rsid w:val="00BE2349"/>
    <w:rsid w:val="00BF09A2"/>
    <w:rsid w:val="00BF6CF2"/>
    <w:rsid w:val="00C06986"/>
    <w:rsid w:val="00C07D31"/>
    <w:rsid w:val="00C100AB"/>
    <w:rsid w:val="00C1340E"/>
    <w:rsid w:val="00C140F5"/>
    <w:rsid w:val="00C229B5"/>
    <w:rsid w:val="00C22A4E"/>
    <w:rsid w:val="00C32B63"/>
    <w:rsid w:val="00C32C2B"/>
    <w:rsid w:val="00C33150"/>
    <w:rsid w:val="00C33155"/>
    <w:rsid w:val="00C50ABF"/>
    <w:rsid w:val="00C55C28"/>
    <w:rsid w:val="00C60443"/>
    <w:rsid w:val="00C632D6"/>
    <w:rsid w:val="00C70110"/>
    <w:rsid w:val="00C77D39"/>
    <w:rsid w:val="00C80A6E"/>
    <w:rsid w:val="00C834CC"/>
    <w:rsid w:val="00C93467"/>
    <w:rsid w:val="00C93B44"/>
    <w:rsid w:val="00C95D61"/>
    <w:rsid w:val="00CA75CB"/>
    <w:rsid w:val="00CC16AE"/>
    <w:rsid w:val="00CC18B7"/>
    <w:rsid w:val="00CE0A4B"/>
    <w:rsid w:val="00CE1CC7"/>
    <w:rsid w:val="00CE6D95"/>
    <w:rsid w:val="00CE7934"/>
    <w:rsid w:val="00CF3BC8"/>
    <w:rsid w:val="00CF6EEC"/>
    <w:rsid w:val="00D006E9"/>
    <w:rsid w:val="00D045A3"/>
    <w:rsid w:val="00D10B96"/>
    <w:rsid w:val="00D14DBB"/>
    <w:rsid w:val="00D21E04"/>
    <w:rsid w:val="00D32027"/>
    <w:rsid w:val="00D46C92"/>
    <w:rsid w:val="00D536A2"/>
    <w:rsid w:val="00D5785A"/>
    <w:rsid w:val="00D63953"/>
    <w:rsid w:val="00D65CA3"/>
    <w:rsid w:val="00D709DE"/>
    <w:rsid w:val="00D732E0"/>
    <w:rsid w:val="00D76994"/>
    <w:rsid w:val="00D77BA0"/>
    <w:rsid w:val="00D85127"/>
    <w:rsid w:val="00D97174"/>
    <w:rsid w:val="00DA3716"/>
    <w:rsid w:val="00DB28C9"/>
    <w:rsid w:val="00DC58BD"/>
    <w:rsid w:val="00DD29DB"/>
    <w:rsid w:val="00DD5E59"/>
    <w:rsid w:val="00DD6A94"/>
    <w:rsid w:val="00DE75C3"/>
    <w:rsid w:val="00DF15D6"/>
    <w:rsid w:val="00E10D30"/>
    <w:rsid w:val="00E1289A"/>
    <w:rsid w:val="00E25205"/>
    <w:rsid w:val="00E256ED"/>
    <w:rsid w:val="00E27291"/>
    <w:rsid w:val="00E32215"/>
    <w:rsid w:val="00E42356"/>
    <w:rsid w:val="00E43339"/>
    <w:rsid w:val="00E4641E"/>
    <w:rsid w:val="00E477EC"/>
    <w:rsid w:val="00E663D4"/>
    <w:rsid w:val="00E71512"/>
    <w:rsid w:val="00E7309E"/>
    <w:rsid w:val="00E74618"/>
    <w:rsid w:val="00E846AA"/>
    <w:rsid w:val="00E90FAD"/>
    <w:rsid w:val="00E948BD"/>
    <w:rsid w:val="00EA0490"/>
    <w:rsid w:val="00EA17D1"/>
    <w:rsid w:val="00EB23DB"/>
    <w:rsid w:val="00EB3302"/>
    <w:rsid w:val="00EB5340"/>
    <w:rsid w:val="00EC6694"/>
    <w:rsid w:val="00EC7F50"/>
    <w:rsid w:val="00ED2EE5"/>
    <w:rsid w:val="00EE7813"/>
    <w:rsid w:val="00EF313D"/>
    <w:rsid w:val="00F00F60"/>
    <w:rsid w:val="00F04AFA"/>
    <w:rsid w:val="00F11662"/>
    <w:rsid w:val="00F11C4C"/>
    <w:rsid w:val="00F34332"/>
    <w:rsid w:val="00F53310"/>
    <w:rsid w:val="00F70BC5"/>
    <w:rsid w:val="00F81269"/>
    <w:rsid w:val="00F94BC9"/>
    <w:rsid w:val="00F96F4D"/>
    <w:rsid w:val="00FA41DC"/>
    <w:rsid w:val="00FC3642"/>
    <w:rsid w:val="00FD7CFB"/>
    <w:rsid w:val="00FE09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39B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1580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6001742">
      <w:bodyDiv w:val="1"/>
      <w:marLeft w:val="0"/>
      <w:marRight w:val="0"/>
      <w:marTop w:val="0"/>
      <w:marBottom w:val="0"/>
      <w:divBdr>
        <w:top w:val="none" w:sz="0" w:space="0" w:color="auto"/>
        <w:left w:val="none" w:sz="0" w:space="0" w:color="auto"/>
        <w:bottom w:val="none" w:sz="0" w:space="0" w:color="auto"/>
        <w:right w:val="none" w:sz="0" w:space="0" w:color="auto"/>
      </w:divBdr>
    </w:div>
    <w:div w:id="165485192">
      <w:bodyDiv w:val="1"/>
      <w:marLeft w:val="0"/>
      <w:marRight w:val="0"/>
      <w:marTop w:val="0"/>
      <w:marBottom w:val="0"/>
      <w:divBdr>
        <w:top w:val="none" w:sz="0" w:space="0" w:color="auto"/>
        <w:left w:val="none" w:sz="0" w:space="0" w:color="auto"/>
        <w:bottom w:val="none" w:sz="0" w:space="0" w:color="auto"/>
        <w:right w:val="none" w:sz="0" w:space="0" w:color="auto"/>
      </w:divBdr>
    </w:div>
    <w:div w:id="16941750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2137325">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0942367">
      <w:bodyDiv w:val="1"/>
      <w:marLeft w:val="0"/>
      <w:marRight w:val="0"/>
      <w:marTop w:val="0"/>
      <w:marBottom w:val="0"/>
      <w:divBdr>
        <w:top w:val="none" w:sz="0" w:space="0" w:color="auto"/>
        <w:left w:val="none" w:sz="0" w:space="0" w:color="auto"/>
        <w:bottom w:val="none" w:sz="0" w:space="0" w:color="auto"/>
        <w:right w:val="none" w:sz="0" w:space="0" w:color="auto"/>
      </w:divBdr>
    </w:div>
    <w:div w:id="287782398">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5984814">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4891305">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510029330">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19188589">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9603524">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6805153">
      <w:bodyDiv w:val="1"/>
      <w:marLeft w:val="0"/>
      <w:marRight w:val="0"/>
      <w:marTop w:val="0"/>
      <w:marBottom w:val="0"/>
      <w:divBdr>
        <w:top w:val="none" w:sz="0" w:space="0" w:color="auto"/>
        <w:left w:val="none" w:sz="0" w:space="0" w:color="auto"/>
        <w:bottom w:val="none" w:sz="0" w:space="0" w:color="auto"/>
        <w:right w:val="none" w:sz="0" w:space="0" w:color="auto"/>
      </w:divBdr>
    </w:div>
    <w:div w:id="747112276">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4247358">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456115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1220583">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23520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7247426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1455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3815409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9625952">
      <w:bodyDiv w:val="1"/>
      <w:marLeft w:val="0"/>
      <w:marRight w:val="0"/>
      <w:marTop w:val="0"/>
      <w:marBottom w:val="0"/>
      <w:divBdr>
        <w:top w:val="none" w:sz="0" w:space="0" w:color="auto"/>
        <w:left w:val="none" w:sz="0" w:space="0" w:color="auto"/>
        <w:bottom w:val="none" w:sz="0" w:space="0" w:color="auto"/>
        <w:right w:val="none" w:sz="0" w:space="0" w:color="auto"/>
      </w:divBdr>
    </w:div>
    <w:div w:id="1710648144">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4976910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3648532">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3712651">
      <w:bodyDiv w:val="1"/>
      <w:marLeft w:val="0"/>
      <w:marRight w:val="0"/>
      <w:marTop w:val="0"/>
      <w:marBottom w:val="0"/>
      <w:divBdr>
        <w:top w:val="none" w:sz="0" w:space="0" w:color="auto"/>
        <w:left w:val="none" w:sz="0" w:space="0" w:color="auto"/>
        <w:bottom w:val="none" w:sz="0" w:space="0" w:color="auto"/>
        <w:right w:val="none" w:sz="0" w:space="0" w:color="auto"/>
      </w:divBdr>
    </w:div>
    <w:div w:id="1881475156">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734885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071841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010900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7314631">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3806-413F-4AD2-874F-63B0E88D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1447</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4</cp:revision>
  <dcterms:created xsi:type="dcterms:W3CDTF">2020-03-20T00:25:00Z</dcterms:created>
  <dcterms:modified xsi:type="dcterms:W3CDTF">2020-03-20T18:42:00Z</dcterms:modified>
</cp:coreProperties>
</file>