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22EA" w14:textId="2DF5B9D8" w:rsidR="00CC7461" w:rsidRPr="0039106A" w:rsidRDefault="003F1BF1" w:rsidP="00956156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39106A">
        <w:rPr>
          <w:rFonts w:ascii="Arial" w:hAnsi="Arial" w:cs="Arial"/>
          <w:b/>
          <w:sz w:val="20"/>
          <w:szCs w:val="20"/>
          <w:lang w:val="es-CR"/>
        </w:rPr>
        <w:t xml:space="preserve">Tour de </w:t>
      </w:r>
      <w:r w:rsidR="00CC7461" w:rsidRPr="0039106A">
        <w:rPr>
          <w:rFonts w:ascii="Arial" w:hAnsi="Arial" w:cs="Arial"/>
          <w:b/>
          <w:sz w:val="20"/>
          <w:szCs w:val="20"/>
          <w:lang w:val="es-CR"/>
        </w:rPr>
        <w:t xml:space="preserve">Ciudad, </w:t>
      </w:r>
      <w:r w:rsidR="00956156" w:rsidRPr="0039106A">
        <w:rPr>
          <w:rFonts w:ascii="Arial" w:hAnsi="Arial" w:cs="Arial"/>
          <w:b/>
          <w:sz w:val="20"/>
          <w:szCs w:val="20"/>
          <w:lang w:val="es-CR"/>
        </w:rPr>
        <w:t>Z</w:t>
      </w:r>
      <w:r w:rsidR="00CC7461" w:rsidRPr="0039106A">
        <w:rPr>
          <w:rFonts w:ascii="Arial" w:hAnsi="Arial" w:cs="Arial"/>
          <w:b/>
          <w:sz w:val="20"/>
          <w:szCs w:val="20"/>
          <w:lang w:val="es-CR"/>
        </w:rPr>
        <w:t xml:space="preserve">ona </w:t>
      </w:r>
      <w:r w:rsidR="00956156" w:rsidRPr="0039106A">
        <w:rPr>
          <w:rFonts w:ascii="Arial" w:hAnsi="Arial" w:cs="Arial"/>
          <w:b/>
          <w:sz w:val="20"/>
          <w:szCs w:val="20"/>
          <w:lang w:val="es-CR"/>
        </w:rPr>
        <w:t>A</w:t>
      </w:r>
      <w:r w:rsidR="00CC7461" w:rsidRPr="0039106A">
        <w:rPr>
          <w:rFonts w:ascii="Arial" w:hAnsi="Arial" w:cs="Arial"/>
          <w:b/>
          <w:sz w:val="20"/>
          <w:szCs w:val="20"/>
          <w:lang w:val="es-CR"/>
        </w:rPr>
        <w:t xml:space="preserve">rqueológica de Chichen </w:t>
      </w:r>
      <w:r w:rsidR="00956156" w:rsidRPr="0039106A">
        <w:rPr>
          <w:rFonts w:ascii="Arial" w:hAnsi="Arial" w:cs="Arial"/>
          <w:b/>
          <w:sz w:val="20"/>
          <w:szCs w:val="20"/>
          <w:lang w:val="es-CR"/>
        </w:rPr>
        <w:t>I</w:t>
      </w:r>
      <w:r w:rsidR="00CC7461" w:rsidRPr="0039106A">
        <w:rPr>
          <w:rFonts w:ascii="Arial" w:hAnsi="Arial" w:cs="Arial"/>
          <w:b/>
          <w:sz w:val="20"/>
          <w:szCs w:val="20"/>
          <w:lang w:val="es-CR"/>
        </w:rPr>
        <w:t>tz</w:t>
      </w:r>
      <w:r w:rsidR="00956156" w:rsidRPr="0039106A">
        <w:rPr>
          <w:rFonts w:ascii="Arial" w:hAnsi="Arial" w:cs="Arial"/>
          <w:b/>
          <w:sz w:val="20"/>
          <w:szCs w:val="20"/>
          <w:lang w:val="es-CR"/>
        </w:rPr>
        <w:t>á</w:t>
      </w:r>
      <w:r w:rsidR="00032E36" w:rsidRPr="0039106A">
        <w:rPr>
          <w:rFonts w:ascii="Arial" w:hAnsi="Arial" w:cs="Arial"/>
          <w:b/>
          <w:sz w:val="20"/>
          <w:szCs w:val="20"/>
          <w:lang w:val="es-CR"/>
        </w:rPr>
        <w:t xml:space="preserve"> y</w:t>
      </w:r>
      <w:r w:rsidR="00CC7461" w:rsidRPr="0039106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39106A">
        <w:rPr>
          <w:rFonts w:ascii="Arial" w:hAnsi="Arial" w:cs="Arial"/>
          <w:b/>
          <w:sz w:val="20"/>
          <w:szCs w:val="20"/>
          <w:lang w:val="es-CR"/>
        </w:rPr>
        <w:t>C</w:t>
      </w:r>
      <w:r w:rsidR="00FA2404">
        <w:rPr>
          <w:rFonts w:ascii="Arial" w:hAnsi="Arial" w:cs="Arial"/>
          <w:b/>
          <w:sz w:val="20"/>
          <w:szCs w:val="20"/>
          <w:lang w:val="es-CR"/>
        </w:rPr>
        <w:t>enotes Santa Bárbara</w:t>
      </w:r>
      <w:r w:rsidRPr="0039106A">
        <w:rPr>
          <w:rFonts w:ascii="Arial" w:hAnsi="Arial" w:cs="Arial"/>
          <w:b/>
          <w:sz w:val="20"/>
          <w:szCs w:val="20"/>
          <w:lang w:val="es-CR"/>
        </w:rPr>
        <w:t xml:space="preserve">  </w:t>
      </w:r>
    </w:p>
    <w:p w14:paraId="66292D9E" w14:textId="77777777" w:rsidR="00956156" w:rsidRDefault="00956156" w:rsidP="00CC746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4C7F298" w14:textId="77777777" w:rsidR="00CC7461" w:rsidRPr="00956156" w:rsidRDefault="00CC7461" w:rsidP="00CC746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56156">
        <w:rPr>
          <w:rFonts w:ascii="Arial" w:hAnsi="Arial" w:cs="Arial"/>
          <w:b/>
          <w:sz w:val="20"/>
          <w:szCs w:val="20"/>
          <w:lang w:val="es-CR"/>
        </w:rPr>
        <w:t>Duración: 4 días</w:t>
      </w:r>
    </w:p>
    <w:p w14:paraId="15B29626" w14:textId="77777777" w:rsidR="00CC7461" w:rsidRPr="00956156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56156">
        <w:rPr>
          <w:rFonts w:ascii="Arial" w:hAnsi="Arial" w:cs="Arial"/>
          <w:b/>
          <w:sz w:val="20"/>
          <w:szCs w:val="20"/>
          <w:lang w:val="es-CR"/>
        </w:rPr>
        <w:t xml:space="preserve">Salidas: </w:t>
      </w:r>
      <w:r w:rsidR="00956156" w:rsidRPr="00956156">
        <w:rPr>
          <w:rFonts w:ascii="Arial" w:hAnsi="Arial" w:cs="Arial"/>
          <w:b/>
          <w:sz w:val="20"/>
          <w:szCs w:val="20"/>
          <w:lang w:val="es-CR"/>
        </w:rPr>
        <w:t>d</w:t>
      </w:r>
      <w:r w:rsidRPr="00956156">
        <w:rPr>
          <w:rFonts w:ascii="Arial" w:hAnsi="Arial" w:cs="Arial"/>
          <w:b/>
          <w:sz w:val="20"/>
          <w:szCs w:val="20"/>
          <w:lang w:val="es-CR"/>
        </w:rPr>
        <w:t>iarias</w:t>
      </w:r>
    </w:p>
    <w:p w14:paraId="7F36FCFA" w14:textId="77777777" w:rsidR="00CC7461" w:rsidRPr="00956156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5615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5615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7B940677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206A220" w14:textId="77777777" w:rsidR="00FA2404" w:rsidRDefault="00FA2404" w:rsidP="00FA240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DÍA 01.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CD DE </w:t>
      </w:r>
      <w:r>
        <w:rPr>
          <w:rFonts w:ascii="Arial" w:hAnsi="Arial" w:cs="Arial"/>
          <w:b/>
          <w:sz w:val="20"/>
          <w:szCs w:val="20"/>
          <w:lang w:val="es-CR"/>
        </w:rPr>
        <w:t>MÉRIDA – TOUR DE CIUDAD EN EL CARNAVALITO</w:t>
      </w:r>
    </w:p>
    <w:p w14:paraId="4386750D" w14:textId="2EA73CBB" w:rsidR="00FA2404" w:rsidRDefault="00FA2404" w:rsidP="00FA240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Legada y recepción en el aeropuerto de Mérida y traslado a su hotel. </w:t>
      </w:r>
      <w:proofErr w:type="gramStart"/>
      <w:r>
        <w:rPr>
          <w:rFonts w:ascii="Arial" w:hAnsi="Arial" w:cs="Arial"/>
          <w:sz w:val="20"/>
          <w:szCs w:val="20"/>
          <w:lang w:val="es-CR"/>
        </w:rPr>
        <w:t>De acuerdo 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su horario de llegada del vuelo presentarse en oficinas de Carnavalito Calle 55 # 504 entre Calle 60 y 62, Parque de Santa Lucia, para realizar a visita panorámica de la ciudad, los horarios en que podrá realizar la visita son 10:00, 13:00, 16:00 y 19:00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. (domingo únicamente 13:00 y 15:00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). Conozca Mérida, fundada por el español Francisco de Montejo el 6 de enero de 1542, siendo que en realidad los indios mayas tenían una gran ciudad conocida como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T’ho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mucho antes de que los españoles llegaran, </w:t>
      </w:r>
      <w:r>
        <w:rPr>
          <w:rFonts w:ascii="Arial" w:hAnsi="Arial" w:cs="Arial"/>
          <w:sz w:val="20"/>
          <w:szCs w:val="20"/>
          <w:lang w:val="es-CR"/>
        </w:rPr>
        <w:t>las piedras</w:t>
      </w:r>
      <w:r>
        <w:rPr>
          <w:rFonts w:ascii="Arial" w:hAnsi="Arial" w:cs="Arial"/>
          <w:sz w:val="20"/>
          <w:szCs w:val="20"/>
          <w:lang w:val="es-CR"/>
        </w:rPr>
        <w:t xml:space="preserve"> de dicha ciudad se usaron para construir, la Santa Iglesia de la Catedral, localizada en el zócalo donde también está, la Casa de Montejo, el Palacio de Gobierno y el Palacio Municipal. Mérida, la ciudad blanca con su avenida principal Paseo de Montejo, la cual tiene sus edificios coloniales como el Palacio Cantón y el bello monumento a La Patria, entre otros lugares igual de magníficos. Regreso del hotel por su cuenta. </w:t>
      </w:r>
      <w:r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17764F90" w14:textId="77777777" w:rsidR="00FA2404" w:rsidRDefault="00FA240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79E7D89" w14:textId="462EF288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DÍ</w:t>
      </w: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A 02. </w:t>
      </w:r>
      <w:r w:rsidR="00AE5C6D">
        <w:rPr>
          <w:rFonts w:ascii="Arial" w:hAnsi="Arial" w:cs="Arial"/>
          <w:b/>
          <w:sz w:val="20"/>
          <w:szCs w:val="20"/>
          <w:lang w:val="es-CR"/>
        </w:rPr>
        <w:tab/>
        <w:t xml:space="preserve">CD. DE MÉRIDA – </w:t>
      </w:r>
      <w:r w:rsidR="00FA2404">
        <w:rPr>
          <w:rFonts w:ascii="Arial" w:hAnsi="Arial" w:cs="Arial"/>
          <w:b/>
          <w:sz w:val="20"/>
          <w:szCs w:val="20"/>
          <w:lang w:val="es-CR"/>
        </w:rPr>
        <w:t xml:space="preserve">ZONA ARQUEOLÓGICA DE </w:t>
      </w:r>
      <w:r w:rsidRPr="00E534FA">
        <w:rPr>
          <w:rFonts w:ascii="Arial" w:hAnsi="Arial" w:cs="Arial"/>
          <w:b/>
          <w:sz w:val="20"/>
          <w:szCs w:val="20"/>
          <w:lang w:val="es-CR"/>
        </w:rPr>
        <w:t>CHICH</w:t>
      </w:r>
      <w:r w:rsidR="00FA2404">
        <w:rPr>
          <w:rFonts w:ascii="Arial" w:hAnsi="Arial" w:cs="Arial"/>
          <w:b/>
          <w:sz w:val="20"/>
          <w:szCs w:val="20"/>
          <w:lang w:val="es-CR"/>
        </w:rPr>
        <w:t>É</w:t>
      </w:r>
      <w:r w:rsidRPr="00E534FA">
        <w:rPr>
          <w:rFonts w:ascii="Arial" w:hAnsi="Arial" w:cs="Arial"/>
          <w:b/>
          <w:sz w:val="20"/>
          <w:szCs w:val="20"/>
          <w:lang w:val="es-CR"/>
        </w:rPr>
        <w:t>N ITZ</w:t>
      </w:r>
      <w:r w:rsidR="00AE5C6D">
        <w:rPr>
          <w:rFonts w:ascii="Arial" w:hAnsi="Arial" w:cs="Arial"/>
          <w:b/>
          <w:sz w:val="20"/>
          <w:szCs w:val="20"/>
          <w:lang w:val="es-CR"/>
        </w:rPr>
        <w:t>Á</w:t>
      </w:r>
    </w:p>
    <w:p w14:paraId="0642C0B9" w14:textId="2CA40D0C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534FA">
        <w:rPr>
          <w:rFonts w:ascii="Arial" w:hAnsi="Arial" w:cs="Arial"/>
          <w:b/>
          <w:sz w:val="20"/>
          <w:szCs w:val="20"/>
          <w:lang w:val="es-CR"/>
        </w:rPr>
        <w:t>Desayuno.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 </w:t>
      </w:r>
      <w:r w:rsidR="00FA2404">
        <w:rPr>
          <w:rFonts w:ascii="Arial" w:hAnsi="Arial" w:cs="Arial"/>
          <w:sz w:val="20"/>
          <w:szCs w:val="20"/>
          <w:lang w:val="es-CR"/>
        </w:rPr>
        <w:t>S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alida hacia Chichen Itzá; fachadas de aproximadamente 1553 años, estas famosas pirámides mayas están localizadas a hora y media de medida. El nombre de Chichen Itzá deriva de las palabras mayas </w:t>
      </w:r>
      <w:r w:rsidR="00AE5C6D" w:rsidRPr="00AE5C6D">
        <w:rPr>
          <w:rFonts w:ascii="Arial" w:hAnsi="Arial" w:cs="Arial"/>
          <w:sz w:val="20"/>
          <w:szCs w:val="20"/>
          <w:lang w:val="es-CR"/>
        </w:rPr>
        <w:t>Boca-del-pozo (</w:t>
      </w:r>
      <w:proofErr w:type="spellStart"/>
      <w:r w:rsidR="00AE5C6D" w:rsidRPr="00AE5C6D">
        <w:rPr>
          <w:rFonts w:ascii="Arial" w:hAnsi="Arial" w:cs="Arial"/>
          <w:sz w:val="20"/>
          <w:szCs w:val="20"/>
          <w:lang w:val="es-CR"/>
        </w:rPr>
        <w:t>chichén</w:t>
      </w:r>
      <w:proofErr w:type="spellEnd"/>
      <w:r w:rsidR="00AE5C6D" w:rsidRPr="00AE5C6D">
        <w:rPr>
          <w:rFonts w:ascii="Arial" w:hAnsi="Arial" w:cs="Arial"/>
          <w:sz w:val="20"/>
          <w:szCs w:val="20"/>
          <w:lang w:val="es-CR"/>
        </w:rPr>
        <w:t>) de los brujos-de-agua (Itzá</w:t>
      </w:r>
      <w:r w:rsidR="00AE5C6D">
        <w:rPr>
          <w:rFonts w:ascii="Arial" w:hAnsi="Arial" w:cs="Arial"/>
          <w:sz w:val="20"/>
          <w:szCs w:val="20"/>
          <w:lang w:val="es-CR"/>
        </w:rPr>
        <w:t>)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, el sitio está dividido en tres áreas el grupo norte (netamente tolteca) el grupo central (del periodo temprano) y el conocido como el viejo </w:t>
      </w:r>
      <w:r w:rsidR="00AE5C6D">
        <w:rPr>
          <w:rFonts w:ascii="Arial" w:hAnsi="Arial" w:cs="Arial"/>
          <w:sz w:val="20"/>
          <w:szCs w:val="20"/>
          <w:lang w:val="es-CR"/>
        </w:rPr>
        <w:t>C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hichen entre estos únicamente se visitan los dos primeros grupos. </w:t>
      </w:r>
      <w:r w:rsidR="00A74068">
        <w:rPr>
          <w:rFonts w:ascii="Arial" w:hAnsi="Arial" w:cs="Arial"/>
          <w:b/>
          <w:sz w:val="20"/>
          <w:szCs w:val="20"/>
          <w:lang w:val="es-CR"/>
        </w:rPr>
        <w:t>C</w:t>
      </w:r>
      <w:r w:rsidRPr="00E534FA">
        <w:rPr>
          <w:rFonts w:ascii="Arial" w:hAnsi="Arial" w:cs="Arial"/>
          <w:b/>
          <w:sz w:val="20"/>
          <w:szCs w:val="20"/>
          <w:lang w:val="es-CR"/>
        </w:rPr>
        <w:t>omida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 incluida.  Regreso a su hotel</w:t>
      </w:r>
      <w:r w:rsidRPr="00E534FA">
        <w:rPr>
          <w:rFonts w:ascii="Arial" w:hAnsi="Arial" w:cs="Arial"/>
          <w:b/>
          <w:sz w:val="20"/>
          <w:szCs w:val="20"/>
          <w:lang w:val="es-CR"/>
        </w:rPr>
        <w:t>. Alojamiento.</w:t>
      </w:r>
    </w:p>
    <w:p w14:paraId="49E8256A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9F033CA" w14:textId="685A312E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DÍ</w:t>
      </w: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A 03. </w:t>
      </w:r>
      <w:r w:rsidR="00AE5C6D">
        <w:rPr>
          <w:rFonts w:ascii="Arial" w:hAnsi="Arial" w:cs="Arial"/>
          <w:b/>
          <w:sz w:val="20"/>
          <w:szCs w:val="20"/>
          <w:lang w:val="es-CR"/>
        </w:rPr>
        <w:tab/>
        <w:t xml:space="preserve">CD. DE MÉRIDA – </w:t>
      </w:r>
      <w:r w:rsidRPr="00E534FA">
        <w:rPr>
          <w:rFonts w:ascii="Arial" w:hAnsi="Arial" w:cs="Arial"/>
          <w:b/>
          <w:sz w:val="20"/>
          <w:szCs w:val="20"/>
          <w:lang w:val="es-CR"/>
        </w:rPr>
        <w:t>C</w:t>
      </w:r>
      <w:r w:rsidR="009065BB">
        <w:rPr>
          <w:rFonts w:ascii="Arial" w:hAnsi="Arial" w:cs="Arial"/>
          <w:b/>
          <w:sz w:val="20"/>
          <w:szCs w:val="20"/>
          <w:lang w:val="es-CR"/>
        </w:rPr>
        <w:t>ENOTES SANTA BARBARA</w:t>
      </w:r>
    </w:p>
    <w:p w14:paraId="3EFFB5E2" w14:textId="4B4DB035" w:rsidR="00CC7461" w:rsidRPr="00E534FA" w:rsidRDefault="00CC7461" w:rsidP="001C1DAA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Desayuno.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Recorrido a los Cenotes Santa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Barbara</w:t>
      </w:r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: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Cascabel</w:t>
      </w:r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, </w:t>
      </w:r>
      <w:proofErr w:type="spellStart"/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Chaksikin</w:t>
      </w:r>
      <w:proofErr w:type="spellEnd"/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 y </w:t>
      </w:r>
      <w:proofErr w:type="spellStart"/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Xoch</w:t>
      </w:r>
      <w:proofErr w:type="spellEnd"/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'</w:t>
      </w:r>
      <w:r w:rsidR="001C1DAA">
        <w:rPr>
          <w:rFonts w:ascii="Arial" w:hAnsi="Arial" w:cs="Arial"/>
          <w:bCs/>
          <w:sz w:val="20"/>
          <w:szCs w:val="20"/>
          <w:lang w:val="es-CR"/>
        </w:rPr>
        <w:t>, h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aremos </w:t>
      </w:r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un paseo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en </w:t>
      </w:r>
      <w:proofErr w:type="spellStart"/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truck</w:t>
      </w:r>
      <w:proofErr w:type="spellEnd"/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(</w:t>
      </w:r>
      <w:proofErr w:type="spellStart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>plataforma</w:t>
      </w:r>
      <w:proofErr w:type="spellEnd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>impulsada</w:t>
      </w:r>
      <w:proofErr w:type="spellEnd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 xml:space="preserve"> por </w:t>
      </w:r>
      <w:proofErr w:type="spellStart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>mulas</w:t>
      </w:r>
      <w:proofErr w:type="spellEnd"/>
      <w:r w:rsidR="001C1DAA" w:rsidRPr="001C1DAA">
        <w:rPr>
          <w:rFonts w:ascii="Arial" w:hAnsi="Arial" w:cs="Arial"/>
          <w:sz w:val="20"/>
          <w:szCs w:val="20"/>
          <w:shd w:val="clear" w:color="auto" w:fill="FFFFFF"/>
        </w:rPr>
        <w:t xml:space="preserve"> o caballos)</w:t>
      </w:r>
      <w:r w:rsidR="001C1DAA">
        <w:rPr>
          <w:rFonts w:ascii="Arial" w:hAnsi="Arial" w:cs="Arial"/>
          <w:bCs/>
          <w:sz w:val="20"/>
          <w:szCs w:val="20"/>
          <w:lang w:val="es-CR"/>
        </w:rPr>
        <w:t>. P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odrá conocer los 3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tipos de cenotes: tipo gruta, semi abierto y abierto. Un día para disfrutar de las aguas cristalinas y sin corriente de</w:t>
      </w:r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los cenotes</w:t>
      </w:r>
      <w:r w:rsidR="001C1DAA">
        <w:rPr>
          <w:rFonts w:ascii="Arial" w:hAnsi="Arial" w:cs="Arial"/>
          <w:bCs/>
          <w:sz w:val="20"/>
          <w:szCs w:val="20"/>
          <w:lang w:val="es-CR"/>
        </w:rPr>
        <w:t>,</w:t>
      </w:r>
      <w:r w:rsidR="001C1DAA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>en los que puedes nadar</w:t>
      </w:r>
      <w:r w:rsidR="001C1DAA">
        <w:rPr>
          <w:rFonts w:ascii="Arial" w:hAnsi="Arial" w:cs="Arial"/>
          <w:bCs/>
          <w:sz w:val="20"/>
          <w:szCs w:val="20"/>
          <w:lang w:val="es-CR"/>
        </w:rPr>
        <w:t>, s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on piscinas naturales. </w:t>
      </w:r>
      <w:r w:rsidR="001C1DAA">
        <w:rPr>
          <w:rFonts w:ascii="Arial" w:hAnsi="Arial" w:cs="Arial"/>
          <w:b/>
          <w:sz w:val="20"/>
          <w:szCs w:val="20"/>
          <w:lang w:val="es-CR"/>
        </w:rPr>
        <w:t>C</w:t>
      </w:r>
      <w:r w:rsidR="001C1DAA" w:rsidRPr="001C1DAA">
        <w:rPr>
          <w:rFonts w:ascii="Arial" w:hAnsi="Arial" w:cs="Arial"/>
          <w:b/>
          <w:sz w:val="20"/>
          <w:szCs w:val="20"/>
          <w:lang w:val="es-CR"/>
        </w:rPr>
        <w:t>omida</w:t>
      </w:r>
      <w:r w:rsidR="001C1DAA" w:rsidRPr="001C1DAA">
        <w:rPr>
          <w:rFonts w:ascii="Arial" w:hAnsi="Arial" w:cs="Arial"/>
          <w:bCs/>
          <w:sz w:val="20"/>
          <w:szCs w:val="20"/>
          <w:lang w:val="es-CR"/>
        </w:rPr>
        <w:t xml:space="preserve"> incluida. </w:t>
      </w:r>
      <w:r w:rsidRPr="001C1DAA">
        <w:rPr>
          <w:rFonts w:ascii="Arial" w:hAnsi="Arial" w:cs="Arial"/>
          <w:bCs/>
          <w:sz w:val="20"/>
          <w:szCs w:val="20"/>
          <w:lang w:val="es-CR"/>
        </w:rPr>
        <w:t>Regreso a su hotel</w:t>
      </w:r>
      <w:r w:rsidR="00AE5C6D" w:rsidRPr="001C1DAA">
        <w:rPr>
          <w:rFonts w:ascii="Arial" w:hAnsi="Arial" w:cs="Arial"/>
          <w:bCs/>
          <w:sz w:val="20"/>
          <w:szCs w:val="20"/>
          <w:lang w:val="es-CR"/>
        </w:rPr>
        <w:t>.</w:t>
      </w:r>
      <w:r w:rsidR="00AE5C6D">
        <w:rPr>
          <w:rFonts w:ascii="Arial" w:hAnsi="Arial" w:cs="Arial"/>
          <w:sz w:val="20"/>
          <w:szCs w:val="20"/>
          <w:lang w:val="es-CR"/>
        </w:rPr>
        <w:t xml:space="preserve"> </w:t>
      </w:r>
      <w:r w:rsidRPr="00E534FA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72F16F59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34997C7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DÍ</w:t>
      </w:r>
      <w:r w:rsidRPr="00E534FA">
        <w:rPr>
          <w:rFonts w:ascii="Arial" w:hAnsi="Arial" w:cs="Arial"/>
          <w:b/>
          <w:sz w:val="20"/>
          <w:szCs w:val="20"/>
          <w:lang w:val="es-CR"/>
        </w:rPr>
        <w:t>A 04</w:t>
      </w:r>
      <w:r w:rsidR="00AE5C6D">
        <w:rPr>
          <w:rFonts w:ascii="Arial" w:hAnsi="Arial" w:cs="Arial"/>
          <w:b/>
          <w:sz w:val="20"/>
          <w:szCs w:val="20"/>
          <w:lang w:val="es-CR"/>
        </w:rPr>
        <w:t>.</w:t>
      </w:r>
      <w:r w:rsidR="00AE5C6D">
        <w:rPr>
          <w:rFonts w:ascii="Arial" w:hAnsi="Arial" w:cs="Arial"/>
          <w:b/>
          <w:sz w:val="20"/>
          <w:szCs w:val="20"/>
          <w:lang w:val="es-CR"/>
        </w:rPr>
        <w:tab/>
      </w:r>
      <w:r w:rsidR="00AE5C6D">
        <w:rPr>
          <w:rFonts w:ascii="Arial" w:hAnsi="Arial" w:cs="Arial"/>
          <w:b/>
          <w:sz w:val="20"/>
          <w:szCs w:val="20"/>
          <w:lang w:val="es-CR"/>
        </w:rPr>
        <w:tab/>
        <w:t>CD. DE</w:t>
      </w: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 MÉRIDA</w:t>
      </w:r>
      <w:r w:rsidR="003F1BF1">
        <w:rPr>
          <w:rFonts w:ascii="Arial" w:hAnsi="Arial" w:cs="Arial"/>
          <w:b/>
          <w:sz w:val="20"/>
          <w:szCs w:val="20"/>
          <w:lang w:val="es-CR"/>
        </w:rPr>
        <w:t xml:space="preserve"> – AEROPUERTO DE MÉRIDA</w:t>
      </w:r>
    </w:p>
    <w:p w14:paraId="29507D3E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Desayuno. </w:t>
      </w:r>
      <w:r w:rsidRPr="00E534FA">
        <w:rPr>
          <w:rFonts w:ascii="Arial" w:hAnsi="Arial" w:cs="Arial"/>
          <w:sz w:val="20"/>
          <w:szCs w:val="20"/>
          <w:lang w:val="es-CR"/>
        </w:rPr>
        <w:t xml:space="preserve">Día libre. Sugerimos hacer una visita por el centro de la Ciudad. A la hora indicada traslado al aeropuerto. </w:t>
      </w: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Fin de </w:t>
      </w:r>
      <w:r w:rsidR="00AE5C6D">
        <w:rPr>
          <w:rFonts w:ascii="Arial" w:hAnsi="Arial" w:cs="Arial"/>
          <w:b/>
          <w:sz w:val="20"/>
          <w:szCs w:val="20"/>
          <w:lang w:val="es-CR"/>
        </w:rPr>
        <w:t>los</w:t>
      </w:r>
      <w:r w:rsidRPr="00E534FA">
        <w:rPr>
          <w:rFonts w:ascii="Arial" w:hAnsi="Arial" w:cs="Arial"/>
          <w:b/>
          <w:sz w:val="20"/>
          <w:szCs w:val="20"/>
          <w:lang w:val="es-CR"/>
        </w:rPr>
        <w:t xml:space="preserve"> servicios</w:t>
      </w:r>
      <w:r w:rsidR="00AE5C6D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0FE18619" w14:textId="77777777" w:rsidR="00CC7461" w:rsidRPr="00E534FA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9E22700" w14:textId="77777777" w:rsidR="00CC7461" w:rsidRDefault="00CC7461" w:rsidP="00CC746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53FF1480" w14:textId="77777777" w:rsidR="003F1BF1" w:rsidRPr="00200CA9" w:rsidRDefault="003F1BF1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00CA9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7BC242BF" w14:textId="77777777" w:rsidR="003F1BF1" w:rsidRPr="00200CA9" w:rsidRDefault="003F1BF1" w:rsidP="003F1BF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200CA9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200CA9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668787D4" w14:textId="77777777" w:rsidR="003F1BF1" w:rsidRPr="00200CA9" w:rsidRDefault="003F1BF1" w:rsidP="003F1BF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00CA9">
        <w:rPr>
          <w:rFonts w:ascii="Arial" w:hAnsi="Arial" w:cs="Arial"/>
          <w:sz w:val="20"/>
          <w:szCs w:val="20"/>
          <w:lang w:val="es-MX"/>
        </w:rPr>
        <w:t xml:space="preserve">3 noches de hospedaje en Mérida </w:t>
      </w:r>
    </w:p>
    <w:p w14:paraId="7872C653" w14:textId="77777777" w:rsidR="003F1BF1" w:rsidRPr="00200CA9" w:rsidRDefault="003F1BF1" w:rsidP="003F1BF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00CA9">
        <w:rPr>
          <w:rFonts w:ascii="Arial" w:hAnsi="Arial" w:cs="Arial"/>
          <w:sz w:val="20"/>
          <w:szCs w:val="20"/>
          <w:lang w:val="es-MX"/>
        </w:rPr>
        <w:t xml:space="preserve">Desayunos por adulto de acuerdo con itinerario </w:t>
      </w:r>
    </w:p>
    <w:p w14:paraId="662F5716" w14:textId="3AF00BC9" w:rsidR="003F1BF1" w:rsidRPr="00200CA9" w:rsidRDefault="00032E36" w:rsidP="003F1BF1">
      <w:pPr>
        <w:pStyle w:val="Prrafodelista"/>
        <w:numPr>
          <w:ilvl w:val="0"/>
          <w:numId w:val="24"/>
        </w:numPr>
        <w:rPr>
          <w:rFonts w:ascii="Arial" w:hAnsi="Arial" w:cs="Arial"/>
          <w:sz w:val="20"/>
          <w:szCs w:val="20"/>
          <w:lang w:val="es-MX"/>
        </w:rPr>
      </w:pPr>
      <w:r w:rsidRPr="00200CA9">
        <w:rPr>
          <w:rFonts w:ascii="Arial" w:hAnsi="Arial" w:cs="Arial"/>
          <w:sz w:val="20"/>
          <w:szCs w:val="20"/>
          <w:lang w:val="es-MX"/>
        </w:rPr>
        <w:t>2</w:t>
      </w:r>
      <w:r w:rsidR="003F1BF1" w:rsidRPr="00200CA9">
        <w:rPr>
          <w:rFonts w:ascii="Arial" w:hAnsi="Arial" w:cs="Arial"/>
          <w:sz w:val="20"/>
          <w:szCs w:val="20"/>
          <w:lang w:val="es-MX"/>
        </w:rPr>
        <w:t xml:space="preserve"> comidas  </w:t>
      </w:r>
    </w:p>
    <w:p w14:paraId="412CC76D" w14:textId="77777777" w:rsidR="00032E36" w:rsidRPr="00200CA9" w:rsidRDefault="003F1BF1" w:rsidP="00D90187">
      <w:pPr>
        <w:pStyle w:val="Prrafodelista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 w:rsidRPr="00200CA9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</w:p>
    <w:p w14:paraId="6DEB71AB" w14:textId="45E7146B" w:rsidR="00032E36" w:rsidRPr="00200CA9" w:rsidRDefault="00032E36" w:rsidP="00032E36">
      <w:pPr>
        <w:pStyle w:val="Prrafodelista"/>
        <w:numPr>
          <w:ilvl w:val="0"/>
          <w:numId w:val="44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 w:rsidRPr="00200CA9">
        <w:rPr>
          <w:rFonts w:ascii="Arial" w:hAnsi="Arial" w:cs="Arial"/>
          <w:sz w:val="20"/>
          <w:szCs w:val="20"/>
          <w:lang w:val="es-MX"/>
        </w:rPr>
        <w:t>Tour de Ciudad, Zona Arqueológica de Chichen Itzá y C</w:t>
      </w:r>
      <w:r w:rsidR="009065BB">
        <w:rPr>
          <w:rFonts w:ascii="Arial" w:hAnsi="Arial" w:cs="Arial"/>
          <w:sz w:val="20"/>
          <w:szCs w:val="20"/>
          <w:lang w:val="es-MX"/>
        </w:rPr>
        <w:t>enotes Santa Bárbara</w:t>
      </w:r>
      <w:r w:rsidRPr="00200CA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C749B7D" w14:textId="77777777" w:rsidR="003F1BF1" w:rsidRPr="00200CA9" w:rsidRDefault="00032E36" w:rsidP="003F1BF1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00CA9">
        <w:rPr>
          <w:rFonts w:ascii="Arial" w:hAnsi="Arial" w:cs="Arial"/>
          <w:sz w:val="20"/>
          <w:szCs w:val="20"/>
          <w:lang w:val="es-CR"/>
        </w:rPr>
        <w:t>T</w:t>
      </w:r>
      <w:r w:rsidR="003F1BF1" w:rsidRPr="00200CA9">
        <w:rPr>
          <w:rFonts w:ascii="Arial" w:hAnsi="Arial" w:cs="Arial"/>
          <w:sz w:val="20"/>
          <w:szCs w:val="20"/>
          <w:lang w:val="es-CR"/>
        </w:rPr>
        <w:t>odas las entradas a los lugares descritos en el itinerario</w:t>
      </w:r>
    </w:p>
    <w:p w14:paraId="207DF9AE" w14:textId="77777777" w:rsidR="003F1BF1" w:rsidRPr="00200CA9" w:rsidRDefault="003F1BF1" w:rsidP="003F1BF1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200CA9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1BE05803" w14:textId="77777777" w:rsidR="003F1BF1" w:rsidRPr="00200CA9" w:rsidRDefault="003F1BF1" w:rsidP="003F1BF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00CA9">
        <w:rPr>
          <w:rFonts w:ascii="Arial" w:hAnsi="Arial" w:cs="Arial"/>
          <w:sz w:val="20"/>
          <w:szCs w:val="20"/>
          <w:lang w:val="es-MX"/>
        </w:rPr>
        <w:t>Impuestos</w:t>
      </w:r>
    </w:p>
    <w:p w14:paraId="089D2FBA" w14:textId="135BAB60" w:rsidR="003F1BF1" w:rsidRDefault="003F1BF1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ECA4C6E" w14:textId="71E2E788" w:rsidR="00256FD5" w:rsidRDefault="00256FD5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8D948DD" w14:textId="7E6DAD74" w:rsidR="00256FD5" w:rsidRDefault="00256FD5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A447EE" w14:textId="49685AFD" w:rsidR="001C1DAA" w:rsidRDefault="001C1DAA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3777A78" w14:textId="77777777" w:rsidR="001C1DAA" w:rsidRPr="00200CA9" w:rsidRDefault="001C1DAA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13CB4BC" w14:textId="77777777" w:rsidR="003F1BF1" w:rsidRPr="00200CA9" w:rsidRDefault="003F1BF1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0EE52AF" w14:textId="77777777" w:rsidR="003F1BF1" w:rsidRPr="00200CA9" w:rsidRDefault="003F1BF1" w:rsidP="003F1BF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00CA9">
        <w:rPr>
          <w:rFonts w:ascii="Arial" w:hAnsi="Arial" w:cs="Arial"/>
          <w:b/>
          <w:sz w:val="20"/>
          <w:szCs w:val="20"/>
          <w:lang w:val="es-ES"/>
        </w:rPr>
        <w:lastRenderedPageBreak/>
        <w:t>NO INCLUYE:</w:t>
      </w:r>
    </w:p>
    <w:p w14:paraId="31E6DADE" w14:textId="77777777" w:rsidR="003F1BF1" w:rsidRPr="00200CA9" w:rsidRDefault="003F1BF1" w:rsidP="003F1BF1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200CA9">
        <w:rPr>
          <w:rFonts w:ascii="Arial" w:hAnsi="Arial" w:cs="Arial"/>
          <w:sz w:val="20"/>
          <w:szCs w:val="20"/>
          <w:lang w:val="es-ES"/>
        </w:rPr>
        <w:t>Extras en hoteles</w:t>
      </w:r>
    </w:p>
    <w:p w14:paraId="00674195" w14:textId="77777777" w:rsidR="003F1BF1" w:rsidRPr="00200CA9" w:rsidRDefault="003F1BF1" w:rsidP="003F1BF1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200CA9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144B96D2" w14:textId="77777777" w:rsidR="003F1BF1" w:rsidRPr="00200CA9" w:rsidRDefault="003F1BF1" w:rsidP="003F1BF1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00CA9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200CA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2E5B7C7" w14:textId="77777777" w:rsidR="003F1BF1" w:rsidRPr="00200CA9" w:rsidRDefault="003F1BF1" w:rsidP="003F1BF1">
      <w:pPr>
        <w:pStyle w:val="Sinespaciado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00CA9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1C82C0F" w14:textId="21B82833" w:rsidR="003F1BF1" w:rsidRDefault="003F1BF1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0EAE8D9" w14:textId="77777777" w:rsidR="004151C1" w:rsidRPr="00200CA9" w:rsidRDefault="004151C1" w:rsidP="003F1B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74F1489" w14:textId="77777777" w:rsidR="00CC7461" w:rsidRPr="00200CA9" w:rsidRDefault="00CC7461" w:rsidP="00CC746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00CA9">
        <w:rPr>
          <w:rFonts w:ascii="Arial" w:hAnsi="Arial" w:cs="Arial"/>
          <w:b/>
          <w:sz w:val="20"/>
          <w:szCs w:val="20"/>
          <w:lang w:val="es-CR"/>
        </w:rPr>
        <w:t>IMPORTANTE</w:t>
      </w:r>
    </w:p>
    <w:p w14:paraId="5FD3CAD9" w14:textId="56871755" w:rsidR="00CC7461" w:rsidRDefault="00CC7461" w:rsidP="00CC7461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00CA9">
        <w:rPr>
          <w:rFonts w:ascii="Arial" w:hAnsi="Arial" w:cs="Arial"/>
          <w:sz w:val="20"/>
          <w:szCs w:val="20"/>
          <w:lang w:val="es-CR"/>
        </w:rPr>
        <w:t>L</w:t>
      </w:r>
      <w:r w:rsidR="00AE5C6D" w:rsidRPr="00200CA9">
        <w:rPr>
          <w:rFonts w:ascii="Arial" w:hAnsi="Arial" w:cs="Arial"/>
          <w:sz w:val="20"/>
          <w:szCs w:val="20"/>
          <w:lang w:val="es-CR"/>
        </w:rPr>
        <w:t>a</w:t>
      </w:r>
      <w:r w:rsidRPr="00200CA9">
        <w:rPr>
          <w:rFonts w:ascii="Arial" w:hAnsi="Arial" w:cs="Arial"/>
          <w:sz w:val="20"/>
          <w:szCs w:val="20"/>
          <w:lang w:val="es-CR"/>
        </w:rPr>
        <w:t xml:space="preserve"> </w:t>
      </w:r>
      <w:r w:rsidR="00AE5C6D" w:rsidRPr="00200CA9">
        <w:rPr>
          <w:rFonts w:ascii="Arial" w:hAnsi="Arial" w:cs="Arial"/>
          <w:sz w:val="20"/>
          <w:szCs w:val="20"/>
          <w:lang w:val="es-CR"/>
        </w:rPr>
        <w:t xml:space="preserve">llegada a Mérida tendrá que ser antes de las 11:00 </w:t>
      </w:r>
      <w:proofErr w:type="spellStart"/>
      <w:r w:rsidR="00AE5C6D" w:rsidRPr="00200CA9">
        <w:rPr>
          <w:rFonts w:ascii="Arial" w:hAnsi="Arial" w:cs="Arial"/>
          <w:sz w:val="20"/>
          <w:szCs w:val="20"/>
          <w:lang w:val="es-CR"/>
        </w:rPr>
        <w:t>hrs</w:t>
      </w:r>
      <w:proofErr w:type="spellEnd"/>
      <w:r w:rsidR="00AE5C6D" w:rsidRPr="00200CA9">
        <w:rPr>
          <w:rFonts w:ascii="Arial" w:hAnsi="Arial" w:cs="Arial"/>
          <w:sz w:val="20"/>
          <w:szCs w:val="20"/>
          <w:lang w:val="es-CR"/>
        </w:rPr>
        <w:t>.</w:t>
      </w:r>
      <w:r w:rsidRPr="00200CA9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13B2DDCE" w14:textId="77777777" w:rsidR="005558F6" w:rsidRPr="00495BF5" w:rsidRDefault="005558F6" w:rsidP="005558F6">
      <w:pPr>
        <w:pStyle w:val="Sinespaciado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95BF5">
        <w:rPr>
          <w:rFonts w:ascii="Arial" w:hAnsi="Arial" w:cs="Arial"/>
          <w:sz w:val="20"/>
          <w:szCs w:val="20"/>
          <w:lang w:val="es-ES"/>
        </w:rPr>
        <w:t>Se reserva el derecho de modificar el orden de los tours dentro de un paquete, además de cambiar el orden de las visitas, por cuestiones de operación internas o por fuerza mayor</w:t>
      </w:r>
    </w:p>
    <w:p w14:paraId="5B19C311" w14:textId="0B7A0F30" w:rsidR="00AE5C6D" w:rsidRDefault="00AE5C6D" w:rsidP="00AE5C6D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64A54C13" w14:textId="77777777" w:rsidR="009065BB" w:rsidRDefault="009065BB" w:rsidP="00AE5C6D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</w:p>
    <w:p w14:paraId="7819B245" w14:textId="4D07395E" w:rsidR="00AF550E" w:rsidRDefault="00AF550E" w:rsidP="005558F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3291"/>
        <w:gridCol w:w="1035"/>
      </w:tblGrid>
      <w:tr w:rsidR="009065BB" w:rsidRPr="009065BB" w14:paraId="3B483C73" w14:textId="77777777" w:rsidTr="009065BB">
        <w:trPr>
          <w:trHeight w:val="300"/>
          <w:jc w:val="center"/>
        </w:trPr>
        <w:tc>
          <w:tcPr>
            <w:tcW w:w="642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AB70BB0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065BB" w:rsidRPr="009065BB" w14:paraId="7E4BF33D" w14:textId="77777777" w:rsidTr="009065BB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D43D5A0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E6750C4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C92296D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065BB" w:rsidRPr="009065BB" w14:paraId="149BC790" w14:textId="77777777" w:rsidTr="009065BB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2BF77A7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MÉRIDA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65E0B53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RESIDENCIAL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E537D6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930A597" w14:textId="7B338B3B" w:rsidR="009065BB" w:rsidRDefault="009065BB" w:rsidP="005558F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37154FE" w14:textId="77777777" w:rsidR="009065BB" w:rsidRDefault="009065BB" w:rsidP="005558F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EA839EB" w14:textId="3CC27091" w:rsidR="00AF550E" w:rsidRDefault="00AF550E" w:rsidP="005558F6">
      <w:pPr>
        <w:pStyle w:val="Sinespaciado"/>
        <w:jc w:val="both"/>
        <w:rPr>
          <w:sz w:val="18"/>
          <w:szCs w:val="18"/>
          <w:lang w:val="es-MX"/>
        </w:rPr>
      </w:pPr>
    </w:p>
    <w:tbl>
      <w:tblPr>
        <w:tblW w:w="6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4137"/>
        <w:gridCol w:w="257"/>
      </w:tblGrid>
      <w:tr w:rsidR="009065BB" w:rsidRPr="009065BB" w14:paraId="4A0E4AEE" w14:textId="77777777" w:rsidTr="00D2627E">
        <w:trPr>
          <w:trHeight w:val="300"/>
          <w:jc w:val="center"/>
        </w:trPr>
        <w:tc>
          <w:tcPr>
            <w:tcW w:w="680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F869BA7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9065BB" w:rsidRPr="009065BB" w14:paraId="18B437EE" w14:textId="77777777" w:rsidTr="00D2627E">
        <w:trPr>
          <w:trHeight w:val="300"/>
          <w:jc w:val="center"/>
        </w:trPr>
        <w:tc>
          <w:tcPr>
            <w:tcW w:w="680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15D7091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9065BB" w:rsidRPr="009065BB" w14:paraId="25F1101E" w14:textId="77777777" w:rsidTr="00D2627E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4D2635A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263A4EE3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</w:tr>
      <w:tr w:rsidR="009065BB" w:rsidRPr="009065BB" w14:paraId="100EDF31" w14:textId="77777777" w:rsidTr="00D2627E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040479" w14:textId="77777777" w:rsidR="009065BB" w:rsidRPr="009065BB" w:rsidRDefault="009065BB" w:rsidP="009065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RESIDENCIAL</w:t>
            </w:r>
          </w:p>
        </w:tc>
        <w:tc>
          <w:tcPr>
            <w:tcW w:w="4394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12C6AED" w14:textId="77777777" w:rsidR="009065BB" w:rsidRPr="009065BB" w:rsidRDefault="009065BB" w:rsidP="009065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5990</w:t>
            </w:r>
          </w:p>
        </w:tc>
      </w:tr>
      <w:tr w:rsidR="009065BB" w:rsidRPr="009065BB" w14:paraId="1C1D4516" w14:textId="77777777" w:rsidTr="00D2627E">
        <w:trPr>
          <w:trHeight w:val="300"/>
          <w:jc w:val="center"/>
        </w:trPr>
        <w:tc>
          <w:tcPr>
            <w:tcW w:w="6808" w:type="dxa"/>
            <w:gridSpan w:val="3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8B6E933" w14:textId="6BB7F68A" w:rsidR="009065BB" w:rsidRPr="009065BB" w:rsidRDefault="009065BB" w:rsidP="009065BB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9065BB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DISPONIBILIDAD Y CAMBIO SIN PREVIO AVISO</w:t>
            </w:r>
            <w:r w:rsidRPr="009065BB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9065BB" w:rsidRPr="009065BB" w14:paraId="70672E99" w14:textId="77777777" w:rsidTr="00D2627E">
        <w:trPr>
          <w:trHeight w:val="300"/>
          <w:jc w:val="center"/>
        </w:trPr>
        <w:tc>
          <w:tcPr>
            <w:tcW w:w="6551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1FE4C4" w14:textId="77777777" w:rsidR="009065BB" w:rsidRPr="009065BB" w:rsidRDefault="009065BB" w:rsidP="009065B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PARA VIAJAR HASTA EL 15 DIC 2020, RESERVAR HASTA EL 30 ABRIL 2020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C980E3D" w14:textId="77777777" w:rsidR="009065BB" w:rsidRPr="009065BB" w:rsidRDefault="009065BB" w:rsidP="009065B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065BB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A653695" w14:textId="67EBA5AD" w:rsidR="009065BB" w:rsidRDefault="009065BB" w:rsidP="005558F6">
      <w:pPr>
        <w:pStyle w:val="Sinespaciado"/>
        <w:jc w:val="both"/>
        <w:rPr>
          <w:sz w:val="18"/>
          <w:szCs w:val="18"/>
          <w:lang w:val="es-MX"/>
        </w:rPr>
      </w:pPr>
      <w:bookmarkStart w:id="0" w:name="_GoBack"/>
      <w:bookmarkEnd w:id="0"/>
    </w:p>
    <w:sectPr w:rsidR="009065BB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1E9A" w14:textId="77777777" w:rsidR="009F45B7" w:rsidRDefault="009F45B7" w:rsidP="00450C15">
      <w:pPr>
        <w:spacing w:after="0" w:line="240" w:lineRule="auto"/>
      </w:pPr>
      <w:r>
        <w:separator/>
      </w:r>
    </w:p>
  </w:endnote>
  <w:endnote w:type="continuationSeparator" w:id="0">
    <w:p w14:paraId="48B82177" w14:textId="77777777" w:rsidR="009F45B7" w:rsidRDefault="009F45B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D7AA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1F8903" wp14:editId="26D83BD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3BF3E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FD55" w14:textId="77777777" w:rsidR="009F45B7" w:rsidRDefault="009F45B7" w:rsidP="00450C15">
      <w:pPr>
        <w:spacing w:after="0" w:line="240" w:lineRule="auto"/>
      </w:pPr>
      <w:r>
        <w:separator/>
      </w:r>
    </w:p>
  </w:footnote>
  <w:footnote w:type="continuationSeparator" w:id="0">
    <w:p w14:paraId="39238352" w14:textId="77777777" w:rsidR="009F45B7" w:rsidRDefault="009F45B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0FC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1C9BA4" wp14:editId="338B9694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B80FD" w14:textId="33E90162" w:rsidR="00C94CEB" w:rsidRDefault="00FA240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ESCÁPATE A YUCATÁN</w:t>
                          </w:r>
                        </w:p>
                        <w:p w14:paraId="2D104F5D" w14:textId="52D87ECC" w:rsidR="007D4461" w:rsidRPr="007D4461" w:rsidRDefault="00FA240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1448</w:t>
                          </w:r>
                          <w:r w:rsidR="007D446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-C20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C9B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07B80FD" w14:textId="33E90162" w:rsidR="00C94CEB" w:rsidRDefault="00FA240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ESCÁPATE A YUCATÁN</w:t>
                    </w:r>
                  </w:p>
                  <w:p w14:paraId="2D104F5D" w14:textId="52D87ECC" w:rsidR="007D4461" w:rsidRPr="007D4461" w:rsidRDefault="00FA240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1448</w:t>
                    </w:r>
                    <w:r w:rsidR="007D446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-C20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D1C87DB" wp14:editId="1A94991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1C24B4B" wp14:editId="25CF55B6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17FC50" wp14:editId="193750B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B405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9EF4271"/>
    <w:multiLevelType w:val="multilevel"/>
    <w:tmpl w:val="57E080C0"/>
    <w:lvl w:ilvl="0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7CE4"/>
    <w:multiLevelType w:val="hybridMultilevel"/>
    <w:tmpl w:val="2E3E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90E4A"/>
    <w:multiLevelType w:val="hybridMultilevel"/>
    <w:tmpl w:val="9EFC91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31E73"/>
    <w:multiLevelType w:val="multilevel"/>
    <w:tmpl w:val="A596E6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6"/>
  </w:num>
  <w:num w:numId="5">
    <w:abstractNumId w:val="15"/>
  </w:num>
  <w:num w:numId="6">
    <w:abstractNumId w:val="12"/>
  </w:num>
  <w:num w:numId="7">
    <w:abstractNumId w:val="11"/>
  </w:num>
  <w:num w:numId="8">
    <w:abstractNumId w:val="23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41"/>
  </w:num>
  <w:num w:numId="15">
    <w:abstractNumId w:val="26"/>
  </w:num>
  <w:num w:numId="16">
    <w:abstractNumId w:val="30"/>
  </w:num>
  <w:num w:numId="17">
    <w:abstractNumId w:val="4"/>
  </w:num>
  <w:num w:numId="18">
    <w:abstractNumId w:val="20"/>
  </w:num>
  <w:num w:numId="19">
    <w:abstractNumId w:val="17"/>
  </w:num>
  <w:num w:numId="20">
    <w:abstractNumId w:val="35"/>
  </w:num>
  <w:num w:numId="21">
    <w:abstractNumId w:val="14"/>
  </w:num>
  <w:num w:numId="22">
    <w:abstractNumId w:val="29"/>
  </w:num>
  <w:num w:numId="23">
    <w:abstractNumId w:val="7"/>
  </w:num>
  <w:num w:numId="24">
    <w:abstractNumId w:val="37"/>
  </w:num>
  <w:num w:numId="25">
    <w:abstractNumId w:val="38"/>
  </w:num>
  <w:num w:numId="26">
    <w:abstractNumId w:val="6"/>
  </w:num>
  <w:num w:numId="27">
    <w:abstractNumId w:val="34"/>
  </w:num>
  <w:num w:numId="28">
    <w:abstractNumId w:val="39"/>
  </w:num>
  <w:num w:numId="29">
    <w:abstractNumId w:val="8"/>
  </w:num>
  <w:num w:numId="30">
    <w:abstractNumId w:val="21"/>
  </w:num>
  <w:num w:numId="31">
    <w:abstractNumId w:val="13"/>
  </w:num>
  <w:num w:numId="32">
    <w:abstractNumId w:val="13"/>
  </w:num>
  <w:num w:numId="33">
    <w:abstractNumId w:val="8"/>
  </w:num>
  <w:num w:numId="34">
    <w:abstractNumId w:val="21"/>
  </w:num>
  <w:num w:numId="35">
    <w:abstractNumId w:val="27"/>
  </w:num>
  <w:num w:numId="36">
    <w:abstractNumId w:val="2"/>
  </w:num>
  <w:num w:numId="37">
    <w:abstractNumId w:val="22"/>
  </w:num>
  <w:num w:numId="38">
    <w:abstractNumId w:val="19"/>
  </w:num>
  <w:num w:numId="39">
    <w:abstractNumId w:val="24"/>
  </w:num>
  <w:num w:numId="40">
    <w:abstractNumId w:val="40"/>
  </w:num>
  <w:num w:numId="41">
    <w:abstractNumId w:val="18"/>
  </w:num>
  <w:num w:numId="42">
    <w:abstractNumId w:val="32"/>
  </w:num>
  <w:num w:numId="43">
    <w:abstractNumId w:val="3"/>
  </w:num>
  <w:num w:numId="44">
    <w:abstractNumId w:val="33"/>
  </w:num>
  <w:num w:numId="45">
    <w:abstractNumId w:val="2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3AD2"/>
    <w:rsid w:val="000110B5"/>
    <w:rsid w:val="00012F73"/>
    <w:rsid w:val="000206F0"/>
    <w:rsid w:val="00032009"/>
    <w:rsid w:val="0003271D"/>
    <w:rsid w:val="00032E36"/>
    <w:rsid w:val="00042343"/>
    <w:rsid w:val="0006120B"/>
    <w:rsid w:val="00064FF0"/>
    <w:rsid w:val="00074095"/>
    <w:rsid w:val="00074653"/>
    <w:rsid w:val="000901BB"/>
    <w:rsid w:val="00093D58"/>
    <w:rsid w:val="00095A47"/>
    <w:rsid w:val="000A5C3F"/>
    <w:rsid w:val="000A6CBA"/>
    <w:rsid w:val="000E31A6"/>
    <w:rsid w:val="000F116C"/>
    <w:rsid w:val="000F3460"/>
    <w:rsid w:val="000F49AD"/>
    <w:rsid w:val="000F6819"/>
    <w:rsid w:val="0010408D"/>
    <w:rsid w:val="001056F5"/>
    <w:rsid w:val="001143F5"/>
    <w:rsid w:val="00115DF1"/>
    <w:rsid w:val="00124C0C"/>
    <w:rsid w:val="0012549C"/>
    <w:rsid w:val="0013026A"/>
    <w:rsid w:val="00135254"/>
    <w:rsid w:val="001355B2"/>
    <w:rsid w:val="00136186"/>
    <w:rsid w:val="001548B6"/>
    <w:rsid w:val="00154DAF"/>
    <w:rsid w:val="00156E7E"/>
    <w:rsid w:val="00173F56"/>
    <w:rsid w:val="00180DDB"/>
    <w:rsid w:val="001910FB"/>
    <w:rsid w:val="00194894"/>
    <w:rsid w:val="00196EC1"/>
    <w:rsid w:val="00197002"/>
    <w:rsid w:val="001A3025"/>
    <w:rsid w:val="001B3701"/>
    <w:rsid w:val="001C1DAA"/>
    <w:rsid w:val="001C423F"/>
    <w:rsid w:val="001D3EA5"/>
    <w:rsid w:val="001D59AE"/>
    <w:rsid w:val="001E0BFB"/>
    <w:rsid w:val="001E3008"/>
    <w:rsid w:val="001E49A4"/>
    <w:rsid w:val="001F493C"/>
    <w:rsid w:val="001F6C8A"/>
    <w:rsid w:val="00200CA9"/>
    <w:rsid w:val="00236318"/>
    <w:rsid w:val="00245F59"/>
    <w:rsid w:val="00251C09"/>
    <w:rsid w:val="00256FD5"/>
    <w:rsid w:val="002579FA"/>
    <w:rsid w:val="00264C19"/>
    <w:rsid w:val="00285322"/>
    <w:rsid w:val="00294875"/>
    <w:rsid w:val="002959E3"/>
    <w:rsid w:val="002A18EE"/>
    <w:rsid w:val="002A6F1A"/>
    <w:rsid w:val="002B0FDB"/>
    <w:rsid w:val="002B6F84"/>
    <w:rsid w:val="002B7CF1"/>
    <w:rsid w:val="002D2BA6"/>
    <w:rsid w:val="002E1CEA"/>
    <w:rsid w:val="002E2B24"/>
    <w:rsid w:val="002F25DA"/>
    <w:rsid w:val="002F56B7"/>
    <w:rsid w:val="003218D4"/>
    <w:rsid w:val="00326584"/>
    <w:rsid w:val="003370E9"/>
    <w:rsid w:val="003379BF"/>
    <w:rsid w:val="00342591"/>
    <w:rsid w:val="003744B4"/>
    <w:rsid w:val="003765C7"/>
    <w:rsid w:val="003805A5"/>
    <w:rsid w:val="00381455"/>
    <w:rsid w:val="0039106A"/>
    <w:rsid w:val="003B37AE"/>
    <w:rsid w:val="003C00F6"/>
    <w:rsid w:val="003C4867"/>
    <w:rsid w:val="003D0B3A"/>
    <w:rsid w:val="003D3080"/>
    <w:rsid w:val="003D36D2"/>
    <w:rsid w:val="003E61D6"/>
    <w:rsid w:val="003F1BF1"/>
    <w:rsid w:val="00401E29"/>
    <w:rsid w:val="0040422E"/>
    <w:rsid w:val="00407A99"/>
    <w:rsid w:val="00413977"/>
    <w:rsid w:val="004151C1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56841"/>
    <w:rsid w:val="0047057D"/>
    <w:rsid w:val="0048332A"/>
    <w:rsid w:val="00485F9E"/>
    <w:rsid w:val="00495BF5"/>
    <w:rsid w:val="004A3A14"/>
    <w:rsid w:val="004A68D9"/>
    <w:rsid w:val="004A7897"/>
    <w:rsid w:val="004B2020"/>
    <w:rsid w:val="004B372F"/>
    <w:rsid w:val="004C01F5"/>
    <w:rsid w:val="004D2C2F"/>
    <w:rsid w:val="004D3606"/>
    <w:rsid w:val="004E3B64"/>
    <w:rsid w:val="004E4961"/>
    <w:rsid w:val="004F3A09"/>
    <w:rsid w:val="005130A5"/>
    <w:rsid w:val="00513C9F"/>
    <w:rsid w:val="00527517"/>
    <w:rsid w:val="005558F6"/>
    <w:rsid w:val="00564D1B"/>
    <w:rsid w:val="00566FE4"/>
    <w:rsid w:val="00573480"/>
    <w:rsid w:val="00574640"/>
    <w:rsid w:val="005917AF"/>
    <w:rsid w:val="00591D84"/>
    <w:rsid w:val="005B0F31"/>
    <w:rsid w:val="005E3402"/>
    <w:rsid w:val="005E6754"/>
    <w:rsid w:val="006053CD"/>
    <w:rsid w:val="00615736"/>
    <w:rsid w:val="00621E84"/>
    <w:rsid w:val="006228DA"/>
    <w:rsid w:val="00623479"/>
    <w:rsid w:val="00630B01"/>
    <w:rsid w:val="00630BA2"/>
    <w:rsid w:val="00632C68"/>
    <w:rsid w:val="006503A7"/>
    <w:rsid w:val="006520FD"/>
    <w:rsid w:val="00664032"/>
    <w:rsid w:val="0068627D"/>
    <w:rsid w:val="006971B8"/>
    <w:rsid w:val="006A08BE"/>
    <w:rsid w:val="006A4CF9"/>
    <w:rsid w:val="006B1779"/>
    <w:rsid w:val="006B19F7"/>
    <w:rsid w:val="006C1BF7"/>
    <w:rsid w:val="006C349B"/>
    <w:rsid w:val="006C568C"/>
    <w:rsid w:val="006D3C96"/>
    <w:rsid w:val="006D64BE"/>
    <w:rsid w:val="006E0F61"/>
    <w:rsid w:val="006F205B"/>
    <w:rsid w:val="006F3BBC"/>
    <w:rsid w:val="006F5159"/>
    <w:rsid w:val="00702E24"/>
    <w:rsid w:val="00704A2A"/>
    <w:rsid w:val="00704FC6"/>
    <w:rsid w:val="00710DD6"/>
    <w:rsid w:val="00727064"/>
    <w:rsid w:val="00727503"/>
    <w:rsid w:val="0077242D"/>
    <w:rsid w:val="00787735"/>
    <w:rsid w:val="00791468"/>
    <w:rsid w:val="00792A3C"/>
    <w:rsid w:val="00793541"/>
    <w:rsid w:val="00797C7D"/>
    <w:rsid w:val="007A3CF5"/>
    <w:rsid w:val="007B4221"/>
    <w:rsid w:val="007B4F2B"/>
    <w:rsid w:val="007B5DA3"/>
    <w:rsid w:val="007B6FC9"/>
    <w:rsid w:val="007C7D07"/>
    <w:rsid w:val="007D3DF5"/>
    <w:rsid w:val="007D4461"/>
    <w:rsid w:val="007E003E"/>
    <w:rsid w:val="007E10C8"/>
    <w:rsid w:val="007F5F21"/>
    <w:rsid w:val="007F62B4"/>
    <w:rsid w:val="00800FF7"/>
    <w:rsid w:val="00803699"/>
    <w:rsid w:val="008064DF"/>
    <w:rsid w:val="008075D5"/>
    <w:rsid w:val="00812D12"/>
    <w:rsid w:val="0082344F"/>
    <w:rsid w:val="0083259F"/>
    <w:rsid w:val="00834B13"/>
    <w:rsid w:val="0083654A"/>
    <w:rsid w:val="00891A2A"/>
    <w:rsid w:val="00894F82"/>
    <w:rsid w:val="008A2AEF"/>
    <w:rsid w:val="008B10AD"/>
    <w:rsid w:val="008B406F"/>
    <w:rsid w:val="008B69C9"/>
    <w:rsid w:val="008B7201"/>
    <w:rsid w:val="008D5E6C"/>
    <w:rsid w:val="008E5529"/>
    <w:rsid w:val="008F0CE2"/>
    <w:rsid w:val="00902CE2"/>
    <w:rsid w:val="009065BB"/>
    <w:rsid w:val="00913AF3"/>
    <w:rsid w:val="00922CC4"/>
    <w:rsid w:val="00932FED"/>
    <w:rsid w:val="0093577C"/>
    <w:rsid w:val="00936C7E"/>
    <w:rsid w:val="009478C7"/>
    <w:rsid w:val="00956156"/>
    <w:rsid w:val="00970BDC"/>
    <w:rsid w:val="00986CCA"/>
    <w:rsid w:val="00991F36"/>
    <w:rsid w:val="00993476"/>
    <w:rsid w:val="00994A4C"/>
    <w:rsid w:val="00995DF5"/>
    <w:rsid w:val="009A0EE3"/>
    <w:rsid w:val="009A4A2A"/>
    <w:rsid w:val="009A72B1"/>
    <w:rsid w:val="009B2B2F"/>
    <w:rsid w:val="009B5D60"/>
    <w:rsid w:val="009C0D85"/>
    <w:rsid w:val="009C3370"/>
    <w:rsid w:val="009D067B"/>
    <w:rsid w:val="009D5631"/>
    <w:rsid w:val="009E2480"/>
    <w:rsid w:val="009F45B7"/>
    <w:rsid w:val="00A12620"/>
    <w:rsid w:val="00A13784"/>
    <w:rsid w:val="00A14104"/>
    <w:rsid w:val="00A14DD1"/>
    <w:rsid w:val="00A25CD2"/>
    <w:rsid w:val="00A261C5"/>
    <w:rsid w:val="00A316F2"/>
    <w:rsid w:val="00A4233B"/>
    <w:rsid w:val="00A61633"/>
    <w:rsid w:val="00A61A42"/>
    <w:rsid w:val="00A74068"/>
    <w:rsid w:val="00A8172E"/>
    <w:rsid w:val="00A92A5A"/>
    <w:rsid w:val="00AA64A6"/>
    <w:rsid w:val="00AB02CB"/>
    <w:rsid w:val="00AC4A16"/>
    <w:rsid w:val="00AD4EF6"/>
    <w:rsid w:val="00AE3E65"/>
    <w:rsid w:val="00AE5C6D"/>
    <w:rsid w:val="00AF33E1"/>
    <w:rsid w:val="00AF550E"/>
    <w:rsid w:val="00AF7C65"/>
    <w:rsid w:val="00B0056D"/>
    <w:rsid w:val="00B016BB"/>
    <w:rsid w:val="00B07CCB"/>
    <w:rsid w:val="00B116D8"/>
    <w:rsid w:val="00B11A5C"/>
    <w:rsid w:val="00B27493"/>
    <w:rsid w:val="00B36A64"/>
    <w:rsid w:val="00B43503"/>
    <w:rsid w:val="00B4786E"/>
    <w:rsid w:val="00B55741"/>
    <w:rsid w:val="00B67CEF"/>
    <w:rsid w:val="00B718DC"/>
    <w:rsid w:val="00B722EE"/>
    <w:rsid w:val="00B770D6"/>
    <w:rsid w:val="00B84683"/>
    <w:rsid w:val="00B85CFD"/>
    <w:rsid w:val="00BA788D"/>
    <w:rsid w:val="00BC2EC1"/>
    <w:rsid w:val="00BC4794"/>
    <w:rsid w:val="00BD26C7"/>
    <w:rsid w:val="00BD646E"/>
    <w:rsid w:val="00BF0271"/>
    <w:rsid w:val="00BF6944"/>
    <w:rsid w:val="00BF6DBE"/>
    <w:rsid w:val="00C03B78"/>
    <w:rsid w:val="00C06870"/>
    <w:rsid w:val="00C126A9"/>
    <w:rsid w:val="00C2273B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774F"/>
    <w:rsid w:val="00C94CEB"/>
    <w:rsid w:val="00CA7DBD"/>
    <w:rsid w:val="00CB6A12"/>
    <w:rsid w:val="00CC18B7"/>
    <w:rsid w:val="00CC7461"/>
    <w:rsid w:val="00CD08DF"/>
    <w:rsid w:val="00CD56A3"/>
    <w:rsid w:val="00CD64A8"/>
    <w:rsid w:val="00CE4C43"/>
    <w:rsid w:val="00CE7934"/>
    <w:rsid w:val="00CF292C"/>
    <w:rsid w:val="00D03099"/>
    <w:rsid w:val="00D216B0"/>
    <w:rsid w:val="00D24E85"/>
    <w:rsid w:val="00D2627E"/>
    <w:rsid w:val="00D41432"/>
    <w:rsid w:val="00D41A88"/>
    <w:rsid w:val="00D46FA0"/>
    <w:rsid w:val="00D51766"/>
    <w:rsid w:val="00D673F1"/>
    <w:rsid w:val="00D732E0"/>
    <w:rsid w:val="00D77429"/>
    <w:rsid w:val="00D92BC7"/>
    <w:rsid w:val="00DB5D54"/>
    <w:rsid w:val="00DB6EB7"/>
    <w:rsid w:val="00DD6A94"/>
    <w:rsid w:val="00DF15D6"/>
    <w:rsid w:val="00E37CEA"/>
    <w:rsid w:val="00E663D4"/>
    <w:rsid w:val="00E80EB6"/>
    <w:rsid w:val="00E846AA"/>
    <w:rsid w:val="00E908E7"/>
    <w:rsid w:val="00E90FAD"/>
    <w:rsid w:val="00EA0682"/>
    <w:rsid w:val="00EA17D1"/>
    <w:rsid w:val="00EB7B1C"/>
    <w:rsid w:val="00EC7F50"/>
    <w:rsid w:val="00ED2EE5"/>
    <w:rsid w:val="00EF313D"/>
    <w:rsid w:val="00F0058E"/>
    <w:rsid w:val="00F11662"/>
    <w:rsid w:val="00F253E8"/>
    <w:rsid w:val="00F4140F"/>
    <w:rsid w:val="00F42FED"/>
    <w:rsid w:val="00F43C14"/>
    <w:rsid w:val="00F511D3"/>
    <w:rsid w:val="00F5737B"/>
    <w:rsid w:val="00F6257F"/>
    <w:rsid w:val="00F64E71"/>
    <w:rsid w:val="00F71B08"/>
    <w:rsid w:val="00F73893"/>
    <w:rsid w:val="00F8776C"/>
    <w:rsid w:val="00F96F4D"/>
    <w:rsid w:val="00F97A84"/>
    <w:rsid w:val="00FA2404"/>
    <w:rsid w:val="00FA3BF8"/>
    <w:rsid w:val="00FC13D1"/>
    <w:rsid w:val="00FC53E5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44A4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6289-4B29-4BCC-8601-A5F40237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Ventas Grupo1</cp:lastModifiedBy>
  <cp:revision>7</cp:revision>
  <dcterms:created xsi:type="dcterms:W3CDTF">2020-03-26T20:07:00Z</dcterms:created>
  <dcterms:modified xsi:type="dcterms:W3CDTF">2020-03-26T20:52:00Z</dcterms:modified>
</cp:coreProperties>
</file>