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CC0" w:rsidRPr="001E2CC0" w:rsidRDefault="001E2CC0" w:rsidP="001E2CC0">
      <w:pPr>
        <w:spacing w:after="0" w:line="240" w:lineRule="auto"/>
        <w:jc w:val="center"/>
        <w:rPr>
          <w:rFonts w:ascii="Arial" w:hAnsi="Arial" w:cs="Arial"/>
          <w:b/>
          <w:bCs/>
          <w:lang w:val="es-MX"/>
        </w:rPr>
      </w:pPr>
      <w:r>
        <w:rPr>
          <w:rFonts w:ascii="Arial" w:hAnsi="Arial" w:cs="Arial"/>
          <w:b/>
          <w:bCs/>
          <w:lang w:val="es-MX"/>
        </w:rPr>
        <w:t>Whitehorse</w:t>
      </w:r>
    </w:p>
    <w:p w:rsidR="001E2CC0" w:rsidRDefault="001E2CC0" w:rsidP="00943885">
      <w:pPr>
        <w:spacing w:after="0" w:line="240" w:lineRule="auto"/>
        <w:jc w:val="both"/>
        <w:rPr>
          <w:rFonts w:ascii="Arial" w:hAnsi="Arial" w:cs="Arial"/>
          <w:b/>
          <w:bCs/>
          <w:sz w:val="20"/>
          <w:szCs w:val="20"/>
          <w:lang w:val="es-MX"/>
        </w:rPr>
      </w:pPr>
    </w:p>
    <w:p w:rsidR="0055617B" w:rsidRPr="00E31664" w:rsidRDefault="00E31664" w:rsidP="00943885">
      <w:pPr>
        <w:spacing w:after="0" w:line="240" w:lineRule="auto"/>
        <w:jc w:val="both"/>
        <w:rPr>
          <w:rFonts w:ascii="Arial" w:hAnsi="Arial" w:cs="Arial"/>
          <w:b/>
          <w:bCs/>
          <w:sz w:val="20"/>
          <w:szCs w:val="20"/>
          <w:lang w:val="es-MX"/>
        </w:rPr>
      </w:pPr>
      <w:r w:rsidRPr="00E31664">
        <w:rPr>
          <w:noProof/>
          <w:sz w:val="20"/>
          <w:szCs w:val="20"/>
          <w:lang w:val="es-MX"/>
        </w:rPr>
        <w:drawing>
          <wp:anchor distT="0" distB="0" distL="114300" distR="114300" simplePos="0" relativeHeight="251658240" behindDoc="1" locked="0" layoutInCell="1" allowOverlap="1" wp14:anchorId="398BF5BD" wp14:editId="495F3059">
            <wp:simplePos x="0" y="0"/>
            <wp:positionH relativeFrom="margin">
              <wp:align>right</wp:align>
            </wp:positionH>
            <wp:positionV relativeFrom="paragraph">
              <wp:posOffset>5080</wp:posOffset>
            </wp:positionV>
            <wp:extent cx="1755140" cy="359410"/>
            <wp:effectExtent l="0" t="0" r="0" b="2540"/>
            <wp:wrapTight wrapText="bothSides">
              <wp:wrapPolygon edited="0">
                <wp:start x="0" y="0"/>
                <wp:lineTo x="0" y="20608"/>
                <wp:lineTo x="21334" y="20608"/>
                <wp:lineTo x="21334" y="0"/>
                <wp:lineTo x="0" y="0"/>
              </wp:wrapPolygon>
            </wp:wrapTight>
            <wp:docPr id="1" name="Imagen 5">
              <a:extLst xmlns:a="http://schemas.openxmlformats.org/drawingml/2006/main">
                <a:ext uri="{FF2B5EF4-FFF2-40B4-BE49-F238E27FC236}">
                  <a16:creationId xmlns:a16="http://schemas.microsoft.com/office/drawing/2014/main" id="{D6911BD6-EC8A-4D39-ADF7-6303105E3B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6911BD6-EC8A-4D39-ADF7-6303105E3BF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856660" w:rsidRPr="00E31664">
        <w:rPr>
          <w:rFonts w:ascii="Arial" w:hAnsi="Arial" w:cs="Arial"/>
          <w:b/>
          <w:bCs/>
          <w:sz w:val="20"/>
          <w:szCs w:val="20"/>
          <w:lang w:val="es-MX"/>
        </w:rPr>
        <w:t>Duración</w:t>
      </w:r>
      <w:r w:rsidR="001D1FC0" w:rsidRPr="00E31664">
        <w:rPr>
          <w:rFonts w:ascii="Arial" w:hAnsi="Arial" w:cs="Arial"/>
          <w:b/>
          <w:bCs/>
          <w:sz w:val="20"/>
          <w:szCs w:val="20"/>
          <w:lang w:val="es-MX"/>
        </w:rPr>
        <w:t xml:space="preserve">: </w:t>
      </w:r>
      <w:r w:rsidR="00B7294F" w:rsidRPr="00E31664">
        <w:rPr>
          <w:rFonts w:ascii="Arial" w:hAnsi="Arial" w:cs="Arial"/>
          <w:b/>
          <w:bCs/>
          <w:sz w:val="20"/>
          <w:szCs w:val="20"/>
          <w:lang w:val="es-MX"/>
        </w:rPr>
        <w:t>4</w:t>
      </w:r>
      <w:r w:rsidR="001D1FC0" w:rsidRPr="00E31664">
        <w:rPr>
          <w:rFonts w:ascii="Arial" w:hAnsi="Arial" w:cs="Arial"/>
          <w:b/>
          <w:bCs/>
          <w:sz w:val="20"/>
          <w:szCs w:val="20"/>
          <w:lang w:val="es-MX"/>
        </w:rPr>
        <w:t xml:space="preserve"> días</w:t>
      </w:r>
    </w:p>
    <w:p w:rsidR="001D1FC0" w:rsidRPr="00E31664" w:rsidRDefault="00E54233" w:rsidP="00B94106">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Llegadas</w:t>
      </w:r>
      <w:r w:rsidR="00943885" w:rsidRPr="00E31664">
        <w:rPr>
          <w:rFonts w:ascii="Arial" w:hAnsi="Arial" w:cs="Arial"/>
          <w:b/>
          <w:bCs/>
          <w:sz w:val="20"/>
          <w:szCs w:val="20"/>
          <w:lang w:val="es-MX"/>
        </w:rPr>
        <w:t>:</w:t>
      </w:r>
      <w:r w:rsidR="001D1FC0" w:rsidRPr="00E31664">
        <w:rPr>
          <w:rFonts w:ascii="Arial" w:hAnsi="Arial" w:cs="Arial"/>
          <w:b/>
          <w:bCs/>
          <w:sz w:val="20"/>
          <w:szCs w:val="20"/>
          <w:lang w:val="es-MX"/>
        </w:rPr>
        <w:t xml:space="preserve"> </w:t>
      </w:r>
      <w:r w:rsidR="00B7294F" w:rsidRPr="00E31664">
        <w:rPr>
          <w:rFonts w:ascii="Arial" w:hAnsi="Arial" w:cs="Arial"/>
          <w:b/>
          <w:bCs/>
          <w:sz w:val="20"/>
          <w:szCs w:val="20"/>
          <w:lang w:val="es-MX"/>
        </w:rPr>
        <w:t>diarias</w:t>
      </w:r>
      <w:r w:rsidR="00B94106" w:rsidRPr="00E31664">
        <w:rPr>
          <w:rFonts w:ascii="Arial" w:hAnsi="Arial" w:cs="Arial"/>
          <w:b/>
          <w:bCs/>
          <w:sz w:val="20"/>
          <w:szCs w:val="20"/>
          <w:lang w:val="es-MX"/>
        </w:rPr>
        <w:t>,</w:t>
      </w:r>
      <w:r w:rsidR="00BA0647" w:rsidRPr="00E31664">
        <w:rPr>
          <w:rFonts w:ascii="Arial" w:hAnsi="Arial" w:cs="Arial"/>
          <w:b/>
          <w:bCs/>
          <w:sz w:val="20"/>
          <w:szCs w:val="20"/>
          <w:lang w:val="es-MX"/>
        </w:rPr>
        <w:t xml:space="preserve"> </w:t>
      </w:r>
      <w:r w:rsidR="00B7294F" w:rsidRPr="00E31664">
        <w:rPr>
          <w:rFonts w:ascii="Arial" w:hAnsi="Arial" w:cs="Arial"/>
          <w:b/>
          <w:bCs/>
          <w:sz w:val="20"/>
          <w:szCs w:val="20"/>
          <w:lang w:val="es-MX"/>
        </w:rPr>
        <w:t>15</w:t>
      </w:r>
      <w:r w:rsidR="008C2581" w:rsidRPr="00E31664">
        <w:rPr>
          <w:rFonts w:ascii="Arial" w:hAnsi="Arial" w:cs="Arial"/>
          <w:b/>
          <w:bCs/>
          <w:sz w:val="20"/>
          <w:szCs w:val="20"/>
          <w:lang w:val="es-MX"/>
        </w:rPr>
        <w:t xml:space="preserve"> </w:t>
      </w:r>
      <w:r w:rsidR="001E2CC0">
        <w:rPr>
          <w:rFonts w:ascii="Arial" w:hAnsi="Arial" w:cs="Arial"/>
          <w:b/>
          <w:bCs/>
          <w:sz w:val="20"/>
          <w:szCs w:val="20"/>
          <w:lang w:val="es-MX"/>
        </w:rPr>
        <w:t xml:space="preserve">de </w:t>
      </w:r>
      <w:r w:rsidR="00B7294F" w:rsidRPr="00E31664">
        <w:rPr>
          <w:rFonts w:ascii="Arial" w:hAnsi="Arial" w:cs="Arial"/>
          <w:b/>
          <w:bCs/>
          <w:sz w:val="20"/>
          <w:szCs w:val="20"/>
          <w:lang w:val="es-MX"/>
        </w:rPr>
        <w:t>agosto</w:t>
      </w:r>
      <w:r w:rsidR="008C2581" w:rsidRPr="00E31664">
        <w:rPr>
          <w:rFonts w:ascii="Arial" w:hAnsi="Arial" w:cs="Arial"/>
          <w:b/>
          <w:bCs/>
          <w:sz w:val="20"/>
          <w:szCs w:val="20"/>
          <w:lang w:val="es-MX"/>
        </w:rPr>
        <w:t xml:space="preserve"> al </w:t>
      </w:r>
      <w:r w:rsidR="00B7294F" w:rsidRPr="00E31664">
        <w:rPr>
          <w:rFonts w:ascii="Arial" w:hAnsi="Arial" w:cs="Arial"/>
          <w:b/>
          <w:bCs/>
          <w:sz w:val="20"/>
          <w:szCs w:val="20"/>
          <w:lang w:val="es-MX"/>
        </w:rPr>
        <w:t>1</w:t>
      </w:r>
      <w:r w:rsidR="008B4F01">
        <w:rPr>
          <w:rFonts w:ascii="Arial" w:hAnsi="Arial" w:cs="Arial"/>
          <w:b/>
          <w:bCs/>
          <w:sz w:val="20"/>
          <w:szCs w:val="20"/>
          <w:lang w:val="es-MX"/>
        </w:rPr>
        <w:t>5</w:t>
      </w:r>
      <w:r w:rsidR="001E2CC0">
        <w:rPr>
          <w:rFonts w:ascii="Arial" w:hAnsi="Arial" w:cs="Arial"/>
          <w:b/>
          <w:bCs/>
          <w:sz w:val="20"/>
          <w:szCs w:val="20"/>
          <w:lang w:val="es-MX"/>
        </w:rPr>
        <w:t xml:space="preserve"> de</w:t>
      </w:r>
      <w:r w:rsidR="00B474F4" w:rsidRPr="00E31664">
        <w:rPr>
          <w:rFonts w:ascii="Arial" w:hAnsi="Arial" w:cs="Arial"/>
          <w:b/>
          <w:bCs/>
          <w:sz w:val="20"/>
          <w:szCs w:val="20"/>
          <w:lang w:val="es-MX"/>
        </w:rPr>
        <w:t xml:space="preserve"> </w:t>
      </w:r>
      <w:r w:rsidR="00165DC3" w:rsidRPr="00E31664">
        <w:rPr>
          <w:rFonts w:ascii="Arial" w:hAnsi="Arial" w:cs="Arial"/>
          <w:b/>
          <w:bCs/>
          <w:sz w:val="20"/>
          <w:szCs w:val="20"/>
          <w:lang w:val="es-MX"/>
        </w:rPr>
        <w:t>octu</w:t>
      </w:r>
      <w:r w:rsidR="008C2581" w:rsidRPr="00E31664">
        <w:rPr>
          <w:rFonts w:ascii="Arial" w:hAnsi="Arial" w:cs="Arial"/>
          <w:b/>
          <w:bCs/>
          <w:sz w:val="20"/>
          <w:szCs w:val="20"/>
          <w:lang w:val="es-MX"/>
        </w:rPr>
        <w:t>bre</w:t>
      </w:r>
      <w:r w:rsidR="00BA0647" w:rsidRPr="00E31664">
        <w:rPr>
          <w:rFonts w:ascii="Arial" w:hAnsi="Arial" w:cs="Arial"/>
          <w:b/>
          <w:bCs/>
          <w:sz w:val="20"/>
          <w:szCs w:val="20"/>
          <w:lang w:val="es-MX"/>
        </w:rPr>
        <w:t xml:space="preserve"> 202</w:t>
      </w:r>
      <w:r w:rsidR="0063327D">
        <w:rPr>
          <w:rFonts w:ascii="Arial" w:hAnsi="Arial" w:cs="Arial"/>
          <w:b/>
          <w:bCs/>
          <w:sz w:val="20"/>
          <w:szCs w:val="20"/>
          <w:lang w:val="es-MX"/>
        </w:rPr>
        <w:t>5</w:t>
      </w:r>
    </w:p>
    <w:p w:rsidR="007A77DC" w:rsidRPr="00E31664" w:rsidRDefault="007A77DC" w:rsidP="00943885">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Mínimo 2 pasajeros.</w:t>
      </w:r>
      <w:r w:rsidR="00EF7B44" w:rsidRPr="00E31664">
        <w:rPr>
          <w:noProof/>
          <w:sz w:val="20"/>
          <w:szCs w:val="20"/>
          <w:lang w:val="es-MX"/>
        </w:rPr>
        <w:t xml:space="preserve"> </w:t>
      </w:r>
    </w:p>
    <w:p w:rsidR="00AA05C1" w:rsidRPr="00E31664" w:rsidRDefault="00AA05C1" w:rsidP="00943885">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Servicios compartidos.</w:t>
      </w:r>
    </w:p>
    <w:p w:rsidR="00E31664" w:rsidRPr="00E31664" w:rsidRDefault="00E31664" w:rsidP="00943885">
      <w:pPr>
        <w:spacing w:after="0" w:line="240" w:lineRule="auto"/>
        <w:jc w:val="both"/>
        <w:rPr>
          <w:rFonts w:ascii="Arial" w:hAnsi="Arial" w:cs="Arial"/>
          <w:b/>
          <w:bCs/>
          <w:sz w:val="20"/>
          <w:szCs w:val="20"/>
          <w:lang w:val="es-MX"/>
        </w:rPr>
      </w:pPr>
    </w:p>
    <w:p w:rsidR="00D013E2"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1.- </w:t>
      </w:r>
      <w:r w:rsidR="00B7294F" w:rsidRPr="00E31664">
        <w:rPr>
          <w:rFonts w:ascii="Arial" w:hAnsi="Arial" w:cs="Arial"/>
          <w:b/>
          <w:bCs/>
          <w:sz w:val="20"/>
          <w:szCs w:val="20"/>
          <w:lang w:val="es-MX"/>
        </w:rPr>
        <w:t>Whitehorse</w:t>
      </w:r>
    </w:p>
    <w:p w:rsidR="00B7294F" w:rsidRPr="0063327D" w:rsidRDefault="0063327D" w:rsidP="00D013E2">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Traslado a su hotel ubicado en el corazón de la ciudad, no muy lejos de las orillas del río Yukón. Whitehorse es pequeño y fácil de explorar a pie o en vehículo. Más tarde en la noche nos dirigimos a nuestro Centro de Auroras donde buscaremos ver auroras boreales. </w:t>
      </w:r>
      <w:r>
        <w:rPr>
          <w:rFonts w:ascii="Arial" w:hAnsi="Arial" w:cs="Arial"/>
          <w:b/>
          <w:bCs/>
          <w:sz w:val="20"/>
          <w:szCs w:val="20"/>
          <w:lang w:val="es-MX"/>
        </w:rPr>
        <w:t>Alojamiento.</w:t>
      </w:r>
    </w:p>
    <w:p w:rsidR="0063327D" w:rsidRPr="00E31664" w:rsidRDefault="0063327D" w:rsidP="00D013E2">
      <w:pPr>
        <w:spacing w:after="0" w:line="240" w:lineRule="auto"/>
        <w:jc w:val="both"/>
        <w:rPr>
          <w:rFonts w:ascii="Arial" w:hAnsi="Arial" w:cs="Arial"/>
          <w:sz w:val="20"/>
          <w:szCs w:val="20"/>
          <w:lang w:val="es-MX"/>
        </w:rPr>
      </w:pPr>
    </w:p>
    <w:p w:rsidR="00165DC3"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2.- </w:t>
      </w:r>
      <w:r w:rsidR="00B7294F" w:rsidRPr="00E31664">
        <w:rPr>
          <w:rFonts w:ascii="Arial" w:hAnsi="Arial" w:cs="Arial"/>
          <w:b/>
          <w:bCs/>
          <w:sz w:val="20"/>
          <w:szCs w:val="20"/>
          <w:lang w:val="es-MX"/>
        </w:rPr>
        <w:t>Whitehorse</w:t>
      </w:r>
    </w:p>
    <w:p w:rsidR="00D013E2" w:rsidRDefault="0063327D" w:rsidP="00D013E2">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Por la mañana, visita el barco SS Klondike, un sitio histórico nacional donde podrás admirar uno de los últimos grandes buques de ruedas que navegaron el Río Yukón hasta los años 50. Conoce también la Iglesia más antigua del pueblo y también el Rascacielos de madera conocido como Log </w:t>
      </w:r>
      <w:proofErr w:type="spellStart"/>
      <w:r w:rsidRPr="0063327D">
        <w:rPr>
          <w:rFonts w:ascii="Arial" w:hAnsi="Arial" w:cs="Arial"/>
          <w:sz w:val="20"/>
          <w:szCs w:val="20"/>
          <w:lang w:val="es-MX"/>
        </w:rPr>
        <w:t>Skyscraper</w:t>
      </w:r>
      <w:proofErr w:type="spellEnd"/>
      <w:r w:rsidRPr="0063327D">
        <w:rPr>
          <w:rFonts w:ascii="Arial" w:hAnsi="Arial" w:cs="Arial"/>
          <w:sz w:val="20"/>
          <w:szCs w:val="20"/>
          <w:lang w:val="es-MX"/>
        </w:rPr>
        <w:t xml:space="preserve">, una torre de tres pisos construida en su totalidad con </w:t>
      </w:r>
      <w:proofErr w:type="spellStart"/>
      <w:proofErr w:type="gramStart"/>
      <w:r w:rsidRPr="0063327D">
        <w:rPr>
          <w:rFonts w:ascii="Arial" w:hAnsi="Arial" w:cs="Arial"/>
          <w:sz w:val="20"/>
          <w:szCs w:val="20"/>
          <w:lang w:val="es-MX"/>
        </w:rPr>
        <w:t>troncos.Después</w:t>
      </w:r>
      <w:proofErr w:type="spellEnd"/>
      <w:proofErr w:type="gramEnd"/>
      <w:r w:rsidRPr="0063327D">
        <w:rPr>
          <w:rFonts w:ascii="Arial" w:hAnsi="Arial" w:cs="Arial"/>
          <w:sz w:val="20"/>
          <w:szCs w:val="20"/>
          <w:lang w:val="es-MX"/>
        </w:rPr>
        <w:t xml:space="preserve"> de haber visitado estos sitios, </w:t>
      </w:r>
      <w:proofErr w:type="spellStart"/>
      <w:r w:rsidRPr="0063327D">
        <w:rPr>
          <w:rFonts w:ascii="Arial" w:hAnsi="Arial" w:cs="Arial"/>
          <w:sz w:val="20"/>
          <w:szCs w:val="20"/>
          <w:lang w:val="es-MX"/>
        </w:rPr>
        <w:t>Main</w:t>
      </w:r>
      <w:proofErr w:type="spellEnd"/>
      <w:r w:rsidRPr="0063327D">
        <w:rPr>
          <w:rFonts w:ascii="Arial" w:hAnsi="Arial" w:cs="Arial"/>
          <w:sz w:val="20"/>
          <w:szCs w:val="20"/>
          <w:lang w:val="es-MX"/>
        </w:rPr>
        <w:t xml:space="preserve"> Street es perfecta para caminar y hacer compras en sus galerías y cafés. La tarde la tendrás libre para visitas turísticas y excursiones opcionales. En la temporada de verano / otoño, existe la opción de una excursión en canoa o realizar una excursión guiada de senderismo. Después de cenar en Whitehorse, volverás a salir, esta vez para buscar ver la impresionante aurora boreal. Relájate bajo un techo cómodamente hecho a la medida, o bajo el cielo estrellado junto a un cálido fuego en nuestro sitio ideal para observar auroras boreales. </w:t>
      </w:r>
      <w:r w:rsidRPr="0063327D">
        <w:rPr>
          <w:rFonts w:ascii="Arial" w:hAnsi="Arial" w:cs="Arial"/>
          <w:b/>
          <w:bCs/>
          <w:sz w:val="20"/>
          <w:szCs w:val="20"/>
          <w:lang w:val="es-MX"/>
        </w:rPr>
        <w:t>Alojamiento</w:t>
      </w:r>
      <w:r w:rsidRPr="0063327D">
        <w:rPr>
          <w:rFonts w:ascii="Arial" w:hAnsi="Arial" w:cs="Arial"/>
          <w:b/>
          <w:bCs/>
          <w:sz w:val="20"/>
          <w:szCs w:val="20"/>
          <w:lang w:val="es-MX"/>
        </w:rPr>
        <w:t>.</w:t>
      </w:r>
    </w:p>
    <w:p w:rsidR="0063327D" w:rsidRPr="00E31664" w:rsidRDefault="0063327D" w:rsidP="00D013E2">
      <w:pPr>
        <w:spacing w:after="0" w:line="240" w:lineRule="auto"/>
        <w:jc w:val="both"/>
        <w:rPr>
          <w:rFonts w:ascii="Arial" w:hAnsi="Arial" w:cs="Arial"/>
          <w:b/>
          <w:bCs/>
          <w:sz w:val="20"/>
          <w:szCs w:val="20"/>
          <w:lang w:val="es-MX"/>
        </w:rPr>
      </w:pPr>
    </w:p>
    <w:p w:rsidR="00D013E2"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3.- </w:t>
      </w:r>
      <w:r w:rsidR="00B7294F" w:rsidRPr="00E31664">
        <w:rPr>
          <w:rFonts w:ascii="Arial" w:hAnsi="Arial" w:cs="Arial"/>
          <w:b/>
          <w:bCs/>
          <w:sz w:val="20"/>
          <w:szCs w:val="20"/>
          <w:lang w:val="es-MX"/>
        </w:rPr>
        <w:t>Whitehorse</w:t>
      </w:r>
    </w:p>
    <w:p w:rsidR="00B7294F" w:rsidRDefault="0063327D" w:rsidP="008C2581">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La mañana será libre. Por la tarde, visite la Reserva de animales salvajes de </w:t>
      </w:r>
      <w:proofErr w:type="spellStart"/>
      <w:r w:rsidRPr="0063327D">
        <w:rPr>
          <w:rFonts w:ascii="Arial" w:hAnsi="Arial" w:cs="Arial"/>
          <w:sz w:val="20"/>
          <w:szCs w:val="20"/>
          <w:lang w:val="es-MX"/>
        </w:rPr>
        <w:t>Yukon</w:t>
      </w:r>
      <w:proofErr w:type="spellEnd"/>
      <w:r w:rsidRPr="0063327D">
        <w:rPr>
          <w:rFonts w:ascii="Arial" w:hAnsi="Arial" w:cs="Arial"/>
          <w:sz w:val="20"/>
          <w:szCs w:val="20"/>
          <w:lang w:val="es-MX"/>
        </w:rPr>
        <w:t xml:space="preserve">, para ver de cerca muchas de las especies de mamíferos incluyendo alces, ciervos mulas, caribúes, ovejas de </w:t>
      </w:r>
      <w:proofErr w:type="spellStart"/>
      <w:r w:rsidRPr="0063327D">
        <w:rPr>
          <w:rFonts w:ascii="Arial" w:hAnsi="Arial" w:cs="Arial"/>
          <w:sz w:val="20"/>
          <w:szCs w:val="20"/>
          <w:lang w:val="es-MX"/>
        </w:rPr>
        <w:t>Dall</w:t>
      </w:r>
      <w:proofErr w:type="spellEnd"/>
      <w:r w:rsidRPr="0063327D">
        <w:rPr>
          <w:rFonts w:ascii="Arial" w:hAnsi="Arial" w:cs="Arial"/>
          <w:sz w:val="20"/>
          <w:szCs w:val="20"/>
          <w:lang w:val="es-MX"/>
        </w:rPr>
        <w:t xml:space="preserve">, cabras de montaña, bisontes e incluso bueyes almizcleros, todos en su entorno natural. No muy lejos de la reserva se encuentran las aguas termales </w:t>
      </w:r>
      <w:proofErr w:type="spellStart"/>
      <w:r w:rsidRPr="0063327D">
        <w:rPr>
          <w:rFonts w:ascii="Arial" w:hAnsi="Arial" w:cs="Arial"/>
          <w:sz w:val="20"/>
          <w:szCs w:val="20"/>
          <w:lang w:val="es-MX"/>
        </w:rPr>
        <w:t>Takhini</w:t>
      </w:r>
      <w:proofErr w:type="spellEnd"/>
      <w:r w:rsidRPr="0063327D">
        <w:rPr>
          <w:rFonts w:ascii="Arial" w:hAnsi="Arial" w:cs="Arial"/>
          <w:sz w:val="20"/>
          <w:szCs w:val="20"/>
          <w:lang w:val="es-MX"/>
        </w:rPr>
        <w:t>, donde podrá relajarse en una tarde de verano. Después de cenar en Whitehorse, volverás a salir, esta vez para buscar las impresionantes auroras boreales. Relájate bajo un techo cómodamente hecho a la medida, o bajo el cielo estrellado junto a un cálido fuego en nuestro sitio ideal para observar auroras boreales.</w:t>
      </w:r>
      <w:r w:rsidRPr="0063327D">
        <w:rPr>
          <w:rFonts w:ascii="Arial" w:hAnsi="Arial" w:cs="Arial"/>
          <w:b/>
          <w:bCs/>
          <w:sz w:val="20"/>
          <w:szCs w:val="20"/>
          <w:lang w:val="es-MX"/>
        </w:rPr>
        <w:t xml:space="preserve"> Alojamiento</w:t>
      </w:r>
      <w:r>
        <w:rPr>
          <w:rFonts w:ascii="Arial" w:hAnsi="Arial" w:cs="Arial"/>
          <w:b/>
          <w:bCs/>
          <w:sz w:val="20"/>
          <w:szCs w:val="20"/>
          <w:lang w:val="es-MX"/>
        </w:rPr>
        <w:t>.</w:t>
      </w:r>
    </w:p>
    <w:p w:rsidR="0063327D" w:rsidRDefault="0063327D" w:rsidP="008C2581">
      <w:pPr>
        <w:spacing w:after="0" w:line="240" w:lineRule="auto"/>
        <w:jc w:val="both"/>
        <w:rPr>
          <w:rFonts w:ascii="Arial" w:hAnsi="Arial" w:cs="Arial"/>
          <w:b/>
          <w:bCs/>
          <w:sz w:val="20"/>
          <w:szCs w:val="20"/>
          <w:lang w:val="es-MX"/>
        </w:rPr>
      </w:pPr>
    </w:p>
    <w:p w:rsidR="0063327D" w:rsidRPr="00E31664" w:rsidRDefault="0063327D" w:rsidP="0063327D">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w:t>
      </w:r>
      <w:r>
        <w:rPr>
          <w:rFonts w:ascii="Arial" w:hAnsi="Arial" w:cs="Arial"/>
          <w:b/>
          <w:bCs/>
          <w:sz w:val="20"/>
          <w:szCs w:val="20"/>
          <w:lang w:val="es-MX"/>
        </w:rPr>
        <w:t>4</w:t>
      </w:r>
      <w:r w:rsidRPr="00E31664">
        <w:rPr>
          <w:rFonts w:ascii="Arial" w:hAnsi="Arial" w:cs="Arial"/>
          <w:b/>
          <w:bCs/>
          <w:sz w:val="20"/>
          <w:szCs w:val="20"/>
          <w:lang w:val="es-MX"/>
        </w:rPr>
        <w:t>.- Whitehorse</w:t>
      </w:r>
    </w:p>
    <w:p w:rsidR="0063327D" w:rsidRDefault="0063327D" w:rsidP="0063327D">
      <w:pPr>
        <w:spacing w:after="0" w:line="240" w:lineRule="auto"/>
        <w:jc w:val="both"/>
        <w:rPr>
          <w:rFonts w:ascii="Arial" w:hAnsi="Arial" w:cs="Arial"/>
          <w:b/>
          <w:bCs/>
          <w:sz w:val="20"/>
          <w:szCs w:val="20"/>
          <w:lang w:val="es-MX"/>
        </w:rPr>
      </w:pPr>
      <w:r w:rsidRPr="0063327D">
        <w:rPr>
          <w:rFonts w:ascii="Arial" w:hAnsi="Arial" w:cs="Arial"/>
          <w:sz w:val="20"/>
          <w:szCs w:val="20"/>
          <w:lang w:val="es-MX"/>
        </w:rPr>
        <w:t>La mañana será libre. Después de cenar en Whitehorse, volverás a salir, esta vez para buscar las impresionantes auroras boreales. Relájate bajo un techo cómodamente hecho a la medida, o bajo el cielo estrellado junto a un cálido fuego en nuestro sitio ideal para observar auroras boreales.</w:t>
      </w:r>
      <w:r w:rsidRPr="0063327D">
        <w:rPr>
          <w:rFonts w:ascii="Arial" w:hAnsi="Arial" w:cs="Arial"/>
          <w:b/>
          <w:bCs/>
          <w:sz w:val="20"/>
          <w:szCs w:val="20"/>
          <w:lang w:val="es-MX"/>
        </w:rPr>
        <w:t xml:space="preserve"> Alojamiento</w:t>
      </w:r>
      <w:r>
        <w:rPr>
          <w:rFonts w:ascii="Arial" w:hAnsi="Arial" w:cs="Arial"/>
          <w:b/>
          <w:bCs/>
          <w:sz w:val="20"/>
          <w:szCs w:val="20"/>
          <w:lang w:val="es-MX"/>
        </w:rPr>
        <w:t>.</w:t>
      </w:r>
    </w:p>
    <w:p w:rsidR="0063327D" w:rsidRPr="00E31664" w:rsidRDefault="0063327D" w:rsidP="008C2581">
      <w:pPr>
        <w:spacing w:after="0" w:line="240" w:lineRule="auto"/>
        <w:jc w:val="both"/>
        <w:rPr>
          <w:rFonts w:ascii="Arial" w:hAnsi="Arial" w:cs="Arial"/>
          <w:b/>
          <w:bCs/>
          <w:sz w:val="20"/>
          <w:szCs w:val="20"/>
          <w:lang w:val="es-MX"/>
        </w:rPr>
      </w:pPr>
    </w:p>
    <w:p w:rsidR="008C2581" w:rsidRPr="00E31664" w:rsidRDefault="008C2581" w:rsidP="008C2581">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w:t>
      </w:r>
      <w:r w:rsidR="0063327D">
        <w:rPr>
          <w:rFonts w:ascii="Arial" w:hAnsi="Arial" w:cs="Arial"/>
          <w:b/>
          <w:bCs/>
          <w:sz w:val="20"/>
          <w:szCs w:val="20"/>
          <w:lang w:val="es-MX"/>
        </w:rPr>
        <w:t>5</w:t>
      </w:r>
      <w:r w:rsidRPr="00E31664">
        <w:rPr>
          <w:rFonts w:ascii="Arial" w:hAnsi="Arial" w:cs="Arial"/>
          <w:b/>
          <w:bCs/>
          <w:sz w:val="20"/>
          <w:szCs w:val="20"/>
          <w:lang w:val="es-MX"/>
        </w:rPr>
        <w:t xml:space="preserve">.- </w:t>
      </w:r>
      <w:r w:rsidR="00B7294F" w:rsidRPr="00E31664">
        <w:rPr>
          <w:rFonts w:ascii="Arial" w:hAnsi="Arial" w:cs="Arial"/>
          <w:b/>
          <w:bCs/>
          <w:sz w:val="20"/>
          <w:szCs w:val="20"/>
          <w:lang w:val="es-MX"/>
        </w:rPr>
        <w:t>Whitehorse</w:t>
      </w:r>
    </w:p>
    <w:p w:rsidR="00D013E2" w:rsidRPr="00E31664" w:rsidRDefault="00B7294F" w:rsidP="00D013E2">
      <w:p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A la hora acordada traslado al aeropuerto. </w:t>
      </w:r>
      <w:r w:rsidRPr="00E31664">
        <w:rPr>
          <w:rFonts w:ascii="Arial" w:hAnsi="Arial" w:cs="Arial"/>
          <w:b/>
          <w:bCs/>
          <w:sz w:val="20"/>
          <w:szCs w:val="20"/>
          <w:lang w:val="es-MX"/>
        </w:rPr>
        <w:t>Fin de nuestros servicios.</w:t>
      </w:r>
    </w:p>
    <w:p w:rsidR="00D013E2" w:rsidRPr="00E31664" w:rsidRDefault="00D013E2" w:rsidP="00AA05C1">
      <w:pPr>
        <w:spacing w:after="0" w:line="240" w:lineRule="auto"/>
        <w:jc w:val="both"/>
        <w:rPr>
          <w:rFonts w:ascii="Arial" w:hAnsi="Arial" w:cs="Arial"/>
          <w:b/>
          <w:bCs/>
          <w:lang w:val="es-MX"/>
        </w:rPr>
      </w:pPr>
    </w:p>
    <w:p w:rsidR="00AA05C1" w:rsidRPr="00E31664" w:rsidRDefault="0063327D"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E31664" w:rsidRDefault="00D013E2" w:rsidP="00D013E2">
      <w:pPr>
        <w:spacing w:after="0" w:line="240" w:lineRule="auto"/>
        <w:jc w:val="both"/>
        <w:rPr>
          <w:rFonts w:ascii="Arial" w:hAnsi="Arial" w:cs="Arial"/>
          <w:b/>
          <w:bCs/>
          <w:lang w:val="es-MX"/>
        </w:rPr>
      </w:pPr>
      <w:r w:rsidRPr="00E31664">
        <w:rPr>
          <w:rFonts w:ascii="Arial" w:hAnsi="Arial" w:cs="Arial"/>
          <w:b/>
          <w:bCs/>
          <w:lang w:val="es-MX"/>
        </w:rPr>
        <w:t>Incluye:</w:t>
      </w:r>
    </w:p>
    <w:p w:rsidR="00B7294F" w:rsidRPr="00E31664"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4</w:t>
      </w:r>
      <w:r w:rsidR="00B7294F" w:rsidRPr="00E31664">
        <w:rPr>
          <w:rFonts w:ascii="Arial" w:hAnsi="Arial" w:cs="Arial"/>
          <w:sz w:val="20"/>
          <w:szCs w:val="20"/>
          <w:lang w:val="es-MX"/>
        </w:rPr>
        <w:t xml:space="preserve"> noches de alojamiento en Whitehorse</w:t>
      </w:r>
    </w:p>
    <w:p w:rsidR="00B7294F" w:rsidRPr="00E31664" w:rsidRDefault="00B7294F" w:rsidP="00B7294F">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Traslados y visita de Whitehorse en servicios regulares vehículos con capacidad controlada y previamente sanitizados</w:t>
      </w:r>
    </w:p>
    <w:p w:rsidR="00B7294F"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4</w:t>
      </w:r>
      <w:r w:rsidR="00B7294F" w:rsidRPr="00E31664">
        <w:rPr>
          <w:rFonts w:ascii="Arial" w:hAnsi="Arial" w:cs="Arial"/>
          <w:sz w:val="20"/>
          <w:szCs w:val="20"/>
          <w:lang w:val="es-MX"/>
        </w:rPr>
        <w:t xml:space="preserve"> días de tour de observación de Auroras Boreales incluyendo bebidas calientes y snacks</w:t>
      </w:r>
    </w:p>
    <w:p w:rsidR="0063327D"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Tour de vida salvaje y aguas termales</w:t>
      </w:r>
    </w:p>
    <w:p w:rsidR="00D013E2" w:rsidRPr="00E31664" w:rsidRDefault="00D013E2" w:rsidP="00D013E2">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E31664" w:rsidRDefault="00D013E2" w:rsidP="00D013E2">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Asistencia de viaje básica</w:t>
      </w:r>
    </w:p>
    <w:p w:rsidR="00D013E2" w:rsidRPr="00E31664" w:rsidRDefault="00D013E2" w:rsidP="00AA05C1">
      <w:pPr>
        <w:spacing w:after="0" w:line="240" w:lineRule="auto"/>
        <w:jc w:val="both"/>
        <w:rPr>
          <w:rFonts w:ascii="Arial" w:hAnsi="Arial" w:cs="Arial"/>
          <w:b/>
          <w:bCs/>
          <w:lang w:val="es-MX"/>
        </w:rPr>
      </w:pPr>
    </w:p>
    <w:p w:rsidR="00AA05C1" w:rsidRPr="00E31664" w:rsidRDefault="00AA05C1" w:rsidP="00AA05C1">
      <w:pPr>
        <w:spacing w:after="0" w:line="240" w:lineRule="auto"/>
        <w:jc w:val="both"/>
        <w:rPr>
          <w:rFonts w:ascii="Arial" w:hAnsi="Arial" w:cs="Arial"/>
          <w:b/>
          <w:bCs/>
          <w:lang w:val="es-MX"/>
        </w:rPr>
      </w:pPr>
      <w:r w:rsidRPr="00E31664">
        <w:rPr>
          <w:rFonts w:ascii="Arial" w:hAnsi="Arial" w:cs="Arial"/>
          <w:b/>
          <w:bCs/>
          <w:lang w:val="es-MX"/>
        </w:rPr>
        <w:t>No incluye:</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Boleto aéreo</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Alimentos no especificados </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Todo servicio no descrito en el precio incluye</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Propinas y gastos personales</w:t>
      </w:r>
    </w:p>
    <w:p w:rsidR="00D013E2" w:rsidRPr="00E31664"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E31664">
        <w:rPr>
          <w:rFonts w:ascii="Arial" w:hAnsi="Arial" w:cs="Arial"/>
          <w:sz w:val="20"/>
          <w:szCs w:val="20"/>
          <w:lang w:val="es-MX"/>
        </w:rPr>
        <w:t>eT</w:t>
      </w:r>
      <w:r w:rsidR="00153A17" w:rsidRPr="00E31664">
        <w:rPr>
          <w:rFonts w:ascii="Arial" w:hAnsi="Arial" w:cs="Arial"/>
          <w:sz w:val="20"/>
          <w:szCs w:val="20"/>
          <w:lang w:val="es-MX"/>
        </w:rPr>
        <w:t>A</w:t>
      </w:r>
      <w:proofErr w:type="spellEnd"/>
      <w:r w:rsidRPr="00E31664">
        <w:rPr>
          <w:rFonts w:ascii="Arial" w:hAnsi="Arial" w:cs="Arial"/>
          <w:sz w:val="20"/>
          <w:szCs w:val="20"/>
          <w:lang w:val="es-MX"/>
        </w:rPr>
        <w:t xml:space="preserve"> </w:t>
      </w:r>
      <w:r w:rsidR="0063327D">
        <w:rPr>
          <w:rFonts w:ascii="Arial" w:hAnsi="Arial" w:cs="Arial"/>
          <w:sz w:val="20"/>
          <w:szCs w:val="20"/>
          <w:lang w:val="es-MX"/>
        </w:rPr>
        <w:t xml:space="preserve">o visa </w:t>
      </w:r>
      <w:r w:rsidRPr="00E31664">
        <w:rPr>
          <w:rFonts w:ascii="Arial" w:hAnsi="Arial" w:cs="Arial"/>
          <w:sz w:val="20"/>
          <w:szCs w:val="20"/>
          <w:lang w:val="es-MX"/>
        </w:rPr>
        <w:t>de ingreso a Canad</w:t>
      </w:r>
      <w:r w:rsidR="00153A17" w:rsidRPr="00E31664">
        <w:rPr>
          <w:rFonts w:ascii="Arial" w:hAnsi="Arial" w:cs="Arial"/>
          <w:sz w:val="20"/>
          <w:szCs w:val="20"/>
          <w:lang w:val="es-MX"/>
        </w:rPr>
        <w:t>á</w:t>
      </w:r>
    </w:p>
    <w:p w:rsidR="00E31664" w:rsidRDefault="00E31664" w:rsidP="0083402F">
      <w:pPr>
        <w:spacing w:after="0" w:line="240" w:lineRule="auto"/>
        <w:jc w:val="both"/>
        <w:rPr>
          <w:rFonts w:ascii="Arial" w:hAnsi="Arial" w:cs="Arial"/>
          <w:b/>
          <w:bCs/>
          <w:color w:val="FF0000"/>
          <w:sz w:val="20"/>
          <w:szCs w:val="20"/>
          <w:lang w:val="es-MX"/>
        </w:rPr>
      </w:pPr>
    </w:p>
    <w:p w:rsidR="0083402F" w:rsidRPr="00E31664" w:rsidRDefault="0083402F" w:rsidP="0083402F">
      <w:pPr>
        <w:spacing w:after="0" w:line="240" w:lineRule="auto"/>
        <w:jc w:val="both"/>
        <w:rPr>
          <w:rFonts w:ascii="Arial" w:hAnsi="Arial" w:cs="Arial"/>
          <w:b/>
          <w:bCs/>
          <w:sz w:val="20"/>
          <w:szCs w:val="20"/>
          <w:lang w:val="es-MX"/>
        </w:rPr>
      </w:pPr>
      <w:r w:rsidRPr="00E31664">
        <w:rPr>
          <w:rFonts w:ascii="Arial" w:hAnsi="Arial" w:cs="Arial"/>
          <w:b/>
          <w:bCs/>
          <w:color w:val="FF0000"/>
          <w:sz w:val="20"/>
          <w:szCs w:val="20"/>
          <w:lang w:val="es-MX"/>
        </w:rPr>
        <w:t>Importante:</w:t>
      </w:r>
    </w:p>
    <w:p w:rsidR="00AA05C1" w:rsidRPr="00E31664" w:rsidRDefault="008B4F01"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y edad para menor y junior</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Máximo 2 menores compartiendo con 2 adultos en la ocupación máxima de la </w:t>
      </w:r>
      <w:r w:rsidR="00153A17" w:rsidRPr="00E31664">
        <w:rPr>
          <w:rFonts w:ascii="Arial" w:hAnsi="Arial" w:cs="Arial"/>
          <w:sz w:val="20"/>
          <w:szCs w:val="20"/>
          <w:lang w:val="es-MX"/>
        </w:rPr>
        <w:t>habitación</w:t>
      </w:r>
      <w:r w:rsidRPr="00E31664">
        <w:rPr>
          <w:rFonts w:ascii="Arial" w:hAnsi="Arial" w:cs="Arial"/>
          <w:sz w:val="20"/>
          <w:szCs w:val="20"/>
          <w:lang w:val="es-MX"/>
        </w:rPr>
        <w:t xml:space="preserve"> </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E31664">
          <w:rPr>
            <w:rStyle w:val="Hipervnculo"/>
            <w:rFonts w:ascii="Arial" w:hAnsi="Arial" w:cs="Arial"/>
            <w:sz w:val="20"/>
            <w:szCs w:val="20"/>
            <w:lang w:val="es-MX"/>
          </w:rPr>
          <w:t>www.canada</w:t>
        </w:r>
      </w:hyperlink>
      <w:r w:rsidRPr="00E31664">
        <w:rPr>
          <w:rFonts w:ascii="Arial" w:hAnsi="Arial" w:cs="Arial"/>
          <w:sz w:val="20"/>
          <w:szCs w:val="20"/>
          <w:lang w:val="es-MX"/>
        </w:rPr>
        <w:t xml:space="preserve">.ca/eta (descripción </w:t>
      </w:r>
      <w:hyperlink r:id="rId10" w:history="1">
        <w:r w:rsidRPr="00E31664">
          <w:rPr>
            <w:rStyle w:val="Hipervnculo"/>
            <w:rFonts w:ascii="Arial" w:hAnsi="Arial" w:cs="Arial"/>
            <w:sz w:val="20"/>
            <w:szCs w:val="20"/>
            <w:lang w:val="es-MX"/>
          </w:rPr>
          <w:t>http://www.cic.gc.ca/english/visit/eta-facts-es.asp</w:t>
        </w:r>
      </w:hyperlink>
      <w:r w:rsidRPr="00E31664">
        <w:rPr>
          <w:rFonts w:ascii="Arial" w:hAnsi="Arial" w:cs="Arial"/>
          <w:sz w:val="20"/>
          <w:szCs w:val="20"/>
          <w:lang w:val="es-MX"/>
        </w:rPr>
        <w:t>)</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Habitaciones estándar. En caso de preferir habitaciones superiores favor de consultar.</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No se reembolsará ningún traslado o visita en el caso de no disfrute o de cancelación del mismo.</w:t>
      </w:r>
    </w:p>
    <w:p w:rsidR="00AA05C1" w:rsidRPr="00E31664" w:rsidRDefault="00AA05C1" w:rsidP="00AA05C1">
      <w:pPr>
        <w:pStyle w:val="Prrafodelista"/>
        <w:numPr>
          <w:ilvl w:val="0"/>
          <w:numId w:val="46"/>
        </w:numPr>
        <w:spacing w:after="0"/>
        <w:jc w:val="both"/>
        <w:rPr>
          <w:rFonts w:ascii="Arial" w:hAnsi="Arial" w:cs="Arial"/>
          <w:b/>
          <w:sz w:val="20"/>
          <w:szCs w:val="20"/>
          <w:lang w:val="es-MX"/>
        </w:rPr>
      </w:pPr>
      <w:r w:rsidRPr="00E31664">
        <w:rPr>
          <w:rFonts w:ascii="Arial" w:hAnsi="Arial" w:cs="Arial"/>
          <w:sz w:val="20"/>
          <w:szCs w:val="20"/>
          <w:lang w:val="es-MX"/>
        </w:rPr>
        <w:t>El orden de las actividades puede tener modificaciones</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B7294F" w:rsidRDefault="00B7294F"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14 días antes de la llegada 100% de gastos</w:t>
      </w:r>
    </w:p>
    <w:p w:rsidR="006C392D" w:rsidRPr="00383E65" w:rsidRDefault="006C392D" w:rsidP="00AA05C1">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383E65">
        <w:rPr>
          <w:rFonts w:ascii="Arial" w:hAnsi="Arial" w:cs="Arial"/>
          <w:b/>
          <w:bCs/>
          <w:color w:val="FF0000"/>
          <w:sz w:val="20"/>
          <w:szCs w:val="20"/>
          <w:lang w:val="es-MX" w:eastAsia="es-ES" w:bidi="ar-SA"/>
        </w:rPr>
        <w:t>El vuelo de llegada deberá ser antes de las 07:00 PM hora local, de no ser así, perderán el traslado de llegada y la primera noche de observación de auroras boreales.</w:t>
      </w:r>
    </w:p>
    <w:p w:rsidR="00153A17" w:rsidRDefault="00153A17" w:rsidP="00153A17">
      <w:pPr>
        <w:spacing w:after="0" w:line="240" w:lineRule="auto"/>
        <w:jc w:val="both"/>
        <w:rPr>
          <w:rFonts w:ascii="Arial" w:hAnsi="Arial" w:cs="Arial"/>
          <w:color w:val="000000"/>
          <w:sz w:val="20"/>
          <w:szCs w:val="20"/>
          <w:lang w:val="es-MX" w:eastAsia="es-ES" w:bidi="ar-SA"/>
        </w:rPr>
      </w:pPr>
    </w:p>
    <w:tbl>
      <w:tblPr>
        <w:tblW w:w="6348" w:type="dxa"/>
        <w:jc w:val="center"/>
        <w:tblCellMar>
          <w:left w:w="70" w:type="dxa"/>
          <w:right w:w="70" w:type="dxa"/>
        </w:tblCellMar>
        <w:tblLook w:val="04A0" w:firstRow="1" w:lastRow="0" w:firstColumn="1" w:lastColumn="0" w:noHBand="0" w:noVBand="1"/>
      </w:tblPr>
      <w:tblGrid>
        <w:gridCol w:w="1525"/>
        <w:gridCol w:w="4223"/>
        <w:gridCol w:w="600"/>
      </w:tblGrid>
      <w:tr w:rsidR="0063327D" w:rsidRPr="0063327D" w:rsidTr="0063327D">
        <w:trPr>
          <w:trHeight w:val="269"/>
          <w:jc w:val="center"/>
        </w:trPr>
        <w:tc>
          <w:tcPr>
            <w:tcW w:w="634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HOTELES PREVISTOS O SIMILARES</w:t>
            </w:r>
          </w:p>
        </w:tc>
      </w:tr>
      <w:tr w:rsidR="0063327D" w:rsidRPr="0063327D" w:rsidTr="0063327D">
        <w:trPr>
          <w:trHeight w:val="269"/>
          <w:jc w:val="center"/>
        </w:trPr>
        <w:tc>
          <w:tcPr>
            <w:tcW w:w="1525"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CIUDAD</w:t>
            </w:r>
          </w:p>
        </w:tc>
        <w:tc>
          <w:tcPr>
            <w:tcW w:w="4223"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HOTEL</w:t>
            </w:r>
          </w:p>
        </w:tc>
        <w:tc>
          <w:tcPr>
            <w:tcW w:w="598" w:type="dxa"/>
            <w:tcBorders>
              <w:top w:val="nil"/>
              <w:left w:val="nil"/>
              <w:bottom w:val="nil"/>
              <w:right w:val="single" w:sz="4" w:space="0" w:color="auto"/>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CAT.</w:t>
            </w:r>
          </w:p>
        </w:tc>
      </w:tr>
      <w:tr w:rsidR="0063327D" w:rsidRPr="0063327D" w:rsidTr="0063327D">
        <w:trPr>
          <w:trHeight w:val="269"/>
          <w:jc w:val="center"/>
        </w:trPr>
        <w:tc>
          <w:tcPr>
            <w:tcW w:w="1525" w:type="dxa"/>
            <w:vMerge w:val="restart"/>
            <w:tcBorders>
              <w:top w:val="nil"/>
              <w:left w:val="single" w:sz="4" w:space="0" w:color="auto"/>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WHITEHORSE</w:t>
            </w:r>
          </w:p>
        </w:tc>
        <w:tc>
          <w:tcPr>
            <w:tcW w:w="422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lang w:val="es-MX" w:eastAsia="es-MX" w:bidi="ar-SA"/>
              </w:rPr>
            </w:pPr>
            <w:r w:rsidRPr="0063327D">
              <w:rPr>
                <w:rFonts w:ascii="Calibri" w:hAnsi="Calibri" w:cs="Calibri"/>
                <w:lang w:val="es-MX" w:eastAsia="es-MX" w:bidi="ar-SA"/>
              </w:rPr>
              <w:t>STERNWHEELER HOTEL / QUALITY INN</w:t>
            </w:r>
          </w:p>
        </w:tc>
        <w:tc>
          <w:tcPr>
            <w:tcW w:w="598" w:type="dxa"/>
            <w:tcBorders>
              <w:top w:val="nil"/>
              <w:left w:val="nil"/>
              <w:bottom w:val="nil"/>
              <w:right w:val="single" w:sz="4" w:space="0" w:color="auto"/>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T</w:t>
            </w:r>
          </w:p>
        </w:tc>
      </w:tr>
      <w:tr w:rsidR="0063327D" w:rsidRPr="0063327D" w:rsidTr="0063327D">
        <w:trPr>
          <w:trHeight w:val="269"/>
          <w:jc w:val="center"/>
        </w:trPr>
        <w:tc>
          <w:tcPr>
            <w:tcW w:w="1525" w:type="dxa"/>
            <w:vMerge/>
            <w:tcBorders>
              <w:top w:val="nil"/>
              <w:left w:val="single" w:sz="4" w:space="0" w:color="auto"/>
              <w:bottom w:val="nil"/>
              <w:right w:val="nil"/>
            </w:tcBorders>
            <w:vAlign w:val="center"/>
            <w:hideMark/>
          </w:tcPr>
          <w:p w:rsidR="0063327D" w:rsidRPr="0063327D" w:rsidRDefault="0063327D" w:rsidP="0063327D">
            <w:pPr>
              <w:spacing w:after="0" w:line="240" w:lineRule="auto"/>
              <w:rPr>
                <w:rFonts w:ascii="Calibri" w:hAnsi="Calibri" w:cs="Calibri"/>
                <w:b/>
                <w:bCs/>
                <w:lang w:val="es-MX" w:eastAsia="es-MX" w:bidi="ar-SA"/>
              </w:rPr>
            </w:pPr>
          </w:p>
        </w:tc>
        <w:tc>
          <w:tcPr>
            <w:tcW w:w="422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lang w:val="es-MX" w:eastAsia="es-MX" w:bidi="ar-SA"/>
              </w:rPr>
            </w:pPr>
            <w:r w:rsidRPr="0063327D">
              <w:rPr>
                <w:rFonts w:ascii="Calibri" w:hAnsi="Calibri" w:cs="Calibri"/>
                <w:lang w:val="es-MX" w:eastAsia="es-MX" w:bidi="ar-SA"/>
              </w:rPr>
              <w:t>RAVEN INN</w:t>
            </w:r>
          </w:p>
        </w:tc>
        <w:tc>
          <w:tcPr>
            <w:tcW w:w="598" w:type="dxa"/>
            <w:tcBorders>
              <w:top w:val="nil"/>
              <w:left w:val="nil"/>
              <w:bottom w:val="nil"/>
              <w:right w:val="single" w:sz="4" w:space="0" w:color="auto"/>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000000"/>
                <w:lang w:val="es-MX" w:eastAsia="es-MX" w:bidi="ar-SA"/>
              </w:rPr>
            </w:pPr>
            <w:r w:rsidRPr="0063327D">
              <w:rPr>
                <w:rFonts w:ascii="Calibri" w:hAnsi="Calibri" w:cs="Calibri"/>
                <w:b/>
                <w:bCs/>
                <w:color w:val="000000"/>
                <w:lang w:val="es-MX" w:eastAsia="es-MX" w:bidi="ar-SA"/>
              </w:rPr>
              <w:t>TS</w:t>
            </w:r>
          </w:p>
        </w:tc>
      </w:tr>
      <w:tr w:rsidR="0063327D" w:rsidRPr="0063327D" w:rsidTr="0063327D">
        <w:trPr>
          <w:trHeight w:val="269"/>
          <w:jc w:val="center"/>
        </w:trPr>
        <w:tc>
          <w:tcPr>
            <w:tcW w:w="634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3327D" w:rsidRPr="0063327D" w:rsidRDefault="0063327D" w:rsidP="0063327D">
            <w:pPr>
              <w:spacing w:after="0" w:line="240" w:lineRule="auto"/>
              <w:jc w:val="center"/>
              <w:rPr>
                <w:rFonts w:ascii="Calibri" w:hAnsi="Calibri" w:cs="Calibri"/>
                <w:color w:val="FFFFFF"/>
                <w:lang w:val="es-MX" w:eastAsia="es-MX" w:bidi="ar-SA"/>
              </w:rPr>
            </w:pPr>
            <w:r w:rsidRPr="0063327D">
              <w:rPr>
                <w:rFonts w:ascii="Calibri" w:hAnsi="Calibri" w:cs="Calibri"/>
                <w:color w:val="FFFFFF"/>
                <w:lang w:val="es-MX" w:eastAsia="es-MX" w:bidi="ar-SA"/>
              </w:rPr>
              <w:t>CHECK IN - 15:00HRS // CHECK OUT- 11:00HRS</w:t>
            </w:r>
          </w:p>
        </w:tc>
      </w:tr>
    </w:tbl>
    <w:p w:rsidR="00B7294F" w:rsidRDefault="00B7294F" w:rsidP="00153A17">
      <w:pPr>
        <w:spacing w:after="0" w:line="240" w:lineRule="auto"/>
        <w:jc w:val="both"/>
        <w:rPr>
          <w:rFonts w:ascii="Arial" w:hAnsi="Arial" w:cs="Arial"/>
          <w:color w:val="000000"/>
          <w:sz w:val="20"/>
          <w:szCs w:val="20"/>
          <w:lang w:val="es-MX" w:eastAsia="es-ES" w:bidi="ar-SA"/>
        </w:rPr>
      </w:pPr>
    </w:p>
    <w:p w:rsidR="008B4F01" w:rsidRDefault="008B4F01" w:rsidP="00153A17">
      <w:pPr>
        <w:spacing w:after="0" w:line="240" w:lineRule="auto"/>
        <w:jc w:val="both"/>
        <w:rPr>
          <w:rFonts w:ascii="Arial" w:hAnsi="Arial" w:cs="Arial"/>
          <w:color w:val="000000"/>
          <w:sz w:val="20"/>
          <w:szCs w:val="20"/>
          <w:lang w:val="es-MX" w:eastAsia="es-ES" w:bidi="ar-SA"/>
        </w:rPr>
      </w:pPr>
    </w:p>
    <w:tbl>
      <w:tblPr>
        <w:tblW w:w="8816" w:type="dxa"/>
        <w:jc w:val="center"/>
        <w:tblCellMar>
          <w:left w:w="70" w:type="dxa"/>
          <w:right w:w="70" w:type="dxa"/>
        </w:tblCellMar>
        <w:tblLook w:val="04A0" w:firstRow="1" w:lastRow="0" w:firstColumn="1" w:lastColumn="0" w:noHBand="0" w:noVBand="1"/>
      </w:tblPr>
      <w:tblGrid>
        <w:gridCol w:w="4122"/>
        <w:gridCol w:w="617"/>
        <w:gridCol w:w="617"/>
        <w:gridCol w:w="617"/>
        <w:gridCol w:w="617"/>
        <w:gridCol w:w="1091"/>
        <w:gridCol w:w="1135"/>
      </w:tblGrid>
      <w:tr w:rsidR="0063327D" w:rsidRPr="0063327D" w:rsidTr="0063327D">
        <w:trPr>
          <w:trHeight w:val="222"/>
          <w:jc w:val="center"/>
        </w:trPr>
        <w:tc>
          <w:tcPr>
            <w:tcW w:w="881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TARIFA POR PERSONA EN USD</w:t>
            </w:r>
          </w:p>
        </w:tc>
      </w:tr>
      <w:tr w:rsidR="0063327D" w:rsidRPr="0063327D" w:rsidTr="0063327D">
        <w:trPr>
          <w:trHeight w:val="222"/>
          <w:jc w:val="center"/>
        </w:trPr>
        <w:tc>
          <w:tcPr>
            <w:tcW w:w="8816" w:type="dxa"/>
            <w:gridSpan w:val="7"/>
            <w:tcBorders>
              <w:top w:val="nil"/>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SOLO SERVICIOS TERRESTRES</w:t>
            </w:r>
          </w:p>
        </w:tc>
      </w:tr>
      <w:tr w:rsidR="0063327D" w:rsidRPr="0063327D" w:rsidTr="0063327D">
        <w:trPr>
          <w:trHeight w:val="222"/>
          <w:jc w:val="center"/>
        </w:trPr>
        <w:tc>
          <w:tcPr>
            <w:tcW w:w="4122"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rPr>
                <w:rFonts w:ascii="Calibri" w:hAnsi="Calibri" w:cs="Calibri"/>
                <w:b/>
                <w:bCs/>
                <w:color w:val="FFFFFF"/>
                <w:lang w:val="es-MX" w:eastAsia="es-MX" w:bidi="ar-SA"/>
              </w:rPr>
            </w:pPr>
            <w:r w:rsidRPr="0063327D">
              <w:rPr>
                <w:rFonts w:ascii="Calibri" w:hAnsi="Calibri" w:cs="Calibri"/>
                <w:b/>
                <w:bCs/>
                <w:color w:val="FFFFFF"/>
                <w:lang w:val="es-MX" w:eastAsia="es-MX" w:bidi="ar-SA"/>
              </w:rPr>
              <w:t> </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DBL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TPL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CPL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SGL</w:t>
            </w:r>
          </w:p>
        </w:tc>
        <w:tc>
          <w:tcPr>
            <w:tcW w:w="1091"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MNR 7-17</w:t>
            </w:r>
          </w:p>
        </w:tc>
        <w:tc>
          <w:tcPr>
            <w:tcW w:w="1132" w:type="dxa"/>
            <w:tcBorders>
              <w:top w:val="nil"/>
              <w:left w:val="nil"/>
              <w:bottom w:val="nil"/>
              <w:right w:val="single" w:sz="4" w:space="0" w:color="auto"/>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MNR (3-6)</w:t>
            </w:r>
          </w:p>
        </w:tc>
      </w:tr>
      <w:tr w:rsidR="0063327D" w:rsidRPr="0063327D" w:rsidTr="0063327D">
        <w:trPr>
          <w:trHeight w:val="222"/>
          <w:jc w:val="center"/>
        </w:trPr>
        <w:tc>
          <w:tcPr>
            <w:tcW w:w="4122" w:type="dxa"/>
            <w:tcBorders>
              <w:top w:val="nil"/>
              <w:left w:val="single" w:sz="4" w:space="0" w:color="auto"/>
              <w:bottom w:val="nil"/>
              <w:right w:val="nil"/>
            </w:tcBorders>
            <w:shd w:val="clear" w:color="auto" w:fill="auto"/>
            <w:noWrap/>
            <w:vAlign w:val="center"/>
            <w:hideMark/>
          </w:tcPr>
          <w:p w:rsidR="0063327D" w:rsidRPr="0063327D" w:rsidRDefault="0063327D" w:rsidP="0063327D">
            <w:pPr>
              <w:spacing w:after="0" w:line="240" w:lineRule="auto"/>
              <w:rPr>
                <w:rFonts w:ascii="Calibri" w:hAnsi="Calibri" w:cs="Calibri"/>
                <w:lang w:val="es-MX" w:eastAsia="es-MX" w:bidi="ar-SA"/>
              </w:rPr>
            </w:pPr>
            <w:r w:rsidRPr="0063327D">
              <w:rPr>
                <w:rFonts w:ascii="Calibri" w:hAnsi="Calibri" w:cs="Calibri"/>
                <w:lang w:val="es-MX" w:eastAsia="es-MX" w:bidi="ar-SA"/>
              </w:rPr>
              <w:t>STERNWHEELER HOTEL / QUALITY INN</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1270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1010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980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1380</w:t>
            </w:r>
          </w:p>
        </w:tc>
        <w:tc>
          <w:tcPr>
            <w:tcW w:w="1091"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970</w:t>
            </w:r>
          </w:p>
        </w:tc>
        <w:tc>
          <w:tcPr>
            <w:tcW w:w="1132" w:type="dxa"/>
            <w:tcBorders>
              <w:top w:val="nil"/>
              <w:left w:val="nil"/>
              <w:bottom w:val="nil"/>
              <w:right w:val="single" w:sz="4" w:space="0" w:color="auto"/>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660</w:t>
            </w:r>
          </w:p>
        </w:tc>
      </w:tr>
      <w:tr w:rsidR="0063327D" w:rsidRPr="0063327D" w:rsidTr="0063327D">
        <w:trPr>
          <w:trHeight w:val="222"/>
          <w:jc w:val="center"/>
        </w:trPr>
        <w:tc>
          <w:tcPr>
            <w:tcW w:w="4122" w:type="dxa"/>
            <w:tcBorders>
              <w:top w:val="nil"/>
              <w:left w:val="single" w:sz="4" w:space="0" w:color="auto"/>
              <w:bottom w:val="single" w:sz="4" w:space="0" w:color="auto"/>
              <w:right w:val="nil"/>
            </w:tcBorders>
            <w:shd w:val="clear" w:color="auto" w:fill="auto"/>
            <w:noWrap/>
            <w:vAlign w:val="center"/>
            <w:hideMark/>
          </w:tcPr>
          <w:p w:rsidR="0063327D" w:rsidRPr="0063327D" w:rsidRDefault="0063327D" w:rsidP="0063327D">
            <w:pPr>
              <w:spacing w:after="0" w:line="240" w:lineRule="auto"/>
              <w:rPr>
                <w:rFonts w:ascii="Calibri" w:hAnsi="Calibri" w:cs="Calibri"/>
                <w:lang w:val="es-MX" w:eastAsia="es-MX" w:bidi="ar-SA"/>
              </w:rPr>
            </w:pPr>
            <w:r w:rsidRPr="0063327D">
              <w:rPr>
                <w:rFonts w:ascii="Calibri" w:hAnsi="Calibri" w:cs="Calibri"/>
                <w:lang w:val="es-MX" w:eastAsia="es-MX" w:bidi="ar-SA"/>
              </w:rPr>
              <w:t>RAVEN INN</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1440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1360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1260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2030</w:t>
            </w:r>
          </w:p>
        </w:tc>
        <w:tc>
          <w:tcPr>
            <w:tcW w:w="1091"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1090</w:t>
            </w:r>
          </w:p>
        </w:tc>
        <w:tc>
          <w:tcPr>
            <w:tcW w:w="1132" w:type="dxa"/>
            <w:tcBorders>
              <w:top w:val="nil"/>
              <w:left w:val="nil"/>
              <w:bottom w:val="single" w:sz="4" w:space="0" w:color="auto"/>
              <w:right w:val="single" w:sz="4" w:space="0" w:color="auto"/>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740</w:t>
            </w:r>
          </w:p>
        </w:tc>
      </w:tr>
      <w:tr w:rsidR="0063327D" w:rsidRPr="0063327D" w:rsidTr="0063327D">
        <w:trPr>
          <w:trHeight w:val="222"/>
          <w:jc w:val="center"/>
        </w:trPr>
        <w:tc>
          <w:tcPr>
            <w:tcW w:w="4122"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1091"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c>
          <w:tcPr>
            <w:tcW w:w="1132"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lang w:val="es-MX" w:eastAsia="es-MX" w:bidi="ar-SA"/>
              </w:rPr>
            </w:pPr>
            <w:r w:rsidRPr="0063327D">
              <w:rPr>
                <w:rFonts w:ascii="Calibri" w:hAnsi="Calibri" w:cs="Calibri"/>
                <w:color w:val="000000"/>
                <w:lang w:val="es-MX" w:eastAsia="es-MX" w:bidi="ar-SA"/>
              </w:rPr>
              <w:t> </w:t>
            </w:r>
          </w:p>
        </w:tc>
      </w:tr>
      <w:tr w:rsidR="0063327D" w:rsidRPr="0063327D" w:rsidTr="0063327D">
        <w:trPr>
          <w:trHeight w:val="222"/>
          <w:jc w:val="center"/>
        </w:trPr>
        <w:tc>
          <w:tcPr>
            <w:tcW w:w="881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TARIFA POR PERSONA EN USD</w:t>
            </w:r>
          </w:p>
        </w:tc>
      </w:tr>
      <w:tr w:rsidR="0063327D" w:rsidRPr="0063327D" w:rsidTr="0063327D">
        <w:trPr>
          <w:trHeight w:val="222"/>
          <w:jc w:val="center"/>
        </w:trPr>
        <w:tc>
          <w:tcPr>
            <w:tcW w:w="8816" w:type="dxa"/>
            <w:gridSpan w:val="7"/>
            <w:tcBorders>
              <w:top w:val="nil"/>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SERVICIOS TERRESTRES Y AÉREOS</w:t>
            </w:r>
          </w:p>
        </w:tc>
      </w:tr>
      <w:tr w:rsidR="0063327D" w:rsidRPr="0063327D" w:rsidTr="0063327D">
        <w:trPr>
          <w:trHeight w:val="222"/>
          <w:jc w:val="center"/>
        </w:trPr>
        <w:tc>
          <w:tcPr>
            <w:tcW w:w="4122"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rPr>
                <w:rFonts w:ascii="Calibri" w:hAnsi="Calibri" w:cs="Calibri"/>
                <w:b/>
                <w:bCs/>
                <w:color w:val="FFFFFF"/>
                <w:lang w:val="es-MX" w:eastAsia="es-MX" w:bidi="ar-SA"/>
              </w:rPr>
            </w:pPr>
            <w:r w:rsidRPr="0063327D">
              <w:rPr>
                <w:rFonts w:ascii="Calibri" w:hAnsi="Calibri" w:cs="Calibri"/>
                <w:b/>
                <w:bCs/>
                <w:color w:val="FFFFFF"/>
                <w:lang w:val="es-MX" w:eastAsia="es-MX" w:bidi="ar-SA"/>
              </w:rPr>
              <w:t> </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DBL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TPL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CPL</w:t>
            </w:r>
          </w:p>
        </w:tc>
        <w:tc>
          <w:tcPr>
            <w:tcW w:w="617"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SGL</w:t>
            </w:r>
          </w:p>
        </w:tc>
        <w:tc>
          <w:tcPr>
            <w:tcW w:w="1091"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MNR 7-17</w:t>
            </w:r>
          </w:p>
        </w:tc>
        <w:tc>
          <w:tcPr>
            <w:tcW w:w="1132" w:type="dxa"/>
            <w:tcBorders>
              <w:top w:val="nil"/>
              <w:left w:val="nil"/>
              <w:bottom w:val="nil"/>
              <w:right w:val="single" w:sz="4" w:space="0" w:color="auto"/>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MNR (3-6)</w:t>
            </w:r>
          </w:p>
        </w:tc>
      </w:tr>
      <w:tr w:rsidR="0063327D" w:rsidRPr="0063327D" w:rsidTr="0063327D">
        <w:trPr>
          <w:trHeight w:val="222"/>
          <w:jc w:val="center"/>
        </w:trPr>
        <w:tc>
          <w:tcPr>
            <w:tcW w:w="4122" w:type="dxa"/>
            <w:tcBorders>
              <w:top w:val="nil"/>
              <w:left w:val="single" w:sz="4" w:space="0" w:color="auto"/>
              <w:bottom w:val="nil"/>
              <w:right w:val="nil"/>
            </w:tcBorders>
            <w:shd w:val="clear" w:color="auto" w:fill="auto"/>
            <w:noWrap/>
            <w:vAlign w:val="center"/>
            <w:hideMark/>
          </w:tcPr>
          <w:p w:rsidR="0063327D" w:rsidRPr="0063327D" w:rsidRDefault="0063327D" w:rsidP="0063327D">
            <w:pPr>
              <w:spacing w:after="0" w:line="240" w:lineRule="auto"/>
              <w:rPr>
                <w:rFonts w:ascii="Calibri" w:hAnsi="Calibri" w:cs="Calibri"/>
                <w:lang w:val="es-MX" w:eastAsia="es-MX" w:bidi="ar-SA"/>
              </w:rPr>
            </w:pPr>
            <w:r w:rsidRPr="0063327D">
              <w:rPr>
                <w:rFonts w:ascii="Calibri" w:hAnsi="Calibri" w:cs="Calibri"/>
                <w:lang w:val="es-MX" w:eastAsia="es-MX" w:bidi="ar-SA"/>
              </w:rPr>
              <w:t>STERNWHEELER HOTEL / QUALITY INN</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2410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2150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2120</w:t>
            </w:r>
          </w:p>
        </w:tc>
        <w:tc>
          <w:tcPr>
            <w:tcW w:w="617"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2520</w:t>
            </w:r>
          </w:p>
        </w:tc>
        <w:tc>
          <w:tcPr>
            <w:tcW w:w="1091"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2110</w:t>
            </w:r>
          </w:p>
        </w:tc>
        <w:tc>
          <w:tcPr>
            <w:tcW w:w="1132" w:type="dxa"/>
            <w:tcBorders>
              <w:top w:val="nil"/>
              <w:left w:val="nil"/>
              <w:bottom w:val="nil"/>
              <w:right w:val="single" w:sz="4" w:space="0" w:color="auto"/>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1800</w:t>
            </w:r>
          </w:p>
        </w:tc>
      </w:tr>
      <w:tr w:rsidR="0063327D" w:rsidRPr="0063327D" w:rsidTr="0063327D">
        <w:trPr>
          <w:trHeight w:val="222"/>
          <w:jc w:val="center"/>
        </w:trPr>
        <w:tc>
          <w:tcPr>
            <w:tcW w:w="4122" w:type="dxa"/>
            <w:tcBorders>
              <w:top w:val="nil"/>
              <w:left w:val="single" w:sz="4" w:space="0" w:color="auto"/>
              <w:bottom w:val="single" w:sz="4" w:space="0" w:color="auto"/>
              <w:right w:val="nil"/>
            </w:tcBorders>
            <w:shd w:val="clear" w:color="auto" w:fill="auto"/>
            <w:noWrap/>
            <w:vAlign w:val="center"/>
            <w:hideMark/>
          </w:tcPr>
          <w:p w:rsidR="0063327D" w:rsidRPr="0063327D" w:rsidRDefault="0063327D" w:rsidP="0063327D">
            <w:pPr>
              <w:spacing w:after="0" w:line="240" w:lineRule="auto"/>
              <w:rPr>
                <w:rFonts w:ascii="Calibri" w:hAnsi="Calibri" w:cs="Calibri"/>
                <w:lang w:val="es-MX" w:eastAsia="es-MX" w:bidi="ar-SA"/>
              </w:rPr>
            </w:pPr>
            <w:r w:rsidRPr="0063327D">
              <w:rPr>
                <w:rFonts w:ascii="Calibri" w:hAnsi="Calibri" w:cs="Calibri"/>
                <w:lang w:val="es-MX" w:eastAsia="es-MX" w:bidi="ar-SA"/>
              </w:rPr>
              <w:t>RAVEN INN</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2580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2500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2400</w:t>
            </w:r>
          </w:p>
        </w:tc>
        <w:tc>
          <w:tcPr>
            <w:tcW w:w="617"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3170</w:t>
            </w:r>
          </w:p>
        </w:tc>
        <w:tc>
          <w:tcPr>
            <w:tcW w:w="1091" w:type="dxa"/>
            <w:tcBorders>
              <w:top w:val="nil"/>
              <w:left w:val="nil"/>
              <w:bottom w:val="single" w:sz="4" w:space="0" w:color="auto"/>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2230</w:t>
            </w:r>
          </w:p>
        </w:tc>
        <w:tc>
          <w:tcPr>
            <w:tcW w:w="1132" w:type="dxa"/>
            <w:tcBorders>
              <w:top w:val="nil"/>
              <w:left w:val="nil"/>
              <w:bottom w:val="single" w:sz="4" w:space="0" w:color="auto"/>
              <w:right w:val="single" w:sz="4" w:space="0" w:color="auto"/>
            </w:tcBorders>
            <w:shd w:val="clear" w:color="auto" w:fill="auto"/>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1880</w:t>
            </w:r>
          </w:p>
        </w:tc>
      </w:tr>
    </w:tbl>
    <w:p w:rsidR="00B474F4" w:rsidRDefault="00B474F4"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tbl>
      <w:tblPr>
        <w:tblW w:w="10081" w:type="dxa"/>
        <w:jc w:val="center"/>
        <w:tblCellMar>
          <w:left w:w="70" w:type="dxa"/>
          <w:right w:w="70" w:type="dxa"/>
        </w:tblCellMar>
        <w:tblLook w:val="04A0" w:firstRow="1" w:lastRow="0" w:firstColumn="1" w:lastColumn="0" w:noHBand="0" w:noVBand="1"/>
      </w:tblPr>
      <w:tblGrid>
        <w:gridCol w:w="10081"/>
      </w:tblGrid>
      <w:tr w:rsidR="0063327D" w:rsidRPr="0063327D" w:rsidTr="0063327D">
        <w:trPr>
          <w:trHeight w:val="246"/>
          <w:jc w:val="center"/>
        </w:trPr>
        <w:tc>
          <w:tcPr>
            <w:tcW w:w="10081" w:type="dxa"/>
            <w:tcBorders>
              <w:top w:val="single" w:sz="8" w:space="0" w:color="4472C4"/>
              <w:left w:val="single" w:sz="8" w:space="0" w:color="4472C4"/>
              <w:bottom w:val="nil"/>
              <w:right w:val="single" w:sz="8" w:space="0" w:color="4472C4"/>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000000"/>
                <w:sz w:val="20"/>
                <w:szCs w:val="20"/>
                <w:lang w:val="es-MX" w:eastAsia="es-MX" w:bidi="ar-SA"/>
              </w:rPr>
            </w:pPr>
            <w:r w:rsidRPr="0063327D">
              <w:rPr>
                <w:rFonts w:ascii="Calibri" w:hAnsi="Calibri" w:cs="Calibri"/>
                <w:b/>
                <w:bCs/>
                <w:color w:val="000000"/>
                <w:sz w:val="20"/>
                <w:szCs w:val="20"/>
                <w:lang w:val="es-MX" w:eastAsia="es-MX" w:bidi="ar-SA"/>
              </w:rPr>
              <w:t xml:space="preserve">RUTA AÉREA PROPUESTA CON AIR CANADA SALIENDO DE LA CIUDAD DE MÉXICO: </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000000"/>
                <w:sz w:val="20"/>
                <w:szCs w:val="20"/>
                <w:lang w:val="es-MX" w:eastAsia="es-MX" w:bidi="ar-SA"/>
              </w:rPr>
            </w:pPr>
            <w:r w:rsidRPr="0063327D">
              <w:rPr>
                <w:rFonts w:ascii="Calibri" w:hAnsi="Calibri" w:cs="Calibri"/>
                <w:b/>
                <w:bCs/>
                <w:color w:val="000000"/>
                <w:sz w:val="20"/>
                <w:szCs w:val="20"/>
                <w:lang w:val="es-MX" w:eastAsia="es-MX" w:bidi="ar-SA"/>
              </w:rPr>
              <w:t>MÉXICO - VANCOUVER - WHITEHORSE - VANCOUVER - MÉXICO</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1F4E78"/>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IMPUESTOS (SUJETOS A CONFIRMACIÓN): 400 USD POR PASAJERO</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000000"/>
                <w:sz w:val="20"/>
                <w:szCs w:val="20"/>
                <w:lang w:val="es-MX" w:eastAsia="es-MX" w:bidi="ar-SA"/>
              </w:rPr>
            </w:pPr>
            <w:r w:rsidRPr="0063327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sz w:val="20"/>
                <w:szCs w:val="20"/>
                <w:lang w:val="es-MX" w:eastAsia="es-MX" w:bidi="ar-SA"/>
              </w:rPr>
            </w:pPr>
            <w:r w:rsidRPr="0063327D">
              <w:rPr>
                <w:rFonts w:ascii="Calibri" w:hAnsi="Calibri" w:cs="Calibri"/>
                <w:color w:val="000000"/>
                <w:sz w:val="20"/>
                <w:szCs w:val="20"/>
                <w:lang w:val="es-MX" w:eastAsia="es-MX" w:bidi="ar-SA"/>
              </w:rPr>
              <w:t>SUPLEMENTO PARA VUELOS DESDE EL INTERIOR DEL PAÍS - CONSULTAR CON SU ASESOR TRAVEL SHOP</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FF0000"/>
                <w:sz w:val="20"/>
                <w:szCs w:val="20"/>
                <w:lang w:val="es-MX" w:eastAsia="es-MX" w:bidi="ar-SA"/>
              </w:rPr>
            </w:pPr>
            <w:r w:rsidRPr="0063327D">
              <w:rPr>
                <w:rFonts w:ascii="Calibri" w:hAnsi="Calibri" w:cs="Calibri"/>
                <w:b/>
                <w:bCs/>
                <w:color w:val="FF0000"/>
                <w:sz w:val="20"/>
                <w:szCs w:val="20"/>
                <w:lang w:val="es-MX" w:eastAsia="es-MX" w:bidi="ar-SA"/>
              </w:rPr>
              <w:t xml:space="preserve">TARIFAS SUJETAS A DISPONIBILIDAD Y CAMBIO SIN PREVIO AVISO </w:t>
            </w:r>
          </w:p>
        </w:tc>
      </w:tr>
      <w:tr w:rsidR="0063327D" w:rsidRPr="0063327D" w:rsidTr="0063327D">
        <w:trPr>
          <w:trHeight w:val="235"/>
          <w:jc w:val="center"/>
        </w:trPr>
        <w:tc>
          <w:tcPr>
            <w:tcW w:w="10081" w:type="dxa"/>
            <w:tcBorders>
              <w:top w:val="nil"/>
              <w:left w:val="single" w:sz="8" w:space="0" w:color="4472C4"/>
              <w:bottom w:val="nil"/>
              <w:right w:val="single" w:sz="8" w:space="0" w:color="4472C4"/>
            </w:tcBorders>
            <w:shd w:val="clear" w:color="000000" w:fill="FFFFFF"/>
            <w:vAlign w:val="center"/>
            <w:hideMark/>
          </w:tcPr>
          <w:p w:rsidR="0063327D" w:rsidRPr="0063327D" w:rsidRDefault="0063327D" w:rsidP="0063327D">
            <w:pPr>
              <w:spacing w:after="0" w:line="240" w:lineRule="auto"/>
              <w:jc w:val="center"/>
              <w:rPr>
                <w:rFonts w:ascii="Calibri" w:hAnsi="Calibri" w:cs="Calibri"/>
                <w:b/>
                <w:bCs/>
                <w:color w:val="000000"/>
                <w:sz w:val="20"/>
                <w:szCs w:val="20"/>
                <w:lang w:val="es-MX" w:eastAsia="es-MX" w:bidi="ar-SA"/>
              </w:rPr>
            </w:pPr>
            <w:r w:rsidRPr="0063327D">
              <w:rPr>
                <w:rFonts w:ascii="Calibri" w:hAnsi="Calibri" w:cs="Calibri"/>
                <w:b/>
                <w:bCs/>
                <w:color w:val="000000"/>
                <w:sz w:val="20"/>
                <w:szCs w:val="20"/>
                <w:lang w:val="es-MX" w:eastAsia="es-MX" w:bidi="ar-SA"/>
              </w:rPr>
              <w:t>SE CONSIDERA MENOR DE 3 A 6 AÑOS Y JUNIOR DE 7 A 17 AÑOS</w:t>
            </w:r>
          </w:p>
        </w:tc>
      </w:tr>
      <w:tr w:rsidR="0063327D" w:rsidRPr="0063327D" w:rsidTr="0063327D">
        <w:trPr>
          <w:trHeight w:val="246"/>
          <w:jc w:val="center"/>
        </w:trPr>
        <w:tc>
          <w:tcPr>
            <w:tcW w:w="10081" w:type="dxa"/>
            <w:tcBorders>
              <w:top w:val="nil"/>
              <w:left w:val="single" w:sz="8" w:space="0" w:color="4472C4"/>
              <w:bottom w:val="single" w:sz="8" w:space="0" w:color="4472C4"/>
              <w:right w:val="single" w:sz="8" w:space="0" w:color="4472C4"/>
            </w:tcBorders>
            <w:shd w:val="clear" w:color="000000" w:fill="305496"/>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VIGENCIA: 15 DE AGOSTO AL 15 DE OCTUBRE 2025</w:t>
            </w:r>
          </w:p>
        </w:tc>
      </w:tr>
      <w:tr w:rsidR="0063327D" w:rsidRPr="0063327D" w:rsidTr="0063327D">
        <w:trPr>
          <w:trHeight w:val="246"/>
          <w:jc w:val="center"/>
        </w:trPr>
        <w:tc>
          <w:tcPr>
            <w:tcW w:w="10081" w:type="dxa"/>
            <w:tcBorders>
              <w:top w:val="nil"/>
              <w:left w:val="single" w:sz="8" w:space="0" w:color="4472C4"/>
              <w:bottom w:val="single" w:sz="8" w:space="0" w:color="4472C4"/>
              <w:right w:val="single" w:sz="8" w:space="0" w:color="4472C4"/>
            </w:tcBorders>
            <w:shd w:val="clear" w:color="000000" w:fill="305496"/>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CONSULTAR SUPLEMENTOS PARA TEMPORADA ALTA</w:t>
            </w:r>
          </w:p>
        </w:tc>
      </w:tr>
    </w:tbl>
    <w:p w:rsidR="008B4F01" w:rsidRDefault="008B4F01" w:rsidP="00E31664">
      <w:pPr>
        <w:spacing w:after="0" w:line="240" w:lineRule="auto"/>
        <w:jc w:val="both"/>
        <w:rPr>
          <w:rFonts w:ascii="Arial" w:hAnsi="Arial" w:cs="Arial"/>
          <w:color w:val="000000"/>
          <w:sz w:val="20"/>
          <w:szCs w:val="20"/>
          <w:lang w:val="es-MX" w:eastAsia="es-ES" w:bidi="ar-SA"/>
        </w:rPr>
      </w:pPr>
    </w:p>
    <w:p w:rsidR="008B4F01" w:rsidRDefault="008B4F01" w:rsidP="008B4F01">
      <w:pPr>
        <w:spacing w:after="0" w:line="240" w:lineRule="auto"/>
        <w:jc w:val="center"/>
        <w:rPr>
          <w:rFonts w:ascii="Arial" w:hAnsi="Arial" w:cs="Arial"/>
          <w:color w:val="000000"/>
          <w:sz w:val="20"/>
          <w:szCs w:val="20"/>
          <w:lang w:val="es-MX" w:eastAsia="es-ES" w:bidi="ar-SA"/>
        </w:rPr>
      </w:pPr>
      <w:r>
        <w:rPr>
          <w:noProof/>
        </w:rPr>
        <w:drawing>
          <wp:inline distT="0" distB="0" distL="0" distR="0" wp14:anchorId="63CE9441" wp14:editId="071A7E39">
            <wp:extent cx="2466975" cy="653415"/>
            <wp:effectExtent l="0" t="0" r="9525" b="0"/>
            <wp:docPr id="5" name="Imagen 4">
              <a:extLst xmlns:a="http://schemas.openxmlformats.org/drawingml/2006/main">
                <a:ext uri="{FF2B5EF4-FFF2-40B4-BE49-F238E27FC236}">
                  <a16:creationId xmlns:a16="http://schemas.microsoft.com/office/drawing/2014/main" id="{CE6D90C2-C9D2-4EE9-ADF6-65856E11C40E}"/>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CE6D90C2-C9D2-4EE9-ADF6-65856E11C40E}"/>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8B4F01" w:rsidRDefault="008B4F01" w:rsidP="008B4F01">
      <w:pPr>
        <w:spacing w:after="0" w:line="240" w:lineRule="auto"/>
        <w:jc w:val="center"/>
        <w:rPr>
          <w:rFonts w:ascii="Arial" w:hAnsi="Arial" w:cs="Arial"/>
          <w:color w:val="000000"/>
          <w:sz w:val="20"/>
          <w:szCs w:val="20"/>
          <w:lang w:val="es-MX" w:eastAsia="es-ES" w:bidi="ar-SA"/>
        </w:rPr>
      </w:pPr>
    </w:p>
    <w:tbl>
      <w:tblPr>
        <w:tblW w:w="10610" w:type="dxa"/>
        <w:jc w:val="center"/>
        <w:tblCellMar>
          <w:left w:w="70" w:type="dxa"/>
          <w:right w:w="70" w:type="dxa"/>
        </w:tblCellMar>
        <w:tblLook w:val="04A0" w:firstRow="1" w:lastRow="0" w:firstColumn="1" w:lastColumn="0" w:noHBand="0" w:noVBand="1"/>
      </w:tblPr>
      <w:tblGrid>
        <w:gridCol w:w="8013"/>
        <w:gridCol w:w="603"/>
        <w:gridCol w:w="1848"/>
        <w:gridCol w:w="146"/>
      </w:tblGrid>
      <w:tr w:rsidR="0063327D" w:rsidRPr="0063327D" w:rsidTr="0063327D">
        <w:trPr>
          <w:gridAfter w:val="1"/>
          <w:wAfter w:w="146" w:type="dxa"/>
          <w:trHeight w:val="256"/>
          <w:jc w:val="center"/>
        </w:trPr>
        <w:tc>
          <w:tcPr>
            <w:tcW w:w="10464"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 xml:space="preserve">TRAVEL SHOP PACK  </w:t>
            </w:r>
          </w:p>
        </w:tc>
      </w:tr>
      <w:tr w:rsidR="0063327D" w:rsidRPr="0063327D" w:rsidTr="0063327D">
        <w:trPr>
          <w:gridAfter w:val="1"/>
          <w:wAfter w:w="146" w:type="dxa"/>
          <w:trHeight w:val="256"/>
          <w:jc w:val="center"/>
        </w:trPr>
        <w:tc>
          <w:tcPr>
            <w:tcW w:w="10464" w:type="dxa"/>
            <w:gridSpan w:val="3"/>
            <w:tcBorders>
              <w:top w:val="nil"/>
              <w:left w:val="single" w:sz="4" w:space="0" w:color="auto"/>
              <w:bottom w:val="nil"/>
              <w:right w:val="single" w:sz="4" w:space="0" w:color="000000"/>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TARIFA POR PERSONA EN USD</w:t>
            </w:r>
          </w:p>
        </w:tc>
      </w:tr>
      <w:tr w:rsidR="0063327D" w:rsidRPr="0063327D" w:rsidTr="0063327D">
        <w:trPr>
          <w:gridAfter w:val="1"/>
          <w:wAfter w:w="148" w:type="dxa"/>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 </w:t>
            </w:r>
          </w:p>
        </w:tc>
        <w:tc>
          <w:tcPr>
            <w:tcW w:w="603"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ADT</w:t>
            </w:r>
          </w:p>
        </w:tc>
        <w:tc>
          <w:tcPr>
            <w:tcW w:w="1846" w:type="dxa"/>
            <w:tcBorders>
              <w:top w:val="nil"/>
              <w:left w:val="nil"/>
              <w:bottom w:val="nil"/>
              <w:right w:val="single" w:sz="4" w:space="0" w:color="000000"/>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MNR (7-17)</w:t>
            </w:r>
          </w:p>
        </w:tc>
      </w:tr>
      <w:tr w:rsidR="0063327D" w:rsidRPr="0063327D" w:rsidTr="0063327D">
        <w:trPr>
          <w:gridAfter w:val="1"/>
          <w:wAfter w:w="148" w:type="dxa"/>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TREN WHITE PASS &amp; SKAGWAY | DÍA COMPLETO</w:t>
            </w:r>
          </w:p>
        </w:tc>
        <w:tc>
          <w:tcPr>
            <w:tcW w:w="603" w:type="dxa"/>
            <w:tcBorders>
              <w:top w:val="nil"/>
              <w:left w:val="nil"/>
              <w:bottom w:val="nil"/>
              <w:right w:val="nil"/>
            </w:tcBorders>
            <w:shd w:val="clear" w:color="auto" w:fill="auto"/>
            <w:noWrap/>
            <w:vAlign w:val="center"/>
            <w:hideMark/>
          </w:tcPr>
          <w:p w:rsidR="0063327D" w:rsidRPr="0063327D" w:rsidRDefault="0063327D" w:rsidP="0063327D">
            <w:pPr>
              <w:spacing w:after="0" w:line="240" w:lineRule="auto"/>
              <w:jc w:val="center"/>
              <w:rPr>
                <w:rFonts w:ascii="Calibri" w:hAnsi="Calibri" w:cs="Calibri"/>
                <w:sz w:val="20"/>
                <w:szCs w:val="20"/>
                <w:lang w:val="es-MX" w:eastAsia="es-MX" w:bidi="ar-SA"/>
              </w:rPr>
            </w:pPr>
            <w:r w:rsidRPr="0063327D">
              <w:rPr>
                <w:rFonts w:ascii="Calibri" w:hAnsi="Calibri" w:cs="Calibri"/>
                <w:sz w:val="20"/>
                <w:szCs w:val="20"/>
                <w:lang w:val="es-MX" w:eastAsia="es-MX" w:bidi="ar-SA"/>
              </w:rPr>
              <w:t>360</w:t>
            </w:r>
          </w:p>
        </w:tc>
        <w:tc>
          <w:tcPr>
            <w:tcW w:w="1846" w:type="dxa"/>
            <w:tcBorders>
              <w:top w:val="nil"/>
              <w:left w:val="nil"/>
              <w:bottom w:val="nil"/>
              <w:right w:val="single" w:sz="4" w:space="0" w:color="000000"/>
            </w:tcBorders>
            <w:shd w:val="clear" w:color="auto" w:fill="auto"/>
            <w:noWrap/>
            <w:vAlign w:val="center"/>
            <w:hideMark/>
          </w:tcPr>
          <w:p w:rsidR="0063327D" w:rsidRPr="0063327D" w:rsidRDefault="0063327D" w:rsidP="0063327D">
            <w:pPr>
              <w:spacing w:after="0" w:line="240" w:lineRule="auto"/>
              <w:jc w:val="center"/>
              <w:rPr>
                <w:rFonts w:ascii="Calibri" w:hAnsi="Calibri" w:cs="Calibri"/>
                <w:sz w:val="20"/>
                <w:szCs w:val="20"/>
                <w:lang w:val="es-MX" w:eastAsia="es-MX" w:bidi="ar-SA"/>
              </w:rPr>
            </w:pPr>
            <w:r w:rsidRPr="0063327D">
              <w:rPr>
                <w:rFonts w:ascii="Calibri" w:hAnsi="Calibri" w:cs="Calibri"/>
                <w:sz w:val="20"/>
                <w:szCs w:val="20"/>
                <w:lang w:val="es-MX" w:eastAsia="es-MX" w:bidi="ar-SA"/>
              </w:rPr>
              <w:t>180</w:t>
            </w:r>
          </w:p>
        </w:tc>
      </w:tr>
      <w:tr w:rsidR="0063327D" w:rsidRPr="0063327D" w:rsidTr="0063327D">
        <w:trPr>
          <w:gridAfter w:val="1"/>
          <w:wAfter w:w="146" w:type="dxa"/>
          <w:trHeight w:val="464"/>
          <w:jc w:val="center"/>
        </w:trPr>
        <w:tc>
          <w:tcPr>
            <w:tcW w:w="10464" w:type="dxa"/>
            <w:gridSpan w:val="3"/>
            <w:vMerge w:val="restart"/>
            <w:tcBorders>
              <w:top w:val="nil"/>
              <w:left w:val="single" w:sz="4" w:space="0" w:color="auto"/>
              <w:bottom w:val="nil"/>
              <w:right w:val="single" w:sz="4" w:space="0" w:color="000000"/>
            </w:tcBorders>
            <w:shd w:val="clear" w:color="auto" w:fill="auto"/>
            <w:vAlign w:val="center"/>
            <w:hideMark/>
          </w:tcPr>
          <w:p w:rsidR="0063327D" w:rsidRPr="0063327D" w:rsidRDefault="0063327D" w:rsidP="0063327D">
            <w:pPr>
              <w:spacing w:after="0" w:line="240" w:lineRule="auto"/>
              <w:rPr>
                <w:rFonts w:ascii="Calibri" w:hAnsi="Calibri" w:cs="Calibri"/>
                <w:sz w:val="20"/>
                <w:szCs w:val="20"/>
                <w:lang w:val="es-MX" w:eastAsia="es-MX" w:bidi="ar-SA"/>
              </w:rPr>
            </w:pPr>
            <w:r w:rsidRPr="0063327D">
              <w:rPr>
                <w:rFonts w:ascii="Calibri" w:hAnsi="Calibri" w:cs="Calibri"/>
                <w:sz w:val="20"/>
                <w:szCs w:val="20"/>
                <w:lang w:val="es-MX" w:eastAsia="es-MX" w:bidi="ar-SA"/>
              </w:rPr>
              <w:t xml:space="preserve">Este tour comienza en Whitehorse; de ahí, viajaremos a lo largo de la </w:t>
            </w:r>
            <w:r w:rsidRPr="0063327D">
              <w:rPr>
                <w:rFonts w:ascii="Calibri" w:hAnsi="Calibri" w:cs="Calibri"/>
                <w:sz w:val="20"/>
                <w:szCs w:val="20"/>
                <w:lang w:val="es-MX" w:eastAsia="es-MX" w:bidi="ar-SA"/>
              </w:rPr>
              <w:t>carretera Klondike</w:t>
            </w:r>
            <w:r w:rsidRPr="0063327D">
              <w:rPr>
                <w:rFonts w:ascii="Calibri" w:hAnsi="Calibri" w:cs="Calibri"/>
                <w:sz w:val="20"/>
                <w:szCs w:val="20"/>
                <w:lang w:val="es-MX" w:eastAsia="es-MX" w:bidi="ar-SA"/>
              </w:rPr>
              <w:t xml:space="preserve"> Sur hasta Fraser, British Columbia, para conectar con las famosas y angostas vías del tren White Pass, pasando por la cima de White </w:t>
            </w:r>
            <w:r w:rsidRPr="0063327D">
              <w:rPr>
                <w:rFonts w:ascii="Calibri" w:hAnsi="Calibri" w:cs="Calibri"/>
                <w:sz w:val="20"/>
                <w:szCs w:val="20"/>
                <w:lang w:val="es-MX" w:eastAsia="es-MX" w:bidi="ar-SA"/>
              </w:rPr>
              <w:t>Pass hacia</w:t>
            </w:r>
            <w:r w:rsidRPr="0063327D">
              <w:rPr>
                <w:rFonts w:ascii="Calibri" w:hAnsi="Calibri" w:cs="Calibri"/>
                <w:sz w:val="20"/>
                <w:szCs w:val="20"/>
                <w:lang w:val="es-MX" w:eastAsia="es-MX" w:bidi="ar-SA"/>
              </w:rPr>
              <w:t xml:space="preserve"> </w:t>
            </w:r>
            <w:proofErr w:type="spellStart"/>
            <w:r w:rsidRPr="0063327D">
              <w:rPr>
                <w:rFonts w:ascii="Calibri" w:hAnsi="Calibri" w:cs="Calibri"/>
                <w:sz w:val="20"/>
                <w:szCs w:val="20"/>
                <w:lang w:val="es-MX" w:eastAsia="es-MX" w:bidi="ar-SA"/>
              </w:rPr>
              <w:t>Skagway</w:t>
            </w:r>
            <w:proofErr w:type="spellEnd"/>
            <w:r w:rsidRPr="0063327D">
              <w:rPr>
                <w:rFonts w:ascii="Calibri" w:hAnsi="Calibri" w:cs="Calibri"/>
                <w:sz w:val="20"/>
                <w:szCs w:val="20"/>
                <w:lang w:val="es-MX" w:eastAsia="es-MX" w:bidi="ar-SA"/>
              </w:rPr>
              <w:t>, Alaska.</w:t>
            </w:r>
            <w:r w:rsidRPr="0063327D">
              <w:rPr>
                <w:rFonts w:ascii="Calibri" w:hAnsi="Calibri" w:cs="Calibri"/>
                <w:sz w:val="20"/>
                <w:szCs w:val="20"/>
                <w:lang w:val="es-MX" w:eastAsia="es-MX" w:bidi="ar-SA"/>
              </w:rPr>
              <w:br/>
              <w:t xml:space="preserve">En </w:t>
            </w:r>
            <w:proofErr w:type="spellStart"/>
            <w:r w:rsidRPr="0063327D">
              <w:rPr>
                <w:rFonts w:ascii="Calibri" w:hAnsi="Calibri" w:cs="Calibri"/>
                <w:sz w:val="20"/>
                <w:szCs w:val="20"/>
                <w:lang w:val="es-MX" w:eastAsia="es-MX" w:bidi="ar-SA"/>
              </w:rPr>
              <w:t>Skagway</w:t>
            </w:r>
            <w:proofErr w:type="spellEnd"/>
            <w:r w:rsidRPr="0063327D">
              <w:rPr>
                <w:rFonts w:ascii="Calibri" w:hAnsi="Calibri" w:cs="Calibri"/>
                <w:sz w:val="20"/>
                <w:szCs w:val="20"/>
                <w:lang w:val="es-MX" w:eastAsia="es-MX" w:bidi="ar-SA"/>
              </w:rPr>
              <w:t xml:space="preserve"> podrás explorar el pueblo histórico que, durante la fiebre del oro, sirvió como entrada a muchos “</w:t>
            </w:r>
            <w:proofErr w:type="spellStart"/>
            <w:r w:rsidRPr="0063327D">
              <w:rPr>
                <w:rFonts w:ascii="Calibri" w:hAnsi="Calibri" w:cs="Calibri"/>
                <w:sz w:val="20"/>
                <w:szCs w:val="20"/>
                <w:lang w:val="es-MX" w:eastAsia="es-MX" w:bidi="ar-SA"/>
              </w:rPr>
              <w:t>Stampeders</w:t>
            </w:r>
            <w:proofErr w:type="spellEnd"/>
            <w:r w:rsidRPr="0063327D">
              <w:rPr>
                <w:rFonts w:ascii="Calibri" w:hAnsi="Calibri" w:cs="Calibri"/>
                <w:sz w:val="20"/>
                <w:szCs w:val="20"/>
                <w:lang w:val="es-MX" w:eastAsia="es-MX" w:bidi="ar-SA"/>
              </w:rPr>
              <w:t>” (buscadores de oro) en su camino hacia las minas de oro de Klondike.</w:t>
            </w:r>
          </w:p>
        </w:tc>
      </w:tr>
      <w:tr w:rsidR="0063327D" w:rsidRPr="0063327D" w:rsidTr="0063327D">
        <w:trPr>
          <w:trHeight w:val="256"/>
          <w:jc w:val="center"/>
        </w:trPr>
        <w:tc>
          <w:tcPr>
            <w:tcW w:w="10464" w:type="dxa"/>
            <w:gridSpan w:val="3"/>
            <w:vMerge/>
            <w:tcBorders>
              <w:top w:val="nil"/>
              <w:left w:val="single" w:sz="4" w:space="0" w:color="auto"/>
              <w:bottom w:val="nil"/>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Calibri" w:hAnsi="Calibri" w:cs="Calibri"/>
                <w:sz w:val="20"/>
                <w:szCs w:val="20"/>
                <w:lang w:val="es-MX" w:eastAsia="es-MX" w:bidi="ar-SA"/>
              </w:rPr>
            </w:pPr>
          </w:p>
        </w:tc>
      </w:tr>
      <w:tr w:rsidR="0063327D" w:rsidRPr="0063327D" w:rsidTr="0063327D">
        <w:trPr>
          <w:trHeight w:val="256"/>
          <w:jc w:val="center"/>
        </w:trPr>
        <w:tc>
          <w:tcPr>
            <w:tcW w:w="10464" w:type="dxa"/>
            <w:gridSpan w:val="3"/>
            <w:vMerge/>
            <w:tcBorders>
              <w:top w:val="nil"/>
              <w:left w:val="single" w:sz="4" w:space="0" w:color="auto"/>
              <w:bottom w:val="nil"/>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 </w:t>
            </w:r>
          </w:p>
        </w:tc>
        <w:tc>
          <w:tcPr>
            <w:tcW w:w="603"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ADT</w:t>
            </w:r>
          </w:p>
        </w:tc>
        <w:tc>
          <w:tcPr>
            <w:tcW w:w="1846" w:type="dxa"/>
            <w:tcBorders>
              <w:top w:val="nil"/>
              <w:left w:val="nil"/>
              <w:bottom w:val="nil"/>
              <w:right w:val="single" w:sz="4" w:space="0" w:color="000000"/>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MNR (7-17)</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TOUR AL PARQUE NACIONAL KLUANE | DÍA COMPLETO</w:t>
            </w:r>
          </w:p>
        </w:tc>
        <w:tc>
          <w:tcPr>
            <w:tcW w:w="60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sz w:val="20"/>
                <w:szCs w:val="20"/>
                <w:lang w:val="es-MX" w:eastAsia="es-MX" w:bidi="ar-SA"/>
              </w:rPr>
            </w:pPr>
            <w:r w:rsidRPr="0063327D">
              <w:rPr>
                <w:rFonts w:ascii="Calibri" w:hAnsi="Calibri" w:cs="Calibri"/>
                <w:color w:val="000000"/>
                <w:sz w:val="20"/>
                <w:szCs w:val="20"/>
                <w:lang w:val="es-MX" w:eastAsia="es-MX" w:bidi="ar-SA"/>
              </w:rPr>
              <w:t>270</w:t>
            </w:r>
          </w:p>
        </w:tc>
        <w:tc>
          <w:tcPr>
            <w:tcW w:w="1846" w:type="dxa"/>
            <w:tcBorders>
              <w:top w:val="nil"/>
              <w:left w:val="nil"/>
              <w:bottom w:val="nil"/>
              <w:right w:val="single" w:sz="4" w:space="0" w:color="000000"/>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sz w:val="20"/>
                <w:szCs w:val="20"/>
                <w:lang w:val="es-MX" w:eastAsia="es-MX" w:bidi="ar-SA"/>
              </w:rPr>
            </w:pPr>
            <w:r w:rsidRPr="0063327D">
              <w:rPr>
                <w:rFonts w:ascii="Calibri" w:hAnsi="Calibri" w:cs="Calibri"/>
                <w:color w:val="000000"/>
                <w:sz w:val="20"/>
                <w:szCs w:val="20"/>
                <w:lang w:val="es-MX" w:eastAsia="es-MX" w:bidi="ar-SA"/>
              </w:rPr>
              <w:t>200</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69"/>
          <w:jc w:val="center"/>
        </w:trPr>
        <w:tc>
          <w:tcPr>
            <w:tcW w:w="10464" w:type="dxa"/>
            <w:gridSpan w:val="3"/>
            <w:vMerge w:val="restart"/>
            <w:tcBorders>
              <w:top w:val="nil"/>
              <w:left w:val="single" w:sz="4" w:space="0" w:color="auto"/>
              <w:bottom w:val="nil"/>
              <w:right w:val="single" w:sz="4" w:space="0" w:color="000000"/>
            </w:tcBorders>
            <w:shd w:val="clear" w:color="auto" w:fill="auto"/>
            <w:vAlign w:val="center"/>
            <w:hideMark/>
          </w:tcPr>
          <w:p w:rsidR="0063327D" w:rsidRPr="0063327D" w:rsidRDefault="0063327D" w:rsidP="0063327D">
            <w:pPr>
              <w:spacing w:after="0" w:line="240" w:lineRule="auto"/>
              <w:rPr>
                <w:rFonts w:ascii="Calibri" w:hAnsi="Calibri" w:cs="Calibri"/>
                <w:sz w:val="20"/>
                <w:szCs w:val="20"/>
                <w:lang w:val="es-MX" w:eastAsia="es-MX" w:bidi="ar-SA"/>
              </w:rPr>
            </w:pPr>
            <w:r w:rsidRPr="0063327D">
              <w:rPr>
                <w:rFonts w:ascii="Calibri" w:hAnsi="Calibri" w:cs="Calibri"/>
                <w:sz w:val="20"/>
                <w:szCs w:val="20"/>
                <w:lang w:val="es-MX" w:eastAsia="es-MX" w:bidi="ar-SA"/>
              </w:rPr>
              <w:t xml:space="preserve">En este tour visitará el magnífico Parque Nacional </w:t>
            </w:r>
            <w:proofErr w:type="spellStart"/>
            <w:r w:rsidRPr="0063327D">
              <w:rPr>
                <w:rFonts w:ascii="Calibri" w:hAnsi="Calibri" w:cs="Calibri"/>
                <w:sz w:val="20"/>
                <w:szCs w:val="20"/>
                <w:lang w:val="es-MX" w:eastAsia="es-MX" w:bidi="ar-SA"/>
              </w:rPr>
              <w:t>Kluane</w:t>
            </w:r>
            <w:proofErr w:type="spellEnd"/>
            <w:r w:rsidRPr="0063327D">
              <w:rPr>
                <w:rFonts w:ascii="Calibri" w:hAnsi="Calibri" w:cs="Calibri"/>
                <w:sz w:val="20"/>
                <w:szCs w:val="20"/>
                <w:lang w:val="es-MX" w:eastAsia="es-MX" w:bidi="ar-SA"/>
              </w:rPr>
              <w:t xml:space="preserve">, declarado Patrimonio de la Humanidad por la UNESCO en 1979. Visitaremos el pintoresco lago Kathleen y disfrutaremos de una breve caminata en el glaciar Rock, que ofrece una magnífica vista de los lagos y montañas que rodean el Parque Nacional </w:t>
            </w:r>
            <w:proofErr w:type="spellStart"/>
            <w:r w:rsidRPr="0063327D">
              <w:rPr>
                <w:rFonts w:ascii="Calibri" w:hAnsi="Calibri" w:cs="Calibri"/>
                <w:sz w:val="20"/>
                <w:szCs w:val="20"/>
                <w:lang w:val="es-MX" w:eastAsia="es-MX" w:bidi="ar-SA"/>
              </w:rPr>
              <w:t>Kluane</w:t>
            </w:r>
            <w:proofErr w:type="spellEnd"/>
            <w:r w:rsidRPr="0063327D">
              <w:rPr>
                <w:rFonts w:ascii="Calibri" w:hAnsi="Calibri" w:cs="Calibri"/>
                <w:sz w:val="20"/>
                <w:szCs w:val="20"/>
                <w:lang w:val="es-MX" w:eastAsia="es-MX" w:bidi="ar-SA"/>
              </w:rPr>
              <w:t xml:space="preserve">. En </w:t>
            </w:r>
            <w:proofErr w:type="spellStart"/>
            <w:r w:rsidRPr="0063327D">
              <w:rPr>
                <w:rFonts w:ascii="Calibri" w:hAnsi="Calibri" w:cs="Calibri"/>
                <w:sz w:val="20"/>
                <w:szCs w:val="20"/>
                <w:lang w:val="es-MX" w:eastAsia="es-MX" w:bidi="ar-SA"/>
              </w:rPr>
              <w:t>Haines</w:t>
            </w:r>
            <w:proofErr w:type="spellEnd"/>
            <w:r w:rsidRPr="0063327D">
              <w:rPr>
                <w:rFonts w:ascii="Calibri" w:hAnsi="Calibri" w:cs="Calibri"/>
                <w:sz w:val="20"/>
                <w:szCs w:val="20"/>
                <w:lang w:val="es-MX" w:eastAsia="es-MX" w:bidi="ar-SA"/>
              </w:rPr>
              <w:t xml:space="preserve"> Junction visitaremos el Centro Cultural Da </w:t>
            </w:r>
            <w:proofErr w:type="spellStart"/>
            <w:r w:rsidRPr="0063327D">
              <w:rPr>
                <w:rFonts w:ascii="Calibri" w:hAnsi="Calibri" w:cs="Calibri"/>
                <w:sz w:val="20"/>
                <w:szCs w:val="20"/>
                <w:lang w:val="es-MX" w:eastAsia="es-MX" w:bidi="ar-SA"/>
              </w:rPr>
              <w:t>Kų</w:t>
            </w:r>
            <w:proofErr w:type="spellEnd"/>
            <w:r w:rsidRPr="0063327D">
              <w:rPr>
                <w:rFonts w:ascii="Calibri" w:hAnsi="Calibri" w:cs="Calibri"/>
                <w:sz w:val="20"/>
                <w:szCs w:val="20"/>
                <w:lang w:val="es-MX" w:eastAsia="es-MX" w:bidi="ar-SA"/>
              </w:rPr>
              <w:t xml:space="preserve"> para conocer más sobre la rica historia del Parque Nacional </w:t>
            </w:r>
            <w:proofErr w:type="spellStart"/>
            <w:r w:rsidRPr="0063327D">
              <w:rPr>
                <w:rFonts w:ascii="Calibri" w:hAnsi="Calibri" w:cs="Calibri"/>
                <w:sz w:val="20"/>
                <w:szCs w:val="20"/>
                <w:lang w:val="es-MX" w:eastAsia="es-MX" w:bidi="ar-SA"/>
              </w:rPr>
              <w:t>Kluane</w:t>
            </w:r>
            <w:proofErr w:type="spellEnd"/>
            <w:r w:rsidRPr="0063327D">
              <w:rPr>
                <w:rFonts w:ascii="Calibri" w:hAnsi="Calibri" w:cs="Calibri"/>
                <w:sz w:val="20"/>
                <w:szCs w:val="20"/>
                <w:lang w:val="es-MX" w:eastAsia="es-MX" w:bidi="ar-SA"/>
              </w:rPr>
              <w:t>, que alberga el mayor campo de hielo no polar.</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10464" w:type="dxa"/>
            <w:gridSpan w:val="3"/>
            <w:vMerge/>
            <w:tcBorders>
              <w:top w:val="nil"/>
              <w:left w:val="single" w:sz="4" w:space="0" w:color="auto"/>
              <w:bottom w:val="nil"/>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Calibri" w:hAnsi="Calibri" w:cs="Calibri"/>
                <w:sz w:val="20"/>
                <w:szCs w:val="20"/>
                <w:lang w:val="es-MX" w:eastAsia="es-MX" w:bidi="ar-SA"/>
              </w:rPr>
            </w:pPr>
          </w:p>
        </w:tc>
      </w:tr>
      <w:tr w:rsidR="0063327D" w:rsidRPr="0063327D" w:rsidTr="0063327D">
        <w:trPr>
          <w:trHeight w:val="256"/>
          <w:jc w:val="center"/>
        </w:trPr>
        <w:tc>
          <w:tcPr>
            <w:tcW w:w="10464" w:type="dxa"/>
            <w:gridSpan w:val="3"/>
            <w:vMerge/>
            <w:tcBorders>
              <w:top w:val="nil"/>
              <w:left w:val="single" w:sz="4" w:space="0" w:color="auto"/>
              <w:bottom w:val="nil"/>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 </w:t>
            </w:r>
          </w:p>
        </w:tc>
        <w:tc>
          <w:tcPr>
            <w:tcW w:w="603"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ADT</w:t>
            </w:r>
          </w:p>
        </w:tc>
        <w:tc>
          <w:tcPr>
            <w:tcW w:w="1846" w:type="dxa"/>
            <w:tcBorders>
              <w:top w:val="nil"/>
              <w:left w:val="nil"/>
              <w:bottom w:val="nil"/>
              <w:right w:val="single" w:sz="4" w:space="0" w:color="000000"/>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MNR (13-17)</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8013"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rPr>
                <w:rFonts w:ascii="Calibri" w:hAnsi="Calibri" w:cs="Calibri"/>
                <w:b/>
                <w:bCs/>
                <w:color w:val="FFFFFF"/>
                <w:sz w:val="20"/>
                <w:szCs w:val="20"/>
                <w:lang w:val="es-MX" w:eastAsia="es-MX" w:bidi="ar-SA"/>
              </w:rPr>
            </w:pPr>
            <w:r w:rsidRPr="0063327D">
              <w:rPr>
                <w:rFonts w:ascii="Calibri" w:hAnsi="Calibri" w:cs="Calibri"/>
                <w:b/>
                <w:bCs/>
                <w:color w:val="FFFFFF"/>
                <w:sz w:val="20"/>
                <w:szCs w:val="20"/>
                <w:lang w:val="es-MX" w:eastAsia="es-MX" w:bidi="ar-SA"/>
              </w:rPr>
              <w:t>TOUR DE CANOTAJE | MEDIO DÍA</w:t>
            </w:r>
          </w:p>
        </w:tc>
        <w:tc>
          <w:tcPr>
            <w:tcW w:w="60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sz w:val="20"/>
                <w:szCs w:val="20"/>
                <w:lang w:val="es-MX" w:eastAsia="es-MX" w:bidi="ar-SA"/>
              </w:rPr>
            </w:pPr>
            <w:r w:rsidRPr="0063327D">
              <w:rPr>
                <w:rFonts w:ascii="Calibri" w:hAnsi="Calibri" w:cs="Calibri"/>
                <w:color w:val="000000"/>
                <w:sz w:val="20"/>
                <w:szCs w:val="20"/>
                <w:lang w:val="es-MX" w:eastAsia="es-MX" w:bidi="ar-SA"/>
              </w:rPr>
              <w:t>250</w:t>
            </w:r>
          </w:p>
        </w:tc>
        <w:tc>
          <w:tcPr>
            <w:tcW w:w="1846" w:type="dxa"/>
            <w:tcBorders>
              <w:top w:val="nil"/>
              <w:left w:val="nil"/>
              <w:bottom w:val="nil"/>
              <w:right w:val="single" w:sz="4" w:space="0" w:color="000000"/>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color w:val="000000"/>
                <w:sz w:val="20"/>
                <w:szCs w:val="20"/>
                <w:lang w:val="es-MX" w:eastAsia="es-MX" w:bidi="ar-SA"/>
              </w:rPr>
            </w:pPr>
            <w:r w:rsidRPr="0063327D">
              <w:rPr>
                <w:rFonts w:ascii="Calibri" w:hAnsi="Calibri" w:cs="Calibri"/>
                <w:color w:val="000000"/>
                <w:sz w:val="20"/>
                <w:szCs w:val="20"/>
                <w:lang w:val="es-MX" w:eastAsia="es-MX" w:bidi="ar-SA"/>
              </w:rPr>
              <w:t>250</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10464"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63327D" w:rsidRPr="0063327D" w:rsidRDefault="0063327D" w:rsidP="0063327D">
            <w:pPr>
              <w:spacing w:after="0" w:line="240" w:lineRule="auto"/>
              <w:rPr>
                <w:rFonts w:ascii="Calibri" w:hAnsi="Calibri" w:cs="Calibri"/>
                <w:sz w:val="20"/>
                <w:szCs w:val="20"/>
                <w:lang w:val="es-MX" w:eastAsia="es-MX" w:bidi="ar-SA"/>
              </w:rPr>
            </w:pPr>
            <w:r w:rsidRPr="0063327D">
              <w:rPr>
                <w:rFonts w:ascii="Calibri" w:hAnsi="Calibri" w:cs="Calibri"/>
                <w:sz w:val="20"/>
                <w:szCs w:val="20"/>
                <w:lang w:val="es-MX" w:eastAsia="es-MX" w:bidi="ar-SA"/>
              </w:rPr>
              <w:t xml:space="preserve">En este tour remarás en canoa a lo largo del histórico Río Yukón al mismo tiempo que disfrutas de una atmósfera de tranquilidad. Remaremos desde Whitehorse hasta la confluencia con el Río de </w:t>
            </w:r>
            <w:r w:rsidRPr="0063327D">
              <w:rPr>
                <w:rFonts w:ascii="Calibri" w:hAnsi="Calibri" w:cs="Calibri"/>
                <w:sz w:val="20"/>
                <w:szCs w:val="20"/>
                <w:lang w:val="es-MX" w:eastAsia="es-MX" w:bidi="ar-SA"/>
              </w:rPr>
              <w:t>Tankini.</w:t>
            </w:r>
            <w:r w:rsidRPr="0063327D">
              <w:rPr>
                <w:rFonts w:ascii="Calibri" w:hAnsi="Calibri" w:cs="Calibri"/>
                <w:sz w:val="20"/>
                <w:szCs w:val="20"/>
                <w:lang w:val="es-MX" w:eastAsia="es-MX" w:bidi="ar-SA"/>
              </w:rPr>
              <w:t xml:space="preserve"> Es un gran paseo para remadores principiantes y una gran manera de disfrutar el clásico río nórdico.</w:t>
            </w:r>
          </w:p>
        </w:tc>
        <w:tc>
          <w:tcPr>
            <w:tcW w:w="146" w:type="dxa"/>
            <w:vAlign w:val="center"/>
            <w:hideMark/>
          </w:tcPr>
          <w:p w:rsidR="0063327D" w:rsidRPr="0063327D" w:rsidRDefault="0063327D" w:rsidP="0063327D">
            <w:pPr>
              <w:spacing w:after="0" w:line="240" w:lineRule="auto"/>
              <w:rPr>
                <w:rFonts w:ascii="Times New Roman" w:hAnsi="Times New Roman"/>
                <w:sz w:val="20"/>
                <w:szCs w:val="20"/>
                <w:lang w:val="es-MX" w:eastAsia="es-MX" w:bidi="ar-SA"/>
              </w:rPr>
            </w:pPr>
          </w:p>
        </w:tc>
      </w:tr>
      <w:tr w:rsidR="0063327D" w:rsidRPr="0063327D" w:rsidTr="0063327D">
        <w:trPr>
          <w:trHeight w:val="256"/>
          <w:jc w:val="center"/>
        </w:trPr>
        <w:tc>
          <w:tcPr>
            <w:tcW w:w="10464" w:type="dxa"/>
            <w:gridSpan w:val="3"/>
            <w:vMerge/>
            <w:tcBorders>
              <w:top w:val="nil"/>
              <w:left w:val="single" w:sz="4" w:space="0" w:color="auto"/>
              <w:bottom w:val="single" w:sz="4" w:space="0" w:color="000000"/>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Calibri" w:hAnsi="Calibri" w:cs="Calibri"/>
                <w:sz w:val="20"/>
                <w:szCs w:val="20"/>
                <w:lang w:val="es-MX" w:eastAsia="es-MX" w:bidi="ar-SA"/>
              </w:rPr>
            </w:pPr>
          </w:p>
        </w:tc>
      </w:tr>
      <w:tr w:rsidR="0063327D" w:rsidRPr="0063327D" w:rsidTr="0063327D">
        <w:trPr>
          <w:trHeight w:val="256"/>
          <w:jc w:val="center"/>
        </w:trPr>
        <w:tc>
          <w:tcPr>
            <w:tcW w:w="10464" w:type="dxa"/>
            <w:gridSpan w:val="3"/>
            <w:vMerge/>
            <w:tcBorders>
              <w:top w:val="nil"/>
              <w:left w:val="single" w:sz="4" w:space="0" w:color="auto"/>
              <w:bottom w:val="single" w:sz="4" w:space="0" w:color="000000"/>
              <w:right w:val="single" w:sz="4" w:space="0" w:color="000000"/>
            </w:tcBorders>
            <w:vAlign w:val="center"/>
            <w:hideMark/>
          </w:tcPr>
          <w:p w:rsidR="0063327D" w:rsidRPr="0063327D" w:rsidRDefault="0063327D" w:rsidP="0063327D">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63327D" w:rsidRPr="0063327D" w:rsidRDefault="0063327D" w:rsidP="0063327D">
            <w:pPr>
              <w:spacing w:after="0" w:line="240" w:lineRule="auto"/>
              <w:rPr>
                <w:rFonts w:ascii="Times New Roman" w:hAnsi="Times New Roman"/>
                <w:sz w:val="20"/>
                <w:szCs w:val="20"/>
                <w:lang w:val="es-MX" w:eastAsia="es-MX" w:bidi="ar-SA"/>
              </w:rPr>
            </w:pPr>
          </w:p>
        </w:tc>
      </w:tr>
    </w:tbl>
    <w:p w:rsidR="008B4F01" w:rsidRPr="00E31664" w:rsidRDefault="008B4F01" w:rsidP="008B4F01">
      <w:pPr>
        <w:spacing w:after="0" w:line="240" w:lineRule="auto"/>
        <w:jc w:val="center"/>
        <w:rPr>
          <w:rFonts w:ascii="Arial" w:hAnsi="Arial" w:cs="Arial"/>
          <w:color w:val="000000"/>
          <w:sz w:val="20"/>
          <w:szCs w:val="20"/>
          <w:lang w:val="es-MX" w:eastAsia="es-ES" w:bidi="ar-SA"/>
        </w:rPr>
      </w:pPr>
    </w:p>
    <w:sectPr w:rsidR="008B4F01" w:rsidRPr="00E31664" w:rsidSect="00E31664">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21E0" w:rsidRDefault="009321E0" w:rsidP="00450C15">
      <w:pPr>
        <w:spacing w:after="0" w:line="240" w:lineRule="auto"/>
      </w:pPr>
      <w:r>
        <w:separator/>
      </w:r>
    </w:p>
  </w:endnote>
  <w:endnote w:type="continuationSeparator" w:id="0">
    <w:p w:rsidR="009321E0" w:rsidRDefault="009321E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4F4604A" wp14:editId="1E1ECDC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AAB5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21E0" w:rsidRDefault="009321E0" w:rsidP="00450C15">
      <w:pPr>
        <w:spacing w:after="0" w:line="240" w:lineRule="auto"/>
      </w:pPr>
      <w:r>
        <w:separator/>
      </w:r>
    </w:p>
  </w:footnote>
  <w:footnote w:type="continuationSeparator" w:id="0">
    <w:p w:rsidR="009321E0" w:rsidRDefault="009321E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935363E" wp14:editId="396EE20F">
              <wp:simplePos x="0" y="0"/>
              <wp:positionH relativeFrom="column">
                <wp:posOffset>-407670</wp:posOffset>
              </wp:positionH>
              <wp:positionV relativeFrom="paragraph">
                <wp:posOffset>-449580</wp:posOffset>
              </wp:positionV>
              <wp:extent cx="4638675" cy="11887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188720"/>
                      </a:xfrm>
                      <a:prstGeom prst="rect">
                        <a:avLst/>
                      </a:prstGeom>
                      <a:noFill/>
                      <a:ln>
                        <a:noFill/>
                      </a:ln>
                    </wps:spPr>
                    <wps:txbx>
                      <w:txbxContent>
                        <w:p w:rsidR="0063327D" w:rsidRDefault="0063327D" w:rsidP="007C6783">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327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EN YUKÓN EN VERANO</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63327D" w:rsidRPr="007E6927" w:rsidRDefault="00E316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5363E" id="_x0000_t202" coordsize="21600,21600" o:spt="202" path="m,l,21600r21600,l21600,xe">
              <v:stroke joinstyle="miter"/>
              <v:path gradientshapeok="t" o:connecttype="rect"/>
            </v:shapetype>
            <v:shape id="Cuadro de texto 6" o:spid="_x0000_s1026" type="#_x0000_t202" style="position:absolute;left:0;text-align:left;margin-left:-32.1pt;margin-top:-35.4pt;width:365.25pt;height:9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" filled="f" stroked="f">
              <v:textbox>
                <w:txbxContent>
                  <w:p w:rsidR="0063327D" w:rsidRDefault="0063327D" w:rsidP="007C6783">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327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EN YUKÓN EN VERANO</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63327D" w:rsidRPr="007E6927" w:rsidRDefault="00E316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DE324C0" wp14:editId="3E05C8A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EEF352F" wp14:editId="39D844B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8D0BEAD" wp14:editId="3B2FD46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E990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10.25pt;height:410.25pt" o:bullet="t">
        <v:imagedata r:id="rId1" o:title="clip_image001"/>
      </v:shape>
    </w:pict>
  </w:numPicBullet>
  <w:numPicBullet w:numPicBulletId="1">
    <w:pict>
      <v:shape id="_x0000_i1073"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24912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130457">
    <w:abstractNumId w:val="8"/>
  </w:num>
  <w:num w:numId="3" w16cid:durableId="247422771">
    <w:abstractNumId w:val="30"/>
  </w:num>
  <w:num w:numId="4" w16cid:durableId="1839226690">
    <w:abstractNumId w:val="41"/>
  </w:num>
  <w:num w:numId="5" w16cid:durableId="23986804">
    <w:abstractNumId w:val="18"/>
  </w:num>
  <w:num w:numId="6" w16cid:durableId="464396716">
    <w:abstractNumId w:val="15"/>
  </w:num>
  <w:num w:numId="7" w16cid:durableId="384908961">
    <w:abstractNumId w:val="13"/>
  </w:num>
  <w:num w:numId="8" w16cid:durableId="235553632">
    <w:abstractNumId w:val="29"/>
  </w:num>
  <w:num w:numId="9" w16cid:durableId="203300086">
    <w:abstractNumId w:val="12"/>
  </w:num>
  <w:num w:numId="10" w16cid:durableId="1927760381">
    <w:abstractNumId w:val="5"/>
  </w:num>
  <w:num w:numId="11" w16cid:durableId="1568372410">
    <w:abstractNumId w:val="0"/>
  </w:num>
  <w:num w:numId="12" w16cid:durableId="314913822">
    <w:abstractNumId w:val="1"/>
  </w:num>
  <w:num w:numId="13" w16cid:durableId="1463233541">
    <w:abstractNumId w:val="37"/>
  </w:num>
  <w:num w:numId="14" w16cid:durableId="1971934832">
    <w:abstractNumId w:val="45"/>
  </w:num>
  <w:num w:numId="15" w16cid:durableId="846166434">
    <w:abstractNumId w:val="32"/>
  </w:num>
  <w:num w:numId="16" w16cid:durableId="1670718323">
    <w:abstractNumId w:val="36"/>
  </w:num>
  <w:num w:numId="17" w16cid:durableId="1080710523">
    <w:abstractNumId w:val="4"/>
  </w:num>
  <w:num w:numId="18" w16cid:durableId="1388139693">
    <w:abstractNumId w:val="27"/>
  </w:num>
  <w:num w:numId="19" w16cid:durableId="1875385399">
    <w:abstractNumId w:val="22"/>
  </w:num>
  <w:num w:numId="20" w16cid:durableId="1803234874">
    <w:abstractNumId w:val="16"/>
  </w:num>
  <w:num w:numId="21" w16cid:durableId="1406606204">
    <w:abstractNumId w:val="17"/>
  </w:num>
  <w:num w:numId="22" w16cid:durableId="2093776499">
    <w:abstractNumId w:val="40"/>
  </w:num>
  <w:num w:numId="23" w16cid:durableId="877546564">
    <w:abstractNumId w:val="34"/>
  </w:num>
  <w:num w:numId="24" w16cid:durableId="1640260868">
    <w:abstractNumId w:val="9"/>
  </w:num>
  <w:num w:numId="25" w16cid:durableId="572787302">
    <w:abstractNumId w:val="10"/>
  </w:num>
  <w:num w:numId="26" w16cid:durableId="2028559110">
    <w:abstractNumId w:val="39"/>
  </w:num>
  <w:num w:numId="27" w16cid:durableId="1626503753">
    <w:abstractNumId w:val="6"/>
  </w:num>
  <w:num w:numId="28" w16cid:durableId="76902272">
    <w:abstractNumId w:val="20"/>
  </w:num>
  <w:num w:numId="29" w16cid:durableId="1825581136">
    <w:abstractNumId w:val="3"/>
  </w:num>
  <w:num w:numId="30" w16cid:durableId="1962300105">
    <w:abstractNumId w:val="33"/>
  </w:num>
  <w:num w:numId="31" w16cid:durableId="1858350736">
    <w:abstractNumId w:val="43"/>
  </w:num>
  <w:num w:numId="32" w16cid:durableId="1230919292">
    <w:abstractNumId w:val="44"/>
  </w:num>
  <w:num w:numId="33" w16cid:durableId="1159418384">
    <w:abstractNumId w:val="28"/>
  </w:num>
  <w:num w:numId="34" w16cid:durableId="835266663">
    <w:abstractNumId w:val="25"/>
  </w:num>
  <w:num w:numId="35" w16cid:durableId="541677318">
    <w:abstractNumId w:val="35"/>
  </w:num>
  <w:num w:numId="36" w16cid:durableId="817304736">
    <w:abstractNumId w:val="7"/>
  </w:num>
  <w:num w:numId="37" w16cid:durableId="2087919712">
    <w:abstractNumId w:val="42"/>
  </w:num>
  <w:num w:numId="38" w16cid:durableId="492574040">
    <w:abstractNumId w:val="11"/>
  </w:num>
  <w:num w:numId="39" w16cid:durableId="688147493">
    <w:abstractNumId w:val="46"/>
  </w:num>
  <w:num w:numId="40" w16cid:durableId="445733015">
    <w:abstractNumId w:val="21"/>
  </w:num>
  <w:num w:numId="41" w16cid:durableId="212469468">
    <w:abstractNumId w:val="19"/>
  </w:num>
  <w:num w:numId="42" w16cid:durableId="1306740651">
    <w:abstractNumId w:val="38"/>
  </w:num>
  <w:num w:numId="43" w16cid:durableId="559756565">
    <w:abstractNumId w:val="24"/>
  </w:num>
  <w:num w:numId="44" w16cid:durableId="360861651">
    <w:abstractNumId w:val="14"/>
  </w:num>
  <w:num w:numId="45" w16cid:durableId="1881552267">
    <w:abstractNumId w:val="31"/>
  </w:num>
  <w:num w:numId="46" w16cid:durableId="717627867">
    <w:abstractNumId w:val="23"/>
  </w:num>
  <w:num w:numId="47" w16cid:durableId="918750587">
    <w:abstractNumId w:val="2"/>
  </w:num>
  <w:num w:numId="48" w16cid:durableId="1664619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4D3"/>
    <w:rsid w:val="000110B5"/>
    <w:rsid w:val="000206F0"/>
    <w:rsid w:val="00032009"/>
    <w:rsid w:val="000378EB"/>
    <w:rsid w:val="00051C89"/>
    <w:rsid w:val="00060395"/>
    <w:rsid w:val="0006120B"/>
    <w:rsid w:val="00063211"/>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438F"/>
    <w:rsid w:val="00156E7E"/>
    <w:rsid w:val="00165DC3"/>
    <w:rsid w:val="00170958"/>
    <w:rsid w:val="001966E3"/>
    <w:rsid w:val="001A52D8"/>
    <w:rsid w:val="001A58AA"/>
    <w:rsid w:val="001A5E6D"/>
    <w:rsid w:val="001D0A35"/>
    <w:rsid w:val="001D1FC0"/>
    <w:rsid w:val="001D3EA5"/>
    <w:rsid w:val="001D59AE"/>
    <w:rsid w:val="001E0BFB"/>
    <w:rsid w:val="001E177F"/>
    <w:rsid w:val="001E2CC0"/>
    <w:rsid w:val="001E33CC"/>
    <w:rsid w:val="001E49A4"/>
    <w:rsid w:val="001E6442"/>
    <w:rsid w:val="002049A1"/>
    <w:rsid w:val="00207F26"/>
    <w:rsid w:val="00210FC1"/>
    <w:rsid w:val="002209BD"/>
    <w:rsid w:val="0022416D"/>
    <w:rsid w:val="00227509"/>
    <w:rsid w:val="002564A3"/>
    <w:rsid w:val="0026013F"/>
    <w:rsid w:val="0026366E"/>
    <w:rsid w:val="00264C19"/>
    <w:rsid w:val="00265192"/>
    <w:rsid w:val="00286ED8"/>
    <w:rsid w:val="002959E3"/>
    <w:rsid w:val="002A3855"/>
    <w:rsid w:val="002A6F1A"/>
    <w:rsid w:val="002C202A"/>
    <w:rsid w:val="002C3E02"/>
    <w:rsid w:val="002D42BE"/>
    <w:rsid w:val="002F25DA"/>
    <w:rsid w:val="002F560C"/>
    <w:rsid w:val="002F6A3C"/>
    <w:rsid w:val="00300F90"/>
    <w:rsid w:val="00313503"/>
    <w:rsid w:val="00325E79"/>
    <w:rsid w:val="003370E9"/>
    <w:rsid w:val="00353340"/>
    <w:rsid w:val="00354501"/>
    <w:rsid w:val="0035732A"/>
    <w:rsid w:val="003726A3"/>
    <w:rsid w:val="003805A5"/>
    <w:rsid w:val="00383E6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696A"/>
    <w:rsid w:val="00447919"/>
    <w:rsid w:val="00450C15"/>
    <w:rsid w:val="00451014"/>
    <w:rsid w:val="0047057D"/>
    <w:rsid w:val="00471EDB"/>
    <w:rsid w:val="0048055D"/>
    <w:rsid w:val="00482E91"/>
    <w:rsid w:val="0048436E"/>
    <w:rsid w:val="004A27E0"/>
    <w:rsid w:val="004A68D9"/>
    <w:rsid w:val="004B1883"/>
    <w:rsid w:val="004B372F"/>
    <w:rsid w:val="004C45C8"/>
    <w:rsid w:val="004D2C2F"/>
    <w:rsid w:val="004F13E7"/>
    <w:rsid w:val="00501CA3"/>
    <w:rsid w:val="00510D53"/>
    <w:rsid w:val="00512195"/>
    <w:rsid w:val="005130A5"/>
    <w:rsid w:val="00513C9F"/>
    <w:rsid w:val="0051586A"/>
    <w:rsid w:val="005207FE"/>
    <w:rsid w:val="0052767C"/>
    <w:rsid w:val="00544785"/>
    <w:rsid w:val="00551F75"/>
    <w:rsid w:val="00555729"/>
    <w:rsid w:val="0055617B"/>
    <w:rsid w:val="00564D1B"/>
    <w:rsid w:val="00566F7B"/>
    <w:rsid w:val="00583618"/>
    <w:rsid w:val="00592677"/>
    <w:rsid w:val="005B0F31"/>
    <w:rsid w:val="005B2FB8"/>
    <w:rsid w:val="00600B50"/>
    <w:rsid w:val="006053CD"/>
    <w:rsid w:val="006130D1"/>
    <w:rsid w:val="00615736"/>
    <w:rsid w:val="00623F54"/>
    <w:rsid w:val="00630B01"/>
    <w:rsid w:val="0063327D"/>
    <w:rsid w:val="006472F8"/>
    <w:rsid w:val="00647995"/>
    <w:rsid w:val="00655755"/>
    <w:rsid w:val="00667115"/>
    <w:rsid w:val="00673D43"/>
    <w:rsid w:val="00680376"/>
    <w:rsid w:val="00686844"/>
    <w:rsid w:val="00695D3C"/>
    <w:rsid w:val="00695D87"/>
    <w:rsid w:val="006971B8"/>
    <w:rsid w:val="006A237F"/>
    <w:rsid w:val="006B1451"/>
    <w:rsid w:val="006B1779"/>
    <w:rsid w:val="006B19F7"/>
    <w:rsid w:val="006B64B8"/>
    <w:rsid w:val="006C1BF7"/>
    <w:rsid w:val="006C392D"/>
    <w:rsid w:val="006C41CE"/>
    <w:rsid w:val="006C568C"/>
    <w:rsid w:val="006D02FC"/>
    <w:rsid w:val="006D2961"/>
    <w:rsid w:val="006D3C96"/>
    <w:rsid w:val="006D64BE"/>
    <w:rsid w:val="006E0F61"/>
    <w:rsid w:val="006F44DD"/>
    <w:rsid w:val="006F45DE"/>
    <w:rsid w:val="00703EF5"/>
    <w:rsid w:val="00727503"/>
    <w:rsid w:val="00737C85"/>
    <w:rsid w:val="0074550A"/>
    <w:rsid w:val="0075408D"/>
    <w:rsid w:val="007646E1"/>
    <w:rsid w:val="00772BB6"/>
    <w:rsid w:val="00781EA2"/>
    <w:rsid w:val="00784A59"/>
    <w:rsid w:val="00785687"/>
    <w:rsid w:val="00792A3C"/>
    <w:rsid w:val="0079315A"/>
    <w:rsid w:val="00796421"/>
    <w:rsid w:val="007A77DC"/>
    <w:rsid w:val="007B0A65"/>
    <w:rsid w:val="007B4221"/>
    <w:rsid w:val="007B5A10"/>
    <w:rsid w:val="007C6783"/>
    <w:rsid w:val="007D40C6"/>
    <w:rsid w:val="007E1125"/>
    <w:rsid w:val="007E278A"/>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4F01"/>
    <w:rsid w:val="008B7201"/>
    <w:rsid w:val="008C2581"/>
    <w:rsid w:val="008F0CE2"/>
    <w:rsid w:val="009025BC"/>
    <w:rsid w:val="00902CE2"/>
    <w:rsid w:val="009227E5"/>
    <w:rsid w:val="00922A13"/>
    <w:rsid w:val="009321E0"/>
    <w:rsid w:val="00932207"/>
    <w:rsid w:val="00934D10"/>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36CF5"/>
    <w:rsid w:val="00A410E9"/>
    <w:rsid w:val="00A4233B"/>
    <w:rsid w:val="00A42A00"/>
    <w:rsid w:val="00A52F6E"/>
    <w:rsid w:val="00A57319"/>
    <w:rsid w:val="00A57BCB"/>
    <w:rsid w:val="00A67672"/>
    <w:rsid w:val="00A67A3A"/>
    <w:rsid w:val="00A730C8"/>
    <w:rsid w:val="00A8172E"/>
    <w:rsid w:val="00A9114E"/>
    <w:rsid w:val="00A94746"/>
    <w:rsid w:val="00A9641A"/>
    <w:rsid w:val="00AA05C1"/>
    <w:rsid w:val="00AA6504"/>
    <w:rsid w:val="00AC1584"/>
    <w:rsid w:val="00AC1E22"/>
    <w:rsid w:val="00AC2765"/>
    <w:rsid w:val="00AE3365"/>
    <w:rsid w:val="00AE3E65"/>
    <w:rsid w:val="00AF314C"/>
    <w:rsid w:val="00AF38FC"/>
    <w:rsid w:val="00AF48C2"/>
    <w:rsid w:val="00B0056D"/>
    <w:rsid w:val="00B03159"/>
    <w:rsid w:val="00B15711"/>
    <w:rsid w:val="00B36A64"/>
    <w:rsid w:val="00B474F4"/>
    <w:rsid w:val="00B47722"/>
    <w:rsid w:val="00B4786E"/>
    <w:rsid w:val="00B55CCC"/>
    <w:rsid w:val="00B608F4"/>
    <w:rsid w:val="00B67AB9"/>
    <w:rsid w:val="00B70462"/>
    <w:rsid w:val="00B70B31"/>
    <w:rsid w:val="00B70BD8"/>
    <w:rsid w:val="00B7294F"/>
    <w:rsid w:val="00B770D6"/>
    <w:rsid w:val="00B878B9"/>
    <w:rsid w:val="00B94106"/>
    <w:rsid w:val="00B96BB5"/>
    <w:rsid w:val="00BA0647"/>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47B68"/>
    <w:rsid w:val="00C50ABF"/>
    <w:rsid w:val="00C55C28"/>
    <w:rsid w:val="00C60443"/>
    <w:rsid w:val="00C632D6"/>
    <w:rsid w:val="00C70110"/>
    <w:rsid w:val="00C834CC"/>
    <w:rsid w:val="00C95D03"/>
    <w:rsid w:val="00CA4683"/>
    <w:rsid w:val="00CC16AE"/>
    <w:rsid w:val="00CC18B7"/>
    <w:rsid w:val="00CE1CC7"/>
    <w:rsid w:val="00CE7934"/>
    <w:rsid w:val="00CF6EEC"/>
    <w:rsid w:val="00D013E2"/>
    <w:rsid w:val="00D21E04"/>
    <w:rsid w:val="00D27DAB"/>
    <w:rsid w:val="00D46C92"/>
    <w:rsid w:val="00D473B3"/>
    <w:rsid w:val="00D478DA"/>
    <w:rsid w:val="00D5785A"/>
    <w:rsid w:val="00D63953"/>
    <w:rsid w:val="00D65CA3"/>
    <w:rsid w:val="00D709DE"/>
    <w:rsid w:val="00D732E0"/>
    <w:rsid w:val="00D76994"/>
    <w:rsid w:val="00D77BA0"/>
    <w:rsid w:val="00D85127"/>
    <w:rsid w:val="00D85D07"/>
    <w:rsid w:val="00DA3716"/>
    <w:rsid w:val="00DD29DB"/>
    <w:rsid w:val="00DD5E59"/>
    <w:rsid w:val="00DD6A94"/>
    <w:rsid w:val="00DF15D6"/>
    <w:rsid w:val="00DF5636"/>
    <w:rsid w:val="00E10D30"/>
    <w:rsid w:val="00E163CF"/>
    <w:rsid w:val="00E21309"/>
    <w:rsid w:val="00E25205"/>
    <w:rsid w:val="00E27291"/>
    <w:rsid w:val="00E31664"/>
    <w:rsid w:val="00E31C43"/>
    <w:rsid w:val="00E32DE6"/>
    <w:rsid w:val="00E477EC"/>
    <w:rsid w:val="00E54233"/>
    <w:rsid w:val="00E663D4"/>
    <w:rsid w:val="00E7309E"/>
    <w:rsid w:val="00E74618"/>
    <w:rsid w:val="00E74AD0"/>
    <w:rsid w:val="00E846AA"/>
    <w:rsid w:val="00E90FAD"/>
    <w:rsid w:val="00E948BD"/>
    <w:rsid w:val="00EA0490"/>
    <w:rsid w:val="00EA17D1"/>
    <w:rsid w:val="00EB5340"/>
    <w:rsid w:val="00EC6694"/>
    <w:rsid w:val="00EC7F50"/>
    <w:rsid w:val="00ED2EE5"/>
    <w:rsid w:val="00EE3ECA"/>
    <w:rsid w:val="00EE72EA"/>
    <w:rsid w:val="00EF313D"/>
    <w:rsid w:val="00EF7B44"/>
    <w:rsid w:val="00F00F60"/>
    <w:rsid w:val="00F11662"/>
    <w:rsid w:val="00F11C4C"/>
    <w:rsid w:val="00F1377A"/>
    <w:rsid w:val="00F1599F"/>
    <w:rsid w:val="00F523B5"/>
    <w:rsid w:val="00F61470"/>
    <w:rsid w:val="00F74B6B"/>
    <w:rsid w:val="00F75E72"/>
    <w:rsid w:val="00F96F4D"/>
    <w:rsid w:val="00FA41DC"/>
    <w:rsid w:val="00FD3171"/>
    <w:rsid w:val="00FF2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744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F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387826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3559180">
      <w:bodyDiv w:val="1"/>
      <w:marLeft w:val="0"/>
      <w:marRight w:val="0"/>
      <w:marTop w:val="0"/>
      <w:marBottom w:val="0"/>
      <w:divBdr>
        <w:top w:val="none" w:sz="0" w:space="0" w:color="auto"/>
        <w:left w:val="none" w:sz="0" w:space="0" w:color="auto"/>
        <w:bottom w:val="none" w:sz="0" w:space="0" w:color="auto"/>
        <w:right w:val="none" w:sz="0" w:space="0" w:color="auto"/>
      </w:divBdr>
    </w:div>
    <w:div w:id="3712251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570357">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3509903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06408994">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1719316">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35374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8266329">
      <w:bodyDiv w:val="1"/>
      <w:marLeft w:val="0"/>
      <w:marRight w:val="0"/>
      <w:marTop w:val="0"/>
      <w:marBottom w:val="0"/>
      <w:divBdr>
        <w:top w:val="none" w:sz="0" w:space="0" w:color="auto"/>
        <w:left w:val="none" w:sz="0" w:space="0" w:color="auto"/>
        <w:bottom w:val="none" w:sz="0" w:space="0" w:color="auto"/>
        <w:right w:val="none" w:sz="0" w:space="0" w:color="auto"/>
      </w:divBdr>
    </w:div>
    <w:div w:id="6479748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0834192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071465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3513743">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5724380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57695850">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33198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640924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956699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484638">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0459417">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33312769">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858430">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771529">
      <w:bodyDiv w:val="1"/>
      <w:marLeft w:val="0"/>
      <w:marRight w:val="0"/>
      <w:marTop w:val="0"/>
      <w:marBottom w:val="0"/>
      <w:divBdr>
        <w:top w:val="none" w:sz="0" w:space="0" w:color="auto"/>
        <w:left w:val="none" w:sz="0" w:space="0" w:color="auto"/>
        <w:bottom w:val="none" w:sz="0" w:space="0" w:color="auto"/>
        <w:right w:val="none" w:sz="0" w:space="0" w:color="auto"/>
      </w:divBdr>
    </w:div>
    <w:div w:id="193627799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676290">
      <w:bodyDiv w:val="1"/>
      <w:marLeft w:val="0"/>
      <w:marRight w:val="0"/>
      <w:marTop w:val="0"/>
      <w:marBottom w:val="0"/>
      <w:divBdr>
        <w:top w:val="none" w:sz="0" w:space="0" w:color="auto"/>
        <w:left w:val="none" w:sz="0" w:space="0" w:color="auto"/>
        <w:bottom w:val="none" w:sz="0" w:space="0" w:color="auto"/>
        <w:right w:val="none" w:sz="0" w:space="0" w:color="auto"/>
      </w:divBdr>
    </w:div>
    <w:div w:id="2107385461">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9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C4C0-07F2-4485-B304-46672F48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2024-11-11T20:40:00Z</dcterms:created>
  <dcterms:modified xsi:type="dcterms:W3CDTF">2024-11-11T20:40:00Z</dcterms:modified>
</cp:coreProperties>
</file>