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E2A3" w14:textId="77777777" w:rsidR="00800C0A" w:rsidRDefault="0059543B" w:rsidP="00800C0A">
      <w:pPr>
        <w:pStyle w:val="Sinespaciado"/>
        <w:jc w:val="center"/>
        <w:rPr>
          <w:rFonts w:ascii="Arial" w:hAnsi="Arial" w:cs="Arial"/>
          <w:sz w:val="24"/>
          <w:szCs w:val="24"/>
          <w:lang w:val="es-CR"/>
        </w:rPr>
      </w:pPr>
      <w:r>
        <w:rPr>
          <w:rFonts w:ascii="Arial" w:hAnsi="Arial" w:cs="Arial"/>
          <w:b/>
          <w:sz w:val="24"/>
          <w:szCs w:val="20"/>
          <w:lang w:val="es-CR"/>
        </w:rPr>
        <w:t>De Toronto a Montreal con noche en Niágara</w:t>
      </w:r>
      <w:r w:rsidR="00175714">
        <w:rPr>
          <w:rFonts w:ascii="Arial" w:hAnsi="Arial" w:cs="Arial"/>
          <w:b/>
          <w:sz w:val="24"/>
          <w:szCs w:val="20"/>
          <w:lang w:val="es-CR"/>
        </w:rPr>
        <w:t xml:space="preserve"> </w:t>
      </w:r>
    </w:p>
    <w:p w14:paraId="38BC49E7" w14:textId="77777777" w:rsidR="00A261C5" w:rsidRDefault="00A261C5" w:rsidP="001D59AE">
      <w:pPr>
        <w:pStyle w:val="Sinespaciado"/>
        <w:rPr>
          <w:rFonts w:ascii="Arial" w:hAnsi="Arial" w:cs="Arial"/>
          <w:b/>
          <w:sz w:val="24"/>
          <w:szCs w:val="24"/>
          <w:lang w:val="es-CR"/>
        </w:rPr>
      </w:pPr>
    </w:p>
    <w:p w14:paraId="2A6BEFB9" w14:textId="77777777" w:rsidR="003F12CC" w:rsidRDefault="004D37FB" w:rsidP="00BE0551">
      <w:pPr>
        <w:spacing w:after="0" w:line="240" w:lineRule="auto"/>
        <w:jc w:val="both"/>
        <w:rPr>
          <w:rFonts w:ascii="Arial" w:hAnsi="Arial" w:cs="Arial"/>
          <w:b/>
          <w:color w:val="000000"/>
          <w:sz w:val="20"/>
          <w:szCs w:val="20"/>
          <w:lang w:val="es-ES_tradnl" w:eastAsia="es-ES" w:bidi="ar-SA"/>
        </w:rPr>
      </w:pPr>
      <w:r>
        <w:rPr>
          <w:noProof/>
        </w:rPr>
        <w:drawing>
          <wp:anchor distT="0" distB="0" distL="114300" distR="114300" simplePos="0" relativeHeight="251658240" behindDoc="1" locked="0" layoutInCell="1" allowOverlap="1" wp14:anchorId="7A789F23" wp14:editId="007E0D9C">
            <wp:simplePos x="0" y="0"/>
            <wp:positionH relativeFrom="margin">
              <wp:align>right</wp:align>
            </wp:positionH>
            <wp:positionV relativeFrom="paragraph">
              <wp:posOffset>13335</wp:posOffset>
            </wp:positionV>
            <wp:extent cx="1454785" cy="603250"/>
            <wp:effectExtent l="0" t="0" r="0" b="0"/>
            <wp:wrapTight wrapText="bothSides">
              <wp:wrapPolygon edited="0">
                <wp:start x="2828" y="4775"/>
                <wp:lineTo x="1697" y="7503"/>
                <wp:lineTo x="1697" y="13642"/>
                <wp:lineTo x="2828" y="16371"/>
                <wp:lineTo x="4808" y="16371"/>
                <wp:lineTo x="19799" y="14324"/>
                <wp:lineTo x="19799" y="8185"/>
                <wp:lineTo x="4526" y="4775"/>
                <wp:lineTo x="2828" y="4775"/>
              </wp:wrapPolygon>
            </wp:wrapTight>
            <wp:docPr id="5" name="Imagen 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0400-00000500000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454785" cy="603250"/>
                    </a:xfrm>
                    <a:prstGeom prst="rect">
                      <a:avLst/>
                    </a:prstGeom>
                  </pic:spPr>
                </pic:pic>
              </a:graphicData>
            </a:graphic>
            <wp14:sizeRelH relativeFrom="page">
              <wp14:pctWidth>0</wp14:pctWidth>
            </wp14:sizeRelH>
            <wp14:sizeRelV relativeFrom="page">
              <wp14:pctHeight>0</wp14:pctHeight>
            </wp14:sizeRelV>
          </wp:anchor>
        </w:drawing>
      </w:r>
      <w:r w:rsidR="003F12CC">
        <w:rPr>
          <w:rFonts w:ascii="Arial" w:hAnsi="Arial" w:cs="Arial"/>
          <w:b/>
          <w:color w:val="000000"/>
          <w:sz w:val="20"/>
          <w:szCs w:val="20"/>
          <w:lang w:val="es-ES_tradnl" w:eastAsia="es-ES" w:bidi="ar-SA"/>
        </w:rPr>
        <w:t>8 días</w:t>
      </w:r>
    </w:p>
    <w:p w14:paraId="09D846A8" w14:textId="3EA1640A" w:rsidR="00175714" w:rsidRDefault="004D37FB" w:rsidP="00BE0551">
      <w:pPr>
        <w:spacing w:after="0" w:line="240" w:lineRule="auto"/>
        <w:jc w:val="both"/>
        <w:rPr>
          <w:rFonts w:ascii="Arial" w:hAnsi="Arial" w:cs="Arial"/>
          <w:b/>
          <w:color w:val="000000"/>
          <w:sz w:val="20"/>
          <w:szCs w:val="20"/>
          <w:lang w:val="es-ES_tradnl" w:eastAsia="es-ES" w:bidi="ar-SA"/>
        </w:rPr>
      </w:pPr>
      <w:r>
        <w:rPr>
          <w:rFonts w:ascii="Arial" w:hAnsi="Arial" w:cs="Arial"/>
          <w:b/>
          <w:color w:val="000000"/>
          <w:sz w:val="20"/>
          <w:szCs w:val="20"/>
          <w:lang w:val="es-ES_tradnl" w:eastAsia="es-ES" w:bidi="ar-SA"/>
        </w:rPr>
        <w:t>Salidas</w:t>
      </w:r>
      <w:r w:rsidR="00965BD5">
        <w:rPr>
          <w:rFonts w:ascii="Arial" w:hAnsi="Arial" w:cs="Arial"/>
          <w:b/>
          <w:color w:val="000000"/>
          <w:sz w:val="20"/>
          <w:szCs w:val="20"/>
          <w:lang w:val="es-ES_tradnl" w:eastAsia="es-ES" w:bidi="ar-SA"/>
        </w:rPr>
        <w:t xml:space="preserve">: </w:t>
      </w:r>
      <w:r w:rsidR="00BD492B">
        <w:rPr>
          <w:rFonts w:ascii="Arial" w:hAnsi="Arial" w:cs="Arial"/>
          <w:b/>
          <w:color w:val="000000"/>
          <w:sz w:val="20"/>
          <w:szCs w:val="20"/>
          <w:lang w:val="es-ES_tradnl" w:eastAsia="es-ES" w:bidi="ar-SA"/>
        </w:rPr>
        <w:t>2</w:t>
      </w:r>
      <w:r w:rsidR="0013361C">
        <w:rPr>
          <w:rFonts w:ascii="Arial" w:hAnsi="Arial" w:cs="Arial"/>
          <w:b/>
          <w:color w:val="000000"/>
          <w:sz w:val="20"/>
          <w:szCs w:val="20"/>
          <w:lang w:val="es-ES_tradnl" w:eastAsia="es-ES" w:bidi="ar-SA"/>
        </w:rPr>
        <w:t>7</w:t>
      </w:r>
      <w:r w:rsidR="00BD492B">
        <w:rPr>
          <w:rFonts w:ascii="Arial" w:hAnsi="Arial" w:cs="Arial"/>
          <w:b/>
          <w:color w:val="000000"/>
          <w:sz w:val="20"/>
          <w:szCs w:val="20"/>
          <w:lang w:val="es-ES_tradnl" w:eastAsia="es-ES" w:bidi="ar-SA"/>
        </w:rPr>
        <w:t xml:space="preserve"> Diciembre</w:t>
      </w:r>
      <w:r w:rsidR="00241BF6">
        <w:rPr>
          <w:rFonts w:ascii="Arial" w:hAnsi="Arial" w:cs="Arial"/>
          <w:b/>
          <w:color w:val="000000"/>
          <w:sz w:val="20"/>
          <w:szCs w:val="20"/>
          <w:lang w:val="es-ES_tradnl" w:eastAsia="es-ES" w:bidi="ar-SA"/>
        </w:rPr>
        <w:t xml:space="preserve"> 2019</w:t>
      </w:r>
    </w:p>
    <w:p w14:paraId="491B4238"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35C8381C" w14:textId="77777777" w:rsidR="00CA3F8E" w:rsidRDefault="00CA3F8E" w:rsidP="00BE0551">
      <w:pPr>
        <w:spacing w:after="0" w:line="240" w:lineRule="auto"/>
        <w:jc w:val="both"/>
        <w:rPr>
          <w:rFonts w:ascii="Arial" w:hAnsi="Arial" w:cs="Arial"/>
          <w:b/>
          <w:color w:val="000000"/>
          <w:sz w:val="20"/>
          <w:szCs w:val="20"/>
          <w:lang w:val="es-ES_tradnl" w:eastAsia="es-ES" w:bidi="ar-SA"/>
        </w:rPr>
      </w:pPr>
    </w:p>
    <w:p w14:paraId="5D1D54E0" w14:textId="14C405B7" w:rsidR="009425AD" w:rsidRPr="0059543B" w:rsidRDefault="00014079"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1. Toronto. </w:t>
      </w:r>
    </w:p>
    <w:p w14:paraId="494DF2E3" w14:textId="77777777" w:rsidR="009425AD" w:rsidRPr="00E73508" w:rsidRDefault="004D37FB" w:rsidP="009425AD">
      <w:pPr>
        <w:spacing w:after="0"/>
        <w:jc w:val="both"/>
        <w:rPr>
          <w:rFonts w:ascii="Arial" w:hAnsi="Arial" w:cs="Arial"/>
          <w:color w:val="000000" w:themeColor="text1"/>
          <w:sz w:val="20"/>
          <w:szCs w:val="20"/>
          <w:lang w:val="es-MX"/>
        </w:rPr>
      </w:pPr>
      <w:r>
        <w:rPr>
          <w:rFonts w:ascii="Arial" w:hAnsi="Arial" w:cs="Arial"/>
          <w:color w:val="000000" w:themeColor="text1"/>
          <w:sz w:val="20"/>
          <w:szCs w:val="20"/>
          <w:lang w:val="es-MX"/>
        </w:rPr>
        <w:t xml:space="preserve">Presentarse en el aeropuerto de la Ciudad de </w:t>
      </w:r>
      <w:r w:rsidR="00AC4E5B">
        <w:rPr>
          <w:rFonts w:ascii="Arial" w:hAnsi="Arial" w:cs="Arial"/>
          <w:color w:val="000000" w:themeColor="text1"/>
          <w:sz w:val="20"/>
          <w:szCs w:val="20"/>
          <w:lang w:val="es-MX"/>
        </w:rPr>
        <w:t>México</w:t>
      </w:r>
      <w:r>
        <w:rPr>
          <w:rFonts w:ascii="Arial" w:hAnsi="Arial" w:cs="Arial"/>
          <w:color w:val="000000" w:themeColor="text1"/>
          <w:sz w:val="20"/>
          <w:szCs w:val="20"/>
          <w:lang w:val="es-MX"/>
        </w:rPr>
        <w:t xml:space="preserve"> para tomar su vuelo con destino a Toronto. A la llegada a la Ciudad, u</w:t>
      </w:r>
      <w:r w:rsidR="00014079">
        <w:rPr>
          <w:rFonts w:ascii="Arial" w:hAnsi="Arial" w:cs="Arial"/>
          <w:color w:val="000000" w:themeColor="text1"/>
          <w:sz w:val="20"/>
          <w:szCs w:val="20"/>
          <w:lang w:val="es-MX"/>
        </w:rPr>
        <w:t>n representante lo estará e</w:t>
      </w:r>
      <w:bookmarkStart w:id="0" w:name="_GoBack"/>
      <w:bookmarkEnd w:id="0"/>
      <w:r w:rsidR="00014079">
        <w:rPr>
          <w:rFonts w:ascii="Arial" w:hAnsi="Arial" w:cs="Arial"/>
          <w:color w:val="000000" w:themeColor="text1"/>
          <w:sz w:val="20"/>
          <w:szCs w:val="20"/>
          <w:lang w:val="es-MX"/>
        </w:rPr>
        <w:t>sperand</w:t>
      </w:r>
      <w:r>
        <w:rPr>
          <w:rFonts w:ascii="Arial" w:hAnsi="Arial" w:cs="Arial"/>
          <w:color w:val="000000" w:themeColor="text1"/>
          <w:sz w:val="20"/>
          <w:szCs w:val="20"/>
          <w:lang w:val="es-MX"/>
        </w:rPr>
        <w:t xml:space="preserve">o con </w:t>
      </w:r>
      <w:r w:rsidR="00014079">
        <w:rPr>
          <w:rFonts w:ascii="Arial" w:hAnsi="Arial" w:cs="Arial"/>
          <w:color w:val="000000" w:themeColor="text1"/>
          <w:sz w:val="20"/>
          <w:szCs w:val="20"/>
          <w:lang w:val="es-MX"/>
        </w:rPr>
        <w:t>una pancarta</w:t>
      </w:r>
      <w:r w:rsidR="000D206A">
        <w:rPr>
          <w:rFonts w:ascii="Arial" w:hAnsi="Arial" w:cs="Arial"/>
          <w:color w:val="000000" w:themeColor="text1"/>
          <w:sz w:val="20"/>
          <w:szCs w:val="20"/>
          <w:lang w:val="es-MX"/>
        </w:rPr>
        <w:t>.</w:t>
      </w:r>
      <w:r w:rsidR="009D1686" w:rsidRPr="00E73508">
        <w:rPr>
          <w:rFonts w:ascii="Arial" w:hAnsi="Arial" w:cs="Arial"/>
          <w:color w:val="000000" w:themeColor="text1"/>
          <w:sz w:val="20"/>
          <w:szCs w:val="20"/>
          <w:lang w:val="es-MX"/>
        </w:rPr>
        <w:t xml:space="preserve"> Traslado del aeropuerto al hotel. Tiempo libre para explorar la ciudad. El traslado está sujeto a los horarios de vuelos (ver condiciones de traslados). </w:t>
      </w:r>
      <w:r w:rsidR="009D1686" w:rsidRPr="00E73508">
        <w:rPr>
          <w:rFonts w:ascii="Arial" w:hAnsi="Arial" w:cs="Arial"/>
          <w:b/>
          <w:color w:val="000000" w:themeColor="text1"/>
          <w:sz w:val="20"/>
          <w:szCs w:val="20"/>
          <w:lang w:val="es-MX"/>
        </w:rPr>
        <w:t>Alojamiento</w:t>
      </w:r>
      <w:r w:rsidR="00014079">
        <w:rPr>
          <w:rFonts w:ascii="Arial" w:hAnsi="Arial" w:cs="Arial"/>
          <w:color w:val="000000" w:themeColor="text1"/>
          <w:sz w:val="20"/>
          <w:szCs w:val="20"/>
          <w:lang w:val="es-MX"/>
        </w:rPr>
        <w:t>.</w:t>
      </w:r>
    </w:p>
    <w:p w14:paraId="4E6BBC51" w14:textId="77777777" w:rsidR="009425AD" w:rsidRPr="00E73508" w:rsidRDefault="009425AD" w:rsidP="009425AD">
      <w:pPr>
        <w:spacing w:after="0"/>
        <w:jc w:val="both"/>
        <w:rPr>
          <w:rFonts w:ascii="Arial" w:hAnsi="Arial" w:cs="Arial"/>
          <w:color w:val="000000" w:themeColor="text1"/>
          <w:sz w:val="20"/>
          <w:szCs w:val="20"/>
          <w:lang w:val="es-MX"/>
        </w:rPr>
      </w:pPr>
    </w:p>
    <w:p w14:paraId="16243EB4"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2. Toronto – Niágara </w:t>
      </w:r>
    </w:p>
    <w:p w14:paraId="0786399D" w14:textId="77777777" w:rsidR="009D1686" w:rsidRPr="00CA3F8E" w:rsidRDefault="00965BD5" w:rsidP="009425AD">
      <w:pPr>
        <w:spacing w:after="0"/>
        <w:jc w:val="both"/>
        <w:rPr>
          <w:rFonts w:ascii="Arial" w:hAnsi="Arial" w:cs="Arial"/>
          <w:sz w:val="20"/>
          <w:szCs w:val="20"/>
          <w:lang w:val="es-MX"/>
        </w:rPr>
      </w:pPr>
      <w:r w:rsidRPr="00965BD5">
        <w:rPr>
          <w:rFonts w:ascii="Arial" w:hAnsi="Arial" w:cs="Arial"/>
          <w:b/>
          <w:sz w:val="20"/>
          <w:szCs w:val="20"/>
          <w:lang w:val="es-MX"/>
        </w:rPr>
        <w:t>Desayuno</w:t>
      </w:r>
      <w:r w:rsidRPr="00965BD5">
        <w:rPr>
          <w:rFonts w:ascii="Arial" w:hAnsi="Arial" w:cs="Arial"/>
          <w:sz w:val="20"/>
          <w:szCs w:val="20"/>
          <w:lang w:val="es-MX"/>
        </w:rPr>
        <w:t xml:space="preserve"> en el hotel. </w:t>
      </w:r>
      <w:r w:rsidR="00AC4E5B" w:rsidRPr="00AC4E5B">
        <w:rPr>
          <w:rFonts w:ascii="Arial" w:hAnsi="Arial" w:cs="Arial"/>
          <w:sz w:val="20"/>
          <w:szCs w:val="20"/>
          <w:lang w:val="es-MX"/>
        </w:rPr>
        <w:t>El recorrido empieza visitando Toronto, capital económica del país: recorrido por el antiguo y nuevo City Hall, el Parlamento, el barrio Chino, la Universidad de Toronto, la Torre CN (subida NO incluida) y el Ontario Place. Continuaremos nuestro paseo para llegar a las Cataratas del Niágara. En ciertas fechas se pueden ver las cataratas congeladas, un espectáculo fantástico por los reflejos que produce el hielo. Tome el tiempo de caminar por la noche y ver las cataratas iluminadas. Tiempo libre para explorar Niágara</w:t>
      </w:r>
      <w:r w:rsidRPr="00965BD5">
        <w:rPr>
          <w:rFonts w:ascii="Arial" w:hAnsi="Arial" w:cs="Arial"/>
          <w:sz w:val="20"/>
          <w:szCs w:val="20"/>
          <w:lang w:val="es-MX"/>
        </w:rPr>
        <w:t xml:space="preserve">. </w:t>
      </w:r>
      <w:r w:rsidRPr="00CA3F8E">
        <w:rPr>
          <w:rFonts w:ascii="Arial" w:hAnsi="Arial" w:cs="Arial"/>
          <w:b/>
          <w:sz w:val="20"/>
          <w:szCs w:val="20"/>
          <w:lang w:val="es-MX"/>
        </w:rPr>
        <w:t>Alojamiento.</w:t>
      </w:r>
    </w:p>
    <w:p w14:paraId="435CF4AE" w14:textId="77777777" w:rsidR="00965BD5" w:rsidRPr="00965BD5" w:rsidRDefault="00965BD5" w:rsidP="009425AD">
      <w:pPr>
        <w:spacing w:after="0"/>
        <w:jc w:val="both"/>
        <w:rPr>
          <w:rFonts w:ascii="Arial" w:hAnsi="Arial" w:cs="Arial"/>
          <w:b/>
          <w:sz w:val="20"/>
          <w:szCs w:val="20"/>
          <w:lang w:val="es-MX"/>
        </w:rPr>
      </w:pPr>
    </w:p>
    <w:p w14:paraId="60239D56"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3. Ni</w:t>
      </w:r>
      <w:r w:rsidR="00014079">
        <w:rPr>
          <w:rFonts w:ascii="Arial" w:hAnsi="Arial" w:cs="Arial"/>
          <w:b/>
          <w:color w:val="000000" w:themeColor="text1"/>
          <w:sz w:val="24"/>
          <w:szCs w:val="24"/>
          <w:lang w:val="es-MX"/>
        </w:rPr>
        <w:t>á</w:t>
      </w:r>
      <w:r w:rsidRPr="0059543B">
        <w:rPr>
          <w:rFonts w:ascii="Arial" w:hAnsi="Arial" w:cs="Arial"/>
          <w:b/>
          <w:color w:val="000000" w:themeColor="text1"/>
          <w:sz w:val="24"/>
          <w:szCs w:val="24"/>
          <w:lang w:val="es-MX"/>
        </w:rPr>
        <w:t xml:space="preserve">gara – Mil Islas – Ottawa. </w:t>
      </w:r>
    </w:p>
    <w:p w14:paraId="5157DC2F" w14:textId="77777777" w:rsidR="00CA3F8E" w:rsidRDefault="00CA3F8E" w:rsidP="00F511FD">
      <w:pPr>
        <w:spacing w:after="0"/>
        <w:jc w:val="both"/>
        <w:rPr>
          <w:rFonts w:ascii="Arial" w:hAnsi="Arial" w:cs="Arial"/>
          <w:color w:val="707070"/>
          <w:sz w:val="27"/>
          <w:szCs w:val="27"/>
          <w:lang w:val="es-MX"/>
        </w:rPr>
      </w:pPr>
      <w:r w:rsidRPr="00F511FD">
        <w:rPr>
          <w:rFonts w:ascii="Arial" w:hAnsi="Arial" w:cs="Arial"/>
          <w:b/>
          <w:sz w:val="20"/>
          <w:szCs w:val="20"/>
          <w:lang w:val="es-MX"/>
        </w:rPr>
        <w:t>Desayuno</w:t>
      </w:r>
      <w:r w:rsidRPr="00F511FD">
        <w:rPr>
          <w:rFonts w:ascii="Arial" w:hAnsi="Arial" w:cs="Arial"/>
          <w:sz w:val="20"/>
          <w:szCs w:val="20"/>
          <w:lang w:val="es-MX"/>
        </w:rPr>
        <w:t xml:space="preserve"> en el hotel. </w:t>
      </w:r>
      <w:r w:rsidR="00AC4E5B" w:rsidRPr="00AC4E5B">
        <w:rPr>
          <w:rFonts w:ascii="Arial" w:hAnsi="Arial" w:cs="Arial"/>
          <w:sz w:val="20"/>
          <w:szCs w:val="20"/>
          <w:lang w:val="es-MX"/>
        </w:rPr>
        <w:t>el recorrido de nuestro tour continúa hacia Mil Islas, zona natural donde pueden ver diferentes Islas. A continuación, salida con dirección a Ottawa, la capital de Canadá. Podrán apreciar el Parlamento de Canadá, la Residencia del Primer Ministro, la Residencia del Gobernador General y otros edificios del Gobierno. Al final del recorrido, podrán visitar el Mercado Byward. En ciertas fechas se puede ver el Canal Rideau congelado, una verdadera pista de patinaje al aire libre. Tiempo libre por la noche</w:t>
      </w:r>
      <w:r w:rsidRPr="00F511FD">
        <w:rPr>
          <w:rFonts w:ascii="Arial" w:hAnsi="Arial" w:cs="Arial"/>
          <w:sz w:val="20"/>
          <w:szCs w:val="20"/>
          <w:lang w:val="es-MX"/>
        </w:rPr>
        <w:t xml:space="preserve">. </w:t>
      </w:r>
      <w:r w:rsidRPr="00686ECD">
        <w:rPr>
          <w:rFonts w:ascii="Arial" w:hAnsi="Arial" w:cs="Arial"/>
          <w:b/>
          <w:bCs/>
          <w:sz w:val="20"/>
          <w:szCs w:val="20"/>
          <w:lang w:val="es-MX"/>
        </w:rPr>
        <w:t>Alojamiento</w:t>
      </w:r>
      <w:r w:rsidRPr="00686ECD">
        <w:rPr>
          <w:rFonts w:ascii="Arial" w:hAnsi="Arial" w:cs="Arial"/>
          <w:b/>
          <w:bCs/>
          <w:color w:val="707070"/>
          <w:sz w:val="27"/>
          <w:szCs w:val="27"/>
          <w:lang w:val="es-MX"/>
        </w:rPr>
        <w:t>.</w:t>
      </w:r>
    </w:p>
    <w:p w14:paraId="32A6DF27" w14:textId="77777777" w:rsidR="00F511FD" w:rsidRPr="00E73508" w:rsidRDefault="00F511FD" w:rsidP="009425AD">
      <w:pPr>
        <w:spacing w:after="0"/>
        <w:jc w:val="both"/>
        <w:rPr>
          <w:rFonts w:ascii="Arial" w:hAnsi="Arial" w:cs="Arial"/>
          <w:color w:val="000000" w:themeColor="text1"/>
          <w:sz w:val="20"/>
          <w:szCs w:val="20"/>
          <w:lang w:val="es-MX"/>
        </w:rPr>
      </w:pPr>
    </w:p>
    <w:p w14:paraId="46CB9A1C"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4. Ottawa – Quebec. </w:t>
      </w:r>
    </w:p>
    <w:p w14:paraId="0BE3EDD4" w14:textId="77777777" w:rsidR="003F12CC" w:rsidRPr="00175714" w:rsidRDefault="00B94A2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AC4E5B" w:rsidRPr="00AC4E5B">
        <w:rPr>
          <w:rFonts w:ascii="Arial" w:hAnsi="Arial" w:cs="Arial"/>
          <w:color w:val="000000" w:themeColor="text1"/>
          <w:sz w:val="20"/>
          <w:szCs w:val="20"/>
          <w:lang w:val="es-MX"/>
        </w:rPr>
        <w:t>Por la mañana, salida hacia la ciudad de Quebec, la ciudad más antigua de Canadá y declarada Patrimonio cultural de la Humanidad por la UNESCO. Haremos una parada en el Hotel de Hielo (de enero a marzo) un lugar único en América construido con toneladas de nieve y hielo. Tendrán la oportunidad de visitar este sitio espectacular (en diciembre y abril, esta actividad se reemplaza por Journey Behind the Falls en Niágara). Llegada a Quebec</w:t>
      </w:r>
      <w:r w:rsidR="00175714">
        <w:rPr>
          <w:rFonts w:ascii="Arial" w:hAnsi="Arial" w:cs="Arial"/>
          <w:color w:val="000000" w:themeColor="text1"/>
          <w:sz w:val="20"/>
          <w:szCs w:val="20"/>
          <w:lang w:val="es-MX"/>
        </w:rPr>
        <w:t xml:space="preserve">. </w:t>
      </w:r>
      <w:r w:rsidR="00175714">
        <w:rPr>
          <w:rFonts w:ascii="Arial" w:hAnsi="Arial" w:cs="Arial"/>
          <w:b/>
          <w:color w:val="000000" w:themeColor="text1"/>
          <w:sz w:val="20"/>
          <w:szCs w:val="20"/>
          <w:lang w:val="es-MX"/>
        </w:rPr>
        <w:t>Alojamiento.</w:t>
      </w:r>
    </w:p>
    <w:p w14:paraId="4227A6B2" w14:textId="77777777" w:rsidR="00175714" w:rsidRDefault="00175714" w:rsidP="009425AD">
      <w:pPr>
        <w:spacing w:after="0"/>
        <w:jc w:val="both"/>
        <w:rPr>
          <w:rFonts w:ascii="Arial" w:hAnsi="Arial" w:cs="Arial"/>
          <w:b/>
          <w:color w:val="000000" w:themeColor="text1"/>
          <w:sz w:val="24"/>
          <w:szCs w:val="24"/>
          <w:lang w:val="es-MX"/>
        </w:rPr>
      </w:pPr>
    </w:p>
    <w:p w14:paraId="0632DBDA"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5. Quebec. </w:t>
      </w:r>
    </w:p>
    <w:p w14:paraId="6828DDDC"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w:t>
      </w:r>
      <w:r w:rsidR="00175714">
        <w:rPr>
          <w:rFonts w:ascii="Arial" w:hAnsi="Arial" w:cs="Arial"/>
          <w:color w:val="000000" w:themeColor="text1"/>
          <w:sz w:val="20"/>
          <w:szCs w:val="20"/>
          <w:lang w:val="es-MX"/>
        </w:rPr>
        <w:t xml:space="preserve"> </w:t>
      </w:r>
      <w:r w:rsidR="00AC4E5B" w:rsidRPr="00AC4E5B">
        <w:rPr>
          <w:rFonts w:ascii="Arial" w:hAnsi="Arial" w:cs="Arial"/>
          <w:color w:val="000000" w:themeColor="text1"/>
          <w:sz w:val="20"/>
          <w:szCs w:val="20"/>
          <w:lang w:val="es-MX"/>
        </w:rPr>
        <w:t>Por la mañana, visita de la ciudad de Quebec. Recorrido por la Plaza de Armas, la Plaza Real, el barrio Petit Champlain, el Parlamento de Quebec, la Terraza Dufferin, el Castillo Frontenac, las calles Saint-Jean y Grande- -Allée y el Viejo Puerto. Tiempo libre para experimentar algunas excursiones opcionales de invierno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r w:rsidRPr="00E73508">
        <w:rPr>
          <w:rFonts w:ascii="Arial" w:hAnsi="Arial" w:cs="Arial"/>
          <w:color w:val="000000" w:themeColor="text1"/>
          <w:sz w:val="20"/>
          <w:szCs w:val="20"/>
          <w:lang w:val="es-MX"/>
        </w:rPr>
        <w:t>.</w:t>
      </w:r>
    </w:p>
    <w:p w14:paraId="02D42C73" w14:textId="77777777" w:rsidR="00CA3F8E" w:rsidRPr="00E73508" w:rsidRDefault="00CA3F8E" w:rsidP="009425AD">
      <w:pPr>
        <w:spacing w:after="0"/>
        <w:jc w:val="both"/>
        <w:rPr>
          <w:rFonts w:ascii="Arial" w:hAnsi="Arial" w:cs="Arial"/>
          <w:b/>
          <w:color w:val="000000" w:themeColor="text1"/>
          <w:sz w:val="20"/>
          <w:szCs w:val="20"/>
          <w:lang w:val="es-MX"/>
        </w:rPr>
      </w:pPr>
    </w:p>
    <w:p w14:paraId="20B9DDFE"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6. Quebec – Montreal. </w:t>
      </w:r>
    </w:p>
    <w:p w14:paraId="1586252E" w14:textId="77777777" w:rsidR="009425AD" w:rsidRPr="00E73508" w:rsidRDefault="00B94A2D" w:rsidP="00B94A2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w:t>
      </w:r>
      <w:r w:rsidR="00AC4E5B" w:rsidRPr="00AC4E5B">
        <w:rPr>
          <w:rFonts w:ascii="Arial" w:hAnsi="Arial" w:cs="Arial"/>
          <w:color w:val="000000" w:themeColor="text1"/>
          <w:sz w:val="20"/>
          <w:szCs w:val="20"/>
          <w:lang w:val="es-MX"/>
        </w:rPr>
        <w:t xml:space="preserve">Salida hacia Montreal, la segunda ciudad francófona en importancia después de París. En el camino, parada en Saint-Nicolas para visitar un criadero de perros. Opción: Iniciación al trineo de perros. Llegada a Montreal. Visita del Viejo Montreal, la Basílica de Notre-Dame (entrada no </w:t>
      </w:r>
      <w:r w:rsidR="008053FA" w:rsidRPr="00AC4E5B">
        <w:rPr>
          <w:rFonts w:ascii="Arial" w:hAnsi="Arial" w:cs="Arial"/>
          <w:color w:val="000000" w:themeColor="text1"/>
          <w:sz w:val="20"/>
          <w:szCs w:val="20"/>
          <w:lang w:val="es-MX"/>
        </w:rPr>
        <w:t>incluida</w:t>
      </w:r>
      <w:r w:rsidR="00AC4E5B" w:rsidRPr="00AC4E5B">
        <w:rPr>
          <w:rFonts w:ascii="Arial" w:hAnsi="Arial" w:cs="Arial"/>
          <w:color w:val="000000" w:themeColor="text1"/>
          <w:sz w:val="20"/>
          <w:szCs w:val="20"/>
          <w:lang w:val="es-MX"/>
        </w:rPr>
        <w:t>), el boulevard Saint-Laurent, la calle Saint-Denis y el Mont-Royal. Terminaremos la visita en el Montreal subterráneo donde miles de tiendas para todos los gustos lo esperan</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564D2043" w14:textId="77777777" w:rsidR="00CA3F8E" w:rsidRPr="00C93B6D" w:rsidRDefault="00CA3F8E" w:rsidP="00CA3F8E">
      <w:pPr>
        <w:pStyle w:val="Prrafodelista"/>
        <w:numPr>
          <w:ilvl w:val="0"/>
          <w:numId w:val="32"/>
        </w:numPr>
        <w:spacing w:after="0"/>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Admisión a </w:t>
      </w:r>
      <w:proofErr w:type="spellStart"/>
      <w:r>
        <w:rPr>
          <w:rFonts w:ascii="Arial" w:hAnsi="Arial" w:cs="Arial"/>
          <w:b/>
          <w:color w:val="000000" w:themeColor="text1"/>
          <w:sz w:val="20"/>
          <w:szCs w:val="20"/>
          <w:lang w:val="es-MX"/>
        </w:rPr>
        <w:t>Notredame</w:t>
      </w:r>
      <w:proofErr w:type="spellEnd"/>
      <w:r>
        <w:rPr>
          <w:rFonts w:ascii="Arial" w:hAnsi="Arial" w:cs="Arial"/>
          <w:b/>
          <w:color w:val="000000" w:themeColor="text1"/>
          <w:sz w:val="20"/>
          <w:szCs w:val="20"/>
          <w:lang w:val="es-MX"/>
        </w:rPr>
        <w:t xml:space="preserve">: (costo aproximado) </w:t>
      </w:r>
    </w:p>
    <w:p w14:paraId="67DBA046"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ADL: 15 USD por persona</w:t>
      </w:r>
    </w:p>
    <w:p w14:paraId="6FA099E2"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10 USD por persona</w:t>
      </w:r>
    </w:p>
    <w:p w14:paraId="7F3C67FC" w14:textId="77777777" w:rsidR="00CA3F8E" w:rsidRPr="00E73508" w:rsidRDefault="00CA3F8E" w:rsidP="009425AD">
      <w:pPr>
        <w:spacing w:after="0"/>
        <w:jc w:val="both"/>
        <w:rPr>
          <w:rFonts w:ascii="Arial" w:hAnsi="Arial" w:cs="Arial"/>
          <w:b/>
          <w:color w:val="000000" w:themeColor="text1"/>
          <w:sz w:val="20"/>
          <w:szCs w:val="20"/>
          <w:lang w:val="es-MX"/>
        </w:rPr>
      </w:pPr>
    </w:p>
    <w:p w14:paraId="4B6E3C89" w14:textId="77777777" w:rsidR="00686ECD" w:rsidRDefault="00686ECD" w:rsidP="009425AD">
      <w:pPr>
        <w:spacing w:after="0"/>
        <w:jc w:val="both"/>
        <w:rPr>
          <w:rFonts w:ascii="Arial" w:hAnsi="Arial" w:cs="Arial"/>
          <w:b/>
          <w:color w:val="000000" w:themeColor="text1"/>
          <w:sz w:val="24"/>
          <w:szCs w:val="24"/>
          <w:lang w:val="es-MX"/>
        </w:rPr>
      </w:pPr>
    </w:p>
    <w:p w14:paraId="5F1535B3" w14:textId="77777777" w:rsidR="00686ECD" w:rsidRDefault="00686ECD" w:rsidP="009425AD">
      <w:pPr>
        <w:spacing w:after="0"/>
        <w:jc w:val="both"/>
        <w:rPr>
          <w:rFonts w:ascii="Arial" w:hAnsi="Arial" w:cs="Arial"/>
          <w:b/>
          <w:color w:val="000000" w:themeColor="text1"/>
          <w:sz w:val="24"/>
          <w:szCs w:val="24"/>
          <w:lang w:val="es-MX"/>
        </w:rPr>
      </w:pPr>
    </w:p>
    <w:p w14:paraId="4BB9FD60" w14:textId="77777777"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 xml:space="preserve">Día 7. Montreal. </w:t>
      </w:r>
    </w:p>
    <w:p w14:paraId="393A348D" w14:textId="77777777" w:rsidR="009425AD" w:rsidRPr="00E73508" w:rsidRDefault="00B94A2D" w:rsidP="009425AD">
      <w:pPr>
        <w:spacing w:after="0"/>
        <w:jc w:val="both"/>
        <w:rPr>
          <w:rFonts w:ascii="Arial" w:hAnsi="Arial" w:cs="Arial"/>
          <w:color w:val="000000" w:themeColor="text1"/>
          <w:sz w:val="20"/>
          <w:szCs w:val="20"/>
          <w:lang w:val="es-MX"/>
        </w:rPr>
      </w:pPr>
      <w:r w:rsidRPr="00E73508">
        <w:rPr>
          <w:rFonts w:ascii="Arial" w:hAnsi="Arial" w:cs="Arial"/>
          <w:b/>
          <w:color w:val="000000" w:themeColor="text1"/>
          <w:sz w:val="20"/>
          <w:szCs w:val="20"/>
          <w:lang w:val="es-MX"/>
        </w:rPr>
        <w:t xml:space="preserve">Desayuno </w:t>
      </w:r>
      <w:r w:rsidRPr="00E73508">
        <w:rPr>
          <w:rFonts w:ascii="Arial" w:hAnsi="Arial" w:cs="Arial"/>
          <w:color w:val="000000" w:themeColor="text1"/>
          <w:sz w:val="20"/>
          <w:szCs w:val="20"/>
          <w:lang w:val="es-MX"/>
        </w:rPr>
        <w:t>en el hotel. Día libre en Montreal</w:t>
      </w:r>
      <w:r w:rsidR="00175714">
        <w:rPr>
          <w:rFonts w:ascii="Arial" w:hAnsi="Arial" w:cs="Arial"/>
          <w:color w:val="000000" w:themeColor="text1"/>
          <w:sz w:val="20"/>
          <w:szCs w:val="20"/>
          <w:lang w:val="es-MX"/>
        </w:rPr>
        <w:t xml:space="preserve"> para actividades opcionales</w:t>
      </w:r>
      <w:r w:rsidRPr="00E73508">
        <w:rPr>
          <w:rFonts w:ascii="Arial" w:hAnsi="Arial" w:cs="Arial"/>
          <w:b/>
          <w:color w:val="000000" w:themeColor="text1"/>
          <w:sz w:val="20"/>
          <w:szCs w:val="20"/>
          <w:lang w:val="es-MX"/>
        </w:rPr>
        <w:t>.</w:t>
      </w:r>
      <w:r w:rsidR="00965BD5">
        <w:rPr>
          <w:rFonts w:ascii="Arial" w:hAnsi="Arial" w:cs="Arial"/>
          <w:b/>
          <w:color w:val="000000" w:themeColor="text1"/>
          <w:sz w:val="20"/>
          <w:szCs w:val="20"/>
          <w:lang w:val="es-MX"/>
        </w:rPr>
        <w:t xml:space="preserve"> </w:t>
      </w:r>
      <w:r w:rsidR="00965BD5">
        <w:rPr>
          <w:rFonts w:ascii="Arial" w:hAnsi="Arial" w:cs="Arial"/>
          <w:color w:val="000000" w:themeColor="text1"/>
          <w:sz w:val="20"/>
          <w:szCs w:val="20"/>
          <w:lang w:val="es-MX"/>
        </w:rPr>
        <w:t xml:space="preserve">Recomendamos realizar la excursión de un día a Mont Tremblant (7hrs </w:t>
      </w:r>
      <w:proofErr w:type="spellStart"/>
      <w:r w:rsidR="00965BD5">
        <w:rPr>
          <w:rFonts w:ascii="Arial" w:hAnsi="Arial" w:cs="Arial"/>
          <w:color w:val="000000" w:themeColor="text1"/>
          <w:sz w:val="20"/>
          <w:szCs w:val="20"/>
          <w:lang w:val="es-MX"/>
        </w:rPr>
        <w:t>aprox</w:t>
      </w:r>
      <w:proofErr w:type="spellEnd"/>
      <w:r w:rsidR="00965BD5">
        <w:rPr>
          <w:rFonts w:ascii="Arial" w:hAnsi="Arial" w:cs="Arial"/>
          <w:color w:val="000000" w:themeColor="text1"/>
          <w:sz w:val="20"/>
          <w:szCs w:val="20"/>
          <w:lang w:val="es-MX"/>
        </w:rPr>
        <w:t>)</w:t>
      </w:r>
      <w:r w:rsidR="00965BD5">
        <w:rPr>
          <w:rFonts w:ascii="Arial" w:hAnsi="Arial" w:cs="Arial"/>
          <w:b/>
          <w:color w:val="000000" w:themeColor="text1"/>
          <w:sz w:val="20"/>
          <w:szCs w:val="20"/>
          <w:lang w:val="es-MX"/>
        </w:rPr>
        <w:t xml:space="preserve">. </w:t>
      </w:r>
      <w:r w:rsidRPr="00E73508">
        <w:rPr>
          <w:rFonts w:ascii="Arial" w:hAnsi="Arial" w:cs="Arial"/>
          <w:b/>
          <w:color w:val="000000" w:themeColor="text1"/>
          <w:sz w:val="20"/>
          <w:szCs w:val="20"/>
          <w:lang w:val="es-MX"/>
        </w:rPr>
        <w:t>Alojamiento.</w:t>
      </w:r>
    </w:p>
    <w:p w14:paraId="08FED58D" w14:textId="77777777" w:rsidR="00CA3F8E" w:rsidRDefault="00CA3F8E" w:rsidP="00CA3F8E">
      <w:pPr>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Actividades sugeridas (opcionales)</w:t>
      </w:r>
    </w:p>
    <w:p w14:paraId="33532AE9" w14:textId="77777777" w:rsidR="00CA3F8E" w:rsidRPr="00686ECD" w:rsidRDefault="00CA3F8E" w:rsidP="00CA3F8E">
      <w:pPr>
        <w:pStyle w:val="Prrafodelista"/>
        <w:numPr>
          <w:ilvl w:val="0"/>
          <w:numId w:val="32"/>
        </w:numPr>
        <w:spacing w:after="0"/>
        <w:jc w:val="both"/>
        <w:rPr>
          <w:rFonts w:ascii="Arial" w:hAnsi="Arial" w:cs="Arial"/>
          <w:b/>
          <w:color w:val="000000" w:themeColor="text1"/>
          <w:sz w:val="20"/>
          <w:szCs w:val="20"/>
          <w:lang w:val="es-MX"/>
        </w:rPr>
      </w:pPr>
      <w:r w:rsidRPr="00686ECD">
        <w:rPr>
          <w:rFonts w:ascii="Arial" w:hAnsi="Arial" w:cs="Arial"/>
          <w:b/>
          <w:color w:val="000000" w:themeColor="text1"/>
          <w:sz w:val="20"/>
          <w:szCs w:val="20"/>
          <w:lang w:val="es-MX"/>
        </w:rPr>
        <w:t xml:space="preserve">Excursión a Mont Tremblant </w:t>
      </w:r>
      <w:r w:rsidR="00686ECD" w:rsidRPr="00686ECD">
        <w:rPr>
          <w:rFonts w:ascii="Arial" w:hAnsi="Arial" w:cs="Arial"/>
          <w:b/>
          <w:color w:val="000000" w:themeColor="text1"/>
          <w:sz w:val="20"/>
          <w:szCs w:val="20"/>
          <w:lang w:val="es-MX"/>
        </w:rPr>
        <w:t>(Sin</w:t>
      </w:r>
      <w:r w:rsidR="00686ECD">
        <w:rPr>
          <w:rFonts w:ascii="Arial" w:hAnsi="Arial" w:cs="Arial"/>
          <w:b/>
          <w:color w:val="000000" w:themeColor="text1"/>
          <w:sz w:val="20"/>
          <w:szCs w:val="20"/>
          <w:lang w:val="es-MX"/>
        </w:rPr>
        <w:t xml:space="preserve"> Almuerzo)</w:t>
      </w:r>
    </w:p>
    <w:p w14:paraId="18A1F853"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 xml:space="preserve">ADL: 50 USD por persona </w:t>
      </w:r>
    </w:p>
    <w:p w14:paraId="18C04D2A" w14:textId="77777777" w:rsidR="00CA3F8E" w:rsidRDefault="00CA3F8E" w:rsidP="00CA3F8E">
      <w:pPr>
        <w:pStyle w:val="Prrafodelista"/>
        <w:spacing w:after="0"/>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MNR: 40 USD por persona</w:t>
      </w:r>
    </w:p>
    <w:p w14:paraId="245D02E6" w14:textId="77777777" w:rsidR="00965BD5" w:rsidRPr="00E73508" w:rsidRDefault="00965BD5" w:rsidP="009425AD">
      <w:pPr>
        <w:spacing w:after="0"/>
        <w:jc w:val="both"/>
        <w:rPr>
          <w:rFonts w:ascii="Arial" w:hAnsi="Arial" w:cs="Arial"/>
          <w:b/>
          <w:color w:val="000000" w:themeColor="text1"/>
          <w:sz w:val="20"/>
          <w:szCs w:val="20"/>
          <w:lang w:val="es-MX"/>
        </w:rPr>
      </w:pPr>
    </w:p>
    <w:p w14:paraId="1F4505B4" w14:textId="2E061808" w:rsidR="009425AD" w:rsidRPr="0059543B" w:rsidRDefault="0059543B" w:rsidP="009425AD">
      <w:pPr>
        <w:spacing w:after="0"/>
        <w:jc w:val="both"/>
        <w:rPr>
          <w:rFonts w:ascii="Arial" w:hAnsi="Arial" w:cs="Arial"/>
          <w:b/>
          <w:color w:val="000000" w:themeColor="text1"/>
          <w:sz w:val="24"/>
          <w:szCs w:val="24"/>
          <w:lang w:val="es-MX"/>
        </w:rPr>
      </w:pPr>
      <w:r w:rsidRPr="0059543B">
        <w:rPr>
          <w:rFonts w:ascii="Arial" w:hAnsi="Arial" w:cs="Arial"/>
          <w:b/>
          <w:color w:val="000000" w:themeColor="text1"/>
          <w:sz w:val="24"/>
          <w:szCs w:val="24"/>
          <w:lang w:val="es-MX"/>
        </w:rPr>
        <w:t>Día 8. Montreal</w:t>
      </w:r>
    </w:p>
    <w:p w14:paraId="35F87D31" w14:textId="77777777" w:rsidR="003D5461" w:rsidRPr="00E73508" w:rsidRDefault="009425AD" w:rsidP="009425AD">
      <w:pPr>
        <w:spacing w:after="0"/>
        <w:jc w:val="both"/>
        <w:rPr>
          <w:rFonts w:ascii="Arial" w:hAnsi="Arial" w:cs="Arial"/>
          <w:b/>
          <w:color w:val="000000" w:themeColor="text1"/>
          <w:sz w:val="20"/>
          <w:szCs w:val="20"/>
          <w:lang w:val="es-MX"/>
        </w:rPr>
      </w:pPr>
      <w:r w:rsidRPr="00E73508">
        <w:rPr>
          <w:rFonts w:ascii="Arial" w:hAnsi="Arial" w:cs="Arial"/>
          <w:b/>
          <w:color w:val="000000" w:themeColor="text1"/>
          <w:sz w:val="20"/>
          <w:szCs w:val="20"/>
          <w:lang w:val="es-MX"/>
        </w:rPr>
        <w:t>Desayuno</w:t>
      </w:r>
      <w:r w:rsidRPr="00E73508">
        <w:rPr>
          <w:rFonts w:ascii="Arial" w:hAnsi="Arial" w:cs="Arial"/>
          <w:color w:val="000000" w:themeColor="text1"/>
          <w:sz w:val="20"/>
          <w:szCs w:val="20"/>
          <w:lang w:val="es-MX"/>
        </w:rPr>
        <w:t xml:space="preserve"> en el hotel. Traslado al aeropuerto </w:t>
      </w:r>
      <w:r w:rsidR="00AC4E5B">
        <w:rPr>
          <w:rFonts w:ascii="Arial" w:hAnsi="Arial" w:cs="Arial"/>
          <w:color w:val="000000" w:themeColor="text1"/>
          <w:sz w:val="20"/>
          <w:szCs w:val="20"/>
          <w:lang w:val="es-MX"/>
        </w:rPr>
        <w:t>para tomar el vuelo de regreso a México</w:t>
      </w:r>
      <w:r w:rsidRPr="00E73508">
        <w:rPr>
          <w:rFonts w:ascii="Arial" w:hAnsi="Arial" w:cs="Arial"/>
          <w:color w:val="000000" w:themeColor="text1"/>
          <w:sz w:val="20"/>
          <w:szCs w:val="20"/>
          <w:lang w:val="es-MX"/>
        </w:rPr>
        <w:t xml:space="preserve">. </w:t>
      </w:r>
      <w:r w:rsidRPr="00E73508">
        <w:rPr>
          <w:rFonts w:ascii="Arial" w:hAnsi="Arial" w:cs="Arial"/>
          <w:b/>
          <w:color w:val="000000" w:themeColor="text1"/>
          <w:sz w:val="20"/>
          <w:szCs w:val="20"/>
          <w:lang w:val="es-MX"/>
        </w:rPr>
        <w:t>Fin de nuestros servicios.</w:t>
      </w:r>
    </w:p>
    <w:p w14:paraId="18E7A07D" w14:textId="77777777" w:rsidR="00965BD5" w:rsidRPr="00E73508" w:rsidRDefault="00965BD5" w:rsidP="00BE0551">
      <w:pPr>
        <w:spacing w:after="0" w:line="240" w:lineRule="auto"/>
        <w:rPr>
          <w:rFonts w:ascii="Arial" w:hAnsi="Arial" w:cs="Arial"/>
          <w:b/>
          <w:color w:val="000000" w:themeColor="text1"/>
          <w:sz w:val="20"/>
          <w:szCs w:val="20"/>
          <w:lang w:val="es-ES" w:eastAsia="es-ES" w:bidi="ar-SA"/>
        </w:rPr>
      </w:pPr>
    </w:p>
    <w:p w14:paraId="09048D2B" w14:textId="77777777" w:rsidR="00BE0551" w:rsidRDefault="001A178F" w:rsidP="00BE0551">
      <w:pPr>
        <w:spacing w:after="0" w:line="240" w:lineRule="auto"/>
        <w:rPr>
          <w:rFonts w:ascii="Arial" w:hAnsi="Arial" w:cs="Arial"/>
          <w:b/>
          <w:color w:val="000000" w:themeColor="text1"/>
          <w:sz w:val="20"/>
          <w:szCs w:val="20"/>
          <w:lang w:val="es-ES" w:eastAsia="es-ES" w:bidi="ar-SA"/>
        </w:rPr>
      </w:pPr>
      <w:r w:rsidRPr="00495C63">
        <w:rPr>
          <w:rFonts w:ascii="Arial" w:hAnsi="Arial" w:cs="Arial"/>
          <w:b/>
          <w:color w:val="000000" w:themeColor="text1"/>
          <w:sz w:val="20"/>
          <w:szCs w:val="20"/>
          <w:lang w:val="es-ES" w:eastAsia="es-ES" w:bidi="ar-SA"/>
        </w:rPr>
        <w:t>INCLUYE:</w:t>
      </w:r>
    </w:p>
    <w:p w14:paraId="0EA84F1D"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noches de alojamiento en hoteles de categoría Turista descentrados.</w:t>
      </w:r>
    </w:p>
    <w:p w14:paraId="69EFD09E"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7 desayunos continentales.</w:t>
      </w:r>
    </w:p>
    <w:p w14:paraId="3023295F"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 xml:space="preserve">Transporte en bus de alta comodidad, </w:t>
      </w:r>
      <w:proofErr w:type="spellStart"/>
      <w:r w:rsidRPr="00686ECD">
        <w:rPr>
          <w:rFonts w:ascii="Arial" w:hAnsi="Arial" w:cs="Arial"/>
          <w:color w:val="000000" w:themeColor="text1"/>
          <w:sz w:val="20"/>
          <w:lang w:val="es-MX"/>
        </w:rPr>
        <w:t>mini-bus</w:t>
      </w:r>
      <w:proofErr w:type="spellEnd"/>
      <w:r w:rsidRPr="00686ECD">
        <w:rPr>
          <w:rFonts w:ascii="Arial" w:hAnsi="Arial" w:cs="Arial"/>
          <w:color w:val="000000" w:themeColor="text1"/>
          <w:sz w:val="20"/>
          <w:lang w:val="es-MX"/>
        </w:rPr>
        <w:t xml:space="preserve"> o </w:t>
      </w:r>
      <w:proofErr w:type="spellStart"/>
      <w:r w:rsidRPr="00686ECD">
        <w:rPr>
          <w:rFonts w:ascii="Arial" w:hAnsi="Arial" w:cs="Arial"/>
          <w:color w:val="000000" w:themeColor="text1"/>
          <w:sz w:val="20"/>
          <w:lang w:val="es-MX"/>
        </w:rPr>
        <w:t>mini-van</w:t>
      </w:r>
      <w:proofErr w:type="spellEnd"/>
      <w:r w:rsidRPr="00686ECD">
        <w:rPr>
          <w:rFonts w:ascii="Arial" w:hAnsi="Arial" w:cs="Arial"/>
          <w:color w:val="000000" w:themeColor="text1"/>
          <w:sz w:val="20"/>
          <w:lang w:val="es-MX"/>
        </w:rPr>
        <w:t xml:space="preserve"> dependiendo del </w:t>
      </w:r>
      <w:r w:rsidR="00AC4E5B" w:rsidRPr="00686ECD">
        <w:rPr>
          <w:rFonts w:ascii="Arial" w:hAnsi="Arial" w:cs="Arial"/>
          <w:color w:val="000000" w:themeColor="text1"/>
          <w:sz w:val="20"/>
          <w:lang w:val="es-MX"/>
        </w:rPr>
        <w:t>número</w:t>
      </w:r>
      <w:r w:rsidRPr="00686ECD">
        <w:rPr>
          <w:rFonts w:ascii="Arial" w:hAnsi="Arial" w:cs="Arial"/>
          <w:color w:val="000000" w:themeColor="text1"/>
          <w:sz w:val="20"/>
          <w:lang w:val="es-MX"/>
        </w:rPr>
        <w:t xml:space="preserve"> de pasajeros. Dia 1 y 8 traslado solamente, ver </w:t>
      </w:r>
      <w:r w:rsidR="00AC4E5B" w:rsidRPr="00686ECD">
        <w:rPr>
          <w:rFonts w:ascii="Arial" w:hAnsi="Arial" w:cs="Arial"/>
          <w:color w:val="000000" w:themeColor="text1"/>
          <w:sz w:val="20"/>
          <w:lang w:val="es-MX"/>
        </w:rPr>
        <w:t>condiciones</w:t>
      </w:r>
      <w:r w:rsidRPr="00686ECD">
        <w:rPr>
          <w:rFonts w:ascii="Arial" w:hAnsi="Arial" w:cs="Arial"/>
          <w:color w:val="000000" w:themeColor="text1"/>
          <w:sz w:val="20"/>
          <w:lang w:val="es-MX"/>
        </w:rPr>
        <w:t>. Dia 5 y 7, transporte NO incluido excepto en las excursiones opcionales.</w:t>
      </w:r>
    </w:p>
    <w:p w14:paraId="4FF6F189"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Guía acompañante de habla hispana durante todo el recorrido.</w:t>
      </w:r>
    </w:p>
    <w:p w14:paraId="4F9CEE4F" w14:textId="77777777" w:rsidR="00686ECD"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Las visitas de Toronto, Niágara, Ottawa, Quebec y Montreal comentadas por su guía acompañante o por un guía local.</w:t>
      </w:r>
    </w:p>
    <w:p w14:paraId="526F28DC" w14:textId="77777777" w:rsidR="003F12CC" w:rsidRPr="00686ECD" w:rsidRDefault="00686ECD" w:rsidP="00686ECD">
      <w:pPr>
        <w:pStyle w:val="Prrafodelista"/>
        <w:numPr>
          <w:ilvl w:val="0"/>
          <w:numId w:val="34"/>
        </w:numPr>
        <w:spacing w:after="0" w:line="240" w:lineRule="auto"/>
        <w:jc w:val="both"/>
        <w:rPr>
          <w:rFonts w:ascii="Arial" w:hAnsi="Arial" w:cs="Arial"/>
          <w:color w:val="000000" w:themeColor="text1"/>
          <w:sz w:val="20"/>
          <w:lang w:val="es-MX"/>
        </w:rPr>
      </w:pPr>
      <w:r w:rsidRPr="00686ECD">
        <w:rPr>
          <w:rFonts w:ascii="Arial" w:hAnsi="Arial" w:cs="Arial"/>
          <w:color w:val="000000" w:themeColor="text1"/>
          <w:sz w:val="20"/>
          <w:lang w:val="es-MX"/>
        </w:rPr>
        <w:t>Todas las visitas mencionadas en el itinerario salvo cuando se mencionan como visitas opcionales. Incluye la visita al Hotel de Hielo de enero a marzo e Journey Behind the Falls Niágara en diciembre y abril.</w:t>
      </w:r>
    </w:p>
    <w:p w14:paraId="0D7F69CD" w14:textId="77777777" w:rsidR="00686ECD" w:rsidRDefault="00686ECD" w:rsidP="00686ECD">
      <w:pPr>
        <w:spacing w:after="0" w:line="240" w:lineRule="auto"/>
        <w:jc w:val="both"/>
        <w:rPr>
          <w:rFonts w:ascii="Arial" w:hAnsi="Arial" w:cs="Arial"/>
          <w:b/>
          <w:sz w:val="20"/>
          <w:szCs w:val="20"/>
          <w:lang w:val="es-MX"/>
        </w:rPr>
      </w:pPr>
    </w:p>
    <w:p w14:paraId="6C0A83D5" w14:textId="77777777" w:rsidR="00CA3F8E" w:rsidRDefault="00CA3F8E" w:rsidP="00CA3F8E">
      <w:pPr>
        <w:spacing w:after="0" w:line="240" w:lineRule="auto"/>
        <w:jc w:val="both"/>
        <w:rPr>
          <w:rFonts w:ascii="Arial" w:hAnsi="Arial" w:cs="Arial"/>
          <w:b/>
          <w:sz w:val="20"/>
          <w:szCs w:val="20"/>
          <w:lang w:val="es-MX"/>
        </w:rPr>
      </w:pPr>
      <w:r w:rsidRPr="004815E6">
        <w:rPr>
          <w:rFonts w:ascii="Arial" w:hAnsi="Arial" w:cs="Arial"/>
          <w:b/>
          <w:sz w:val="20"/>
          <w:szCs w:val="20"/>
          <w:lang w:val="es-MX"/>
        </w:rPr>
        <w:t>NO INCLUYE:</w:t>
      </w:r>
    </w:p>
    <w:p w14:paraId="6A708294" w14:textId="77777777" w:rsidR="00CA3F8E" w:rsidRPr="004815E6"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Extras en hoteles</w:t>
      </w:r>
      <w:r>
        <w:rPr>
          <w:rFonts w:ascii="Arial" w:hAnsi="Arial" w:cs="Arial"/>
          <w:sz w:val="20"/>
          <w:szCs w:val="20"/>
          <w:lang w:val="es-MX"/>
        </w:rPr>
        <w:t>.</w:t>
      </w:r>
    </w:p>
    <w:p w14:paraId="794E5FDF" w14:textId="77777777" w:rsidR="00CA3F8E" w:rsidRDefault="00CA3F8E" w:rsidP="00CA3F8E">
      <w:pPr>
        <w:numPr>
          <w:ilvl w:val="0"/>
          <w:numId w:val="26"/>
        </w:numPr>
        <w:spacing w:after="0" w:line="240" w:lineRule="auto"/>
        <w:jc w:val="both"/>
        <w:rPr>
          <w:rFonts w:ascii="Arial" w:hAnsi="Arial" w:cs="Arial"/>
          <w:sz w:val="20"/>
          <w:szCs w:val="20"/>
          <w:lang w:val="es-MX"/>
        </w:rPr>
      </w:pPr>
      <w:r w:rsidRPr="004815E6">
        <w:rPr>
          <w:rFonts w:ascii="Arial" w:hAnsi="Arial" w:cs="Arial"/>
          <w:sz w:val="20"/>
          <w:szCs w:val="20"/>
          <w:lang w:val="es-MX"/>
        </w:rPr>
        <w:t>Propina</w:t>
      </w:r>
      <w:r>
        <w:rPr>
          <w:rFonts w:ascii="Arial" w:hAnsi="Arial" w:cs="Arial"/>
          <w:sz w:val="20"/>
          <w:szCs w:val="20"/>
          <w:lang w:val="es-MX"/>
        </w:rPr>
        <w:t>s</w:t>
      </w:r>
      <w:r w:rsidRPr="004815E6">
        <w:rPr>
          <w:rFonts w:ascii="Arial" w:hAnsi="Arial" w:cs="Arial"/>
          <w:sz w:val="20"/>
          <w:szCs w:val="20"/>
          <w:lang w:val="es-MX"/>
        </w:rPr>
        <w:t xml:space="preserve">. </w:t>
      </w:r>
    </w:p>
    <w:p w14:paraId="4EC0F4BB" w14:textId="77777777" w:rsidR="00CA3F8E" w:rsidRDefault="00CA3F8E" w:rsidP="00CA3F8E">
      <w:pPr>
        <w:numPr>
          <w:ilvl w:val="0"/>
          <w:numId w:val="26"/>
        </w:numPr>
        <w:spacing w:after="0" w:line="240" w:lineRule="auto"/>
        <w:jc w:val="both"/>
        <w:rPr>
          <w:rFonts w:ascii="Arial" w:hAnsi="Arial" w:cs="Arial"/>
          <w:sz w:val="20"/>
          <w:szCs w:val="20"/>
          <w:lang w:val="es-MX"/>
        </w:rPr>
      </w:pPr>
      <w:r w:rsidRPr="00495C63">
        <w:rPr>
          <w:rFonts w:ascii="Arial" w:hAnsi="Arial" w:cs="Arial"/>
          <w:sz w:val="20"/>
          <w:szCs w:val="20"/>
          <w:lang w:val="es-MX"/>
        </w:rPr>
        <w:t>Día 5 y 7, transporte NO incluido excepto en las excursiones opcionales.</w:t>
      </w:r>
    </w:p>
    <w:p w14:paraId="5B799A8D" w14:textId="77777777" w:rsidR="00CA3F8E" w:rsidRPr="00CA3F8E" w:rsidRDefault="00CA3F8E" w:rsidP="00CA3F8E">
      <w:pPr>
        <w:numPr>
          <w:ilvl w:val="0"/>
          <w:numId w:val="26"/>
        </w:numPr>
        <w:spacing w:after="0" w:line="240" w:lineRule="auto"/>
        <w:jc w:val="both"/>
        <w:rPr>
          <w:rFonts w:ascii="Arial" w:hAnsi="Arial" w:cs="Arial"/>
          <w:sz w:val="20"/>
          <w:szCs w:val="20"/>
          <w:lang w:val="es-MX"/>
        </w:rPr>
      </w:pPr>
      <w:r>
        <w:rPr>
          <w:rFonts w:ascii="Arial" w:hAnsi="Arial" w:cs="Arial"/>
          <w:sz w:val="20"/>
          <w:szCs w:val="20"/>
          <w:lang w:val="es-MX"/>
        </w:rPr>
        <w:t>Impuestos aéreos</w:t>
      </w:r>
    </w:p>
    <w:p w14:paraId="632AED49" w14:textId="77777777" w:rsidR="00CA3F8E" w:rsidRDefault="00CA3F8E" w:rsidP="00CA3F8E">
      <w:pPr>
        <w:spacing w:after="0" w:line="240" w:lineRule="auto"/>
        <w:rPr>
          <w:rFonts w:ascii="Arial" w:hAnsi="Arial" w:cs="Arial"/>
          <w:sz w:val="20"/>
          <w:szCs w:val="20"/>
          <w:lang w:val="es-ES" w:eastAsia="es-ES" w:bidi="ar-SA"/>
        </w:rPr>
      </w:pPr>
    </w:p>
    <w:p w14:paraId="00DDF01A" w14:textId="77777777" w:rsidR="00CA3F8E" w:rsidRPr="00C51631" w:rsidRDefault="00CA3F8E" w:rsidP="00C51631">
      <w:p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NOTA:</w:t>
      </w:r>
    </w:p>
    <w:p w14:paraId="5D50BC1B" w14:textId="77777777" w:rsidR="00175714" w:rsidRDefault="00CA3F8E" w:rsidP="00CA3F8E">
      <w:pPr>
        <w:pStyle w:val="Prrafodelista"/>
        <w:numPr>
          <w:ilvl w:val="0"/>
          <w:numId w:val="33"/>
        </w:numPr>
        <w:spacing w:after="0" w:line="240" w:lineRule="auto"/>
        <w:rPr>
          <w:rFonts w:ascii="Arial" w:hAnsi="Arial" w:cs="Arial"/>
          <w:b/>
          <w:sz w:val="20"/>
          <w:szCs w:val="20"/>
          <w:lang w:val="es-ES" w:eastAsia="es-ES" w:bidi="ar-SA"/>
        </w:rPr>
      </w:pPr>
      <w:r>
        <w:rPr>
          <w:rFonts w:ascii="Arial" w:hAnsi="Arial" w:cs="Arial"/>
          <w:b/>
          <w:sz w:val="20"/>
          <w:szCs w:val="20"/>
          <w:lang w:val="es-ES" w:eastAsia="es-ES" w:bidi="ar-SA"/>
        </w:rPr>
        <w:t>Para las actividades opcionales, los costos se confirmarán una vez, se solicite el servicio y están sujetos a disponibilidad.</w:t>
      </w:r>
    </w:p>
    <w:p w14:paraId="7D4D4D85" w14:textId="77777777" w:rsidR="00686ECD" w:rsidRPr="00686ECD" w:rsidRDefault="00686ECD" w:rsidP="00686ECD">
      <w:pPr>
        <w:pStyle w:val="Prrafodelista"/>
        <w:numPr>
          <w:ilvl w:val="0"/>
          <w:numId w:val="33"/>
        </w:numPr>
        <w:spacing w:after="0" w:line="240" w:lineRule="auto"/>
        <w:rPr>
          <w:rFonts w:ascii="Arial" w:hAnsi="Arial" w:cs="Arial"/>
          <w:b/>
          <w:sz w:val="20"/>
          <w:szCs w:val="20"/>
          <w:lang w:val="es-ES" w:eastAsia="es-ES" w:bidi="ar-SA"/>
        </w:rPr>
      </w:pPr>
      <w:proofErr w:type="gramStart"/>
      <w:r>
        <w:rPr>
          <w:rFonts w:ascii="Arial" w:hAnsi="Arial" w:cs="Arial"/>
          <w:b/>
          <w:sz w:val="20"/>
          <w:szCs w:val="20"/>
          <w:lang w:val="es-ES" w:eastAsia="es-ES" w:bidi="ar-SA"/>
        </w:rPr>
        <w:t>La hotelería</w:t>
      </w:r>
      <w:proofErr w:type="gramEnd"/>
      <w:r>
        <w:rPr>
          <w:rFonts w:ascii="Arial" w:hAnsi="Arial" w:cs="Arial"/>
          <w:b/>
          <w:sz w:val="20"/>
          <w:szCs w:val="20"/>
          <w:lang w:val="es-ES" w:eastAsia="es-ES" w:bidi="ar-SA"/>
        </w:rPr>
        <w:t xml:space="preserve"> de este circuito no está en las zonas céntricas.</w:t>
      </w:r>
    </w:p>
    <w:p w14:paraId="19A3DA56" w14:textId="77777777" w:rsidR="005A435B" w:rsidRDefault="005A435B" w:rsidP="00E948BD">
      <w:pPr>
        <w:spacing w:after="0" w:line="240" w:lineRule="auto"/>
        <w:rPr>
          <w:rFonts w:ascii="Arial" w:hAnsi="Arial" w:cs="Arial"/>
          <w:sz w:val="20"/>
          <w:szCs w:val="20"/>
          <w:lang w:val="es-ES" w:eastAsia="es-ES" w:bidi="ar-SA"/>
        </w:rPr>
      </w:pPr>
    </w:p>
    <w:p w14:paraId="3DFBC1D3" w14:textId="77777777" w:rsidR="007A1A18" w:rsidRDefault="00495C63" w:rsidP="00BE2CEA">
      <w:pPr>
        <w:spacing w:after="0" w:line="240" w:lineRule="auto"/>
        <w:jc w:val="center"/>
        <w:rPr>
          <w:rFonts w:ascii="Arial" w:hAnsi="Arial" w:cs="Arial"/>
          <w:b/>
          <w:color w:val="FF0000"/>
          <w:sz w:val="20"/>
          <w:szCs w:val="20"/>
          <w:lang w:val="es-ES" w:eastAsia="es-ES" w:bidi="ar-SA"/>
        </w:rPr>
      </w:pPr>
      <w:r>
        <w:rPr>
          <w:rFonts w:ascii="Arial" w:hAnsi="Arial" w:cs="Arial"/>
          <w:b/>
          <w:color w:val="FF0000"/>
          <w:sz w:val="20"/>
          <w:szCs w:val="20"/>
          <w:lang w:val="es-ES" w:eastAsia="es-ES" w:bidi="ar-SA"/>
        </w:rPr>
        <w:t xml:space="preserve">Se requiere </w:t>
      </w:r>
      <w:r w:rsidR="003054B0">
        <w:rPr>
          <w:rFonts w:ascii="Arial" w:hAnsi="Arial" w:cs="Arial"/>
          <w:b/>
          <w:color w:val="FF0000"/>
          <w:sz w:val="20"/>
          <w:szCs w:val="20"/>
          <w:lang w:val="es-ES" w:eastAsia="es-ES" w:bidi="ar-SA"/>
        </w:rPr>
        <w:t>E</w:t>
      </w:r>
      <w:r w:rsidR="00A9053D">
        <w:rPr>
          <w:rFonts w:ascii="Arial" w:hAnsi="Arial" w:cs="Arial"/>
          <w:b/>
          <w:color w:val="FF0000"/>
          <w:sz w:val="20"/>
          <w:szCs w:val="20"/>
          <w:lang w:val="es-ES" w:eastAsia="es-ES" w:bidi="ar-SA"/>
        </w:rPr>
        <w:t xml:space="preserve">TA </w:t>
      </w:r>
      <w:r>
        <w:rPr>
          <w:rFonts w:ascii="Arial" w:hAnsi="Arial" w:cs="Arial"/>
          <w:b/>
          <w:color w:val="FF0000"/>
          <w:sz w:val="20"/>
          <w:szCs w:val="20"/>
          <w:lang w:val="es-ES" w:eastAsia="es-ES" w:bidi="ar-SA"/>
        </w:rPr>
        <w:t xml:space="preserve">para ingresar a </w:t>
      </w:r>
      <w:r w:rsidR="00B3078F">
        <w:rPr>
          <w:rFonts w:ascii="Arial" w:hAnsi="Arial" w:cs="Arial"/>
          <w:b/>
          <w:color w:val="FF0000"/>
          <w:sz w:val="20"/>
          <w:szCs w:val="20"/>
          <w:lang w:val="es-ES" w:eastAsia="es-ES" w:bidi="ar-SA"/>
        </w:rPr>
        <w:t>Canadá</w:t>
      </w:r>
    </w:p>
    <w:p w14:paraId="7E479869" w14:textId="77777777" w:rsidR="00CA3F8E" w:rsidRDefault="00CA3F8E" w:rsidP="00BE2CEA">
      <w:pPr>
        <w:spacing w:after="0" w:line="240" w:lineRule="auto"/>
        <w:jc w:val="center"/>
        <w:rPr>
          <w:rFonts w:ascii="Arial" w:hAnsi="Arial" w:cs="Arial"/>
          <w:b/>
          <w:color w:val="FF0000"/>
          <w:sz w:val="20"/>
          <w:szCs w:val="20"/>
          <w:lang w:val="es-ES" w:eastAsia="es-ES" w:bidi="ar-SA"/>
        </w:rPr>
      </w:pPr>
    </w:p>
    <w:p w14:paraId="1BAEEF67" w14:textId="77777777" w:rsidR="00F511FD" w:rsidRDefault="00F511FD" w:rsidP="00BE2CEA">
      <w:pPr>
        <w:spacing w:after="0" w:line="240" w:lineRule="auto"/>
        <w:jc w:val="center"/>
        <w:rPr>
          <w:rFonts w:ascii="Arial" w:hAnsi="Arial" w:cs="Arial"/>
          <w:b/>
          <w:color w:val="FF0000"/>
          <w:sz w:val="20"/>
          <w:szCs w:val="20"/>
          <w:lang w:val="es-ES" w:eastAsia="es-ES" w:bidi="ar-SA"/>
        </w:rPr>
      </w:pPr>
    </w:p>
    <w:p w14:paraId="2123149E" w14:textId="77777777" w:rsidR="003054B0" w:rsidRDefault="003054B0" w:rsidP="00BE2CEA">
      <w:pPr>
        <w:spacing w:after="0" w:line="240" w:lineRule="auto"/>
        <w:jc w:val="center"/>
        <w:rPr>
          <w:rFonts w:ascii="Arial" w:hAnsi="Arial" w:cs="Arial"/>
          <w:b/>
          <w:color w:val="FF0000"/>
          <w:sz w:val="20"/>
          <w:szCs w:val="20"/>
          <w:lang w:val="es-ES" w:eastAsia="es-ES" w:bidi="ar-SA"/>
        </w:rPr>
      </w:pPr>
    </w:p>
    <w:p w14:paraId="59DAAED7" w14:textId="77777777" w:rsidR="00F511FD" w:rsidRDefault="00F511FD" w:rsidP="00BE2CEA">
      <w:pPr>
        <w:spacing w:after="0" w:line="240" w:lineRule="auto"/>
        <w:jc w:val="center"/>
        <w:rPr>
          <w:rFonts w:ascii="Arial" w:hAnsi="Arial" w:cs="Arial"/>
          <w:b/>
          <w:color w:val="FF0000"/>
          <w:sz w:val="20"/>
          <w:szCs w:val="20"/>
          <w:lang w:val="es-ES" w:eastAsia="es-ES" w:bidi="ar-SA"/>
        </w:rPr>
      </w:pPr>
    </w:p>
    <w:tbl>
      <w:tblPr>
        <w:tblW w:w="4960" w:type="dxa"/>
        <w:jc w:val="center"/>
        <w:tblCellMar>
          <w:left w:w="70" w:type="dxa"/>
          <w:right w:w="70" w:type="dxa"/>
        </w:tblCellMar>
        <w:tblLook w:val="04A0" w:firstRow="1" w:lastRow="0" w:firstColumn="1" w:lastColumn="0" w:noHBand="0" w:noVBand="1"/>
      </w:tblPr>
      <w:tblGrid>
        <w:gridCol w:w="1161"/>
        <w:gridCol w:w="3391"/>
        <w:gridCol w:w="467"/>
      </w:tblGrid>
      <w:tr w:rsidR="003054B0" w:rsidRPr="003054B0" w14:paraId="7BEE6434" w14:textId="77777777" w:rsidTr="003054B0">
        <w:trPr>
          <w:trHeight w:val="300"/>
          <w:jc w:val="center"/>
        </w:trPr>
        <w:tc>
          <w:tcPr>
            <w:tcW w:w="4960" w:type="dxa"/>
            <w:gridSpan w:val="3"/>
            <w:tcBorders>
              <w:top w:val="single" w:sz="12" w:space="0" w:color="115869"/>
              <w:left w:val="single" w:sz="12" w:space="0" w:color="115869"/>
              <w:bottom w:val="nil"/>
              <w:right w:val="single" w:sz="12" w:space="0" w:color="115869"/>
            </w:tcBorders>
            <w:shd w:val="clear" w:color="auto" w:fill="FF0000"/>
            <w:noWrap/>
            <w:vAlign w:val="center"/>
            <w:hideMark/>
          </w:tcPr>
          <w:p w14:paraId="357245D9"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HOTELES PREVISTOS O SIMILARES</w:t>
            </w:r>
          </w:p>
        </w:tc>
      </w:tr>
      <w:tr w:rsidR="003054B0" w:rsidRPr="00447CAB" w14:paraId="71BAEDB9" w14:textId="77777777" w:rsidTr="003054B0">
        <w:trPr>
          <w:trHeight w:val="300"/>
          <w:jc w:val="center"/>
        </w:trPr>
        <w:tc>
          <w:tcPr>
            <w:tcW w:w="4960" w:type="dxa"/>
            <w:gridSpan w:val="3"/>
            <w:tcBorders>
              <w:top w:val="nil"/>
              <w:left w:val="single" w:sz="12" w:space="0" w:color="115869"/>
              <w:bottom w:val="nil"/>
              <w:right w:val="single" w:sz="12" w:space="0" w:color="115869"/>
            </w:tcBorders>
            <w:shd w:val="clear" w:color="auto" w:fill="FF0000"/>
            <w:noWrap/>
            <w:vAlign w:val="center"/>
            <w:hideMark/>
          </w:tcPr>
          <w:p w14:paraId="03871EF2"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 xml:space="preserve">CATEGORÍA </w:t>
            </w:r>
            <w:r w:rsidR="005E27AD">
              <w:rPr>
                <w:rFonts w:ascii="Calibri" w:hAnsi="Calibri" w:cs="Calibri"/>
                <w:b/>
                <w:bCs/>
                <w:color w:val="FFFFFF"/>
                <w:sz w:val="20"/>
                <w:szCs w:val="20"/>
                <w:lang w:val="es-MX" w:eastAsia="es-MX" w:bidi="ar-SA"/>
              </w:rPr>
              <w:t>PRIMERA CON TURISTA SUPERIOR</w:t>
            </w:r>
          </w:p>
        </w:tc>
      </w:tr>
      <w:tr w:rsidR="003054B0" w:rsidRPr="003054B0" w14:paraId="0C6DAFC8" w14:textId="77777777" w:rsidTr="003054B0">
        <w:trPr>
          <w:trHeight w:val="255"/>
          <w:jc w:val="center"/>
        </w:trPr>
        <w:tc>
          <w:tcPr>
            <w:tcW w:w="1161" w:type="dxa"/>
            <w:tcBorders>
              <w:top w:val="nil"/>
              <w:left w:val="single" w:sz="12" w:space="0" w:color="115869"/>
              <w:bottom w:val="nil"/>
              <w:right w:val="nil"/>
            </w:tcBorders>
            <w:shd w:val="clear" w:color="auto" w:fill="FBD4B4" w:themeFill="accent6" w:themeFillTint="66"/>
            <w:noWrap/>
            <w:vAlign w:val="center"/>
            <w:hideMark/>
          </w:tcPr>
          <w:p w14:paraId="2B3EBACF"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CIUDAD</w:t>
            </w:r>
          </w:p>
        </w:tc>
        <w:tc>
          <w:tcPr>
            <w:tcW w:w="3391" w:type="dxa"/>
            <w:tcBorders>
              <w:top w:val="nil"/>
              <w:left w:val="nil"/>
              <w:bottom w:val="nil"/>
              <w:right w:val="nil"/>
            </w:tcBorders>
            <w:shd w:val="clear" w:color="auto" w:fill="FBD4B4" w:themeFill="accent6" w:themeFillTint="66"/>
            <w:noWrap/>
            <w:vAlign w:val="center"/>
            <w:hideMark/>
          </w:tcPr>
          <w:p w14:paraId="2091608E"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HOTEL</w:t>
            </w:r>
          </w:p>
        </w:tc>
        <w:tc>
          <w:tcPr>
            <w:tcW w:w="408" w:type="dxa"/>
            <w:tcBorders>
              <w:top w:val="nil"/>
              <w:left w:val="nil"/>
              <w:bottom w:val="nil"/>
              <w:right w:val="single" w:sz="12" w:space="0" w:color="115869"/>
            </w:tcBorders>
            <w:shd w:val="clear" w:color="auto" w:fill="FBD4B4" w:themeFill="accent6" w:themeFillTint="66"/>
            <w:noWrap/>
            <w:vAlign w:val="center"/>
            <w:hideMark/>
          </w:tcPr>
          <w:p w14:paraId="0431FAC3"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CAT</w:t>
            </w:r>
          </w:p>
        </w:tc>
      </w:tr>
      <w:tr w:rsidR="003054B0" w:rsidRPr="003054B0" w14:paraId="723C103D"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66FD542F"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TORONTO</w:t>
            </w:r>
          </w:p>
        </w:tc>
        <w:tc>
          <w:tcPr>
            <w:tcW w:w="3391" w:type="dxa"/>
            <w:tcBorders>
              <w:top w:val="nil"/>
              <w:left w:val="nil"/>
              <w:bottom w:val="nil"/>
              <w:right w:val="nil"/>
            </w:tcBorders>
            <w:shd w:val="clear" w:color="auto" w:fill="auto"/>
            <w:noWrap/>
            <w:vAlign w:val="center"/>
            <w:hideMark/>
          </w:tcPr>
          <w:p w14:paraId="1F9388AF"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 xml:space="preserve">CHELSEA </w:t>
            </w:r>
          </w:p>
        </w:tc>
        <w:tc>
          <w:tcPr>
            <w:tcW w:w="408" w:type="dxa"/>
            <w:tcBorders>
              <w:top w:val="nil"/>
              <w:left w:val="nil"/>
              <w:bottom w:val="nil"/>
              <w:right w:val="single" w:sz="12" w:space="0" w:color="115869"/>
            </w:tcBorders>
            <w:shd w:val="clear" w:color="auto" w:fill="auto"/>
            <w:noWrap/>
            <w:vAlign w:val="center"/>
            <w:hideMark/>
          </w:tcPr>
          <w:p w14:paraId="79EF73D8" w14:textId="77777777" w:rsidR="003054B0" w:rsidRPr="003054B0" w:rsidRDefault="00CA6E94"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P</w:t>
            </w:r>
          </w:p>
        </w:tc>
      </w:tr>
      <w:tr w:rsidR="003054B0" w:rsidRPr="003054B0" w14:paraId="4BF962AE"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0547EE39"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NIÁGARA</w:t>
            </w:r>
          </w:p>
        </w:tc>
        <w:tc>
          <w:tcPr>
            <w:tcW w:w="3391" w:type="dxa"/>
            <w:tcBorders>
              <w:top w:val="nil"/>
              <w:left w:val="nil"/>
              <w:bottom w:val="nil"/>
              <w:right w:val="nil"/>
            </w:tcBorders>
            <w:shd w:val="clear" w:color="auto" w:fill="auto"/>
            <w:noWrap/>
            <w:vAlign w:val="center"/>
            <w:hideMark/>
          </w:tcPr>
          <w:p w14:paraId="338AB023"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CROWNE PLAZA</w:t>
            </w:r>
          </w:p>
        </w:tc>
        <w:tc>
          <w:tcPr>
            <w:tcW w:w="408" w:type="dxa"/>
            <w:tcBorders>
              <w:top w:val="nil"/>
              <w:left w:val="nil"/>
              <w:bottom w:val="nil"/>
              <w:right w:val="single" w:sz="12" w:space="0" w:color="115869"/>
            </w:tcBorders>
            <w:shd w:val="clear" w:color="auto" w:fill="auto"/>
            <w:noWrap/>
            <w:vAlign w:val="center"/>
            <w:hideMark/>
          </w:tcPr>
          <w:p w14:paraId="6A9407BA"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00CF4880"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394B8D92"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OTTAWA</w:t>
            </w:r>
          </w:p>
        </w:tc>
        <w:tc>
          <w:tcPr>
            <w:tcW w:w="3391" w:type="dxa"/>
            <w:tcBorders>
              <w:top w:val="nil"/>
              <w:left w:val="nil"/>
              <w:bottom w:val="nil"/>
              <w:right w:val="nil"/>
            </w:tcBorders>
            <w:shd w:val="clear" w:color="auto" w:fill="auto"/>
            <w:noWrap/>
            <w:vAlign w:val="center"/>
            <w:hideMark/>
          </w:tcPr>
          <w:p w14:paraId="2282E425"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BEST WESTERN PLUS DOWNTOWN</w:t>
            </w:r>
          </w:p>
        </w:tc>
        <w:tc>
          <w:tcPr>
            <w:tcW w:w="408" w:type="dxa"/>
            <w:tcBorders>
              <w:top w:val="nil"/>
              <w:left w:val="nil"/>
              <w:bottom w:val="nil"/>
              <w:right w:val="single" w:sz="12" w:space="0" w:color="115869"/>
            </w:tcBorders>
            <w:shd w:val="clear" w:color="auto" w:fill="auto"/>
            <w:noWrap/>
            <w:vAlign w:val="center"/>
            <w:hideMark/>
          </w:tcPr>
          <w:p w14:paraId="12772B92"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7B5C44ED"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2B1CFC6A"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QUEBEC</w:t>
            </w:r>
          </w:p>
        </w:tc>
        <w:tc>
          <w:tcPr>
            <w:tcW w:w="3391" w:type="dxa"/>
            <w:tcBorders>
              <w:top w:val="nil"/>
              <w:left w:val="nil"/>
              <w:bottom w:val="nil"/>
              <w:right w:val="nil"/>
            </w:tcBorders>
            <w:shd w:val="clear" w:color="auto" w:fill="auto"/>
            <w:noWrap/>
            <w:vAlign w:val="center"/>
            <w:hideMark/>
          </w:tcPr>
          <w:p w14:paraId="120C44E8"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CONCORDE</w:t>
            </w:r>
          </w:p>
        </w:tc>
        <w:tc>
          <w:tcPr>
            <w:tcW w:w="408" w:type="dxa"/>
            <w:tcBorders>
              <w:top w:val="nil"/>
              <w:left w:val="nil"/>
              <w:bottom w:val="nil"/>
              <w:right w:val="single" w:sz="12" w:space="0" w:color="115869"/>
            </w:tcBorders>
            <w:shd w:val="clear" w:color="auto" w:fill="auto"/>
            <w:noWrap/>
            <w:vAlign w:val="center"/>
            <w:hideMark/>
          </w:tcPr>
          <w:p w14:paraId="7BBC2173"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6ADAE22A" w14:textId="77777777" w:rsidTr="003054B0">
        <w:trPr>
          <w:trHeight w:val="270"/>
          <w:jc w:val="center"/>
        </w:trPr>
        <w:tc>
          <w:tcPr>
            <w:tcW w:w="1161" w:type="dxa"/>
            <w:tcBorders>
              <w:top w:val="nil"/>
              <w:left w:val="single" w:sz="12" w:space="0" w:color="115869"/>
              <w:bottom w:val="single" w:sz="12" w:space="0" w:color="115869"/>
              <w:right w:val="nil"/>
            </w:tcBorders>
            <w:shd w:val="clear" w:color="auto" w:fill="auto"/>
            <w:noWrap/>
            <w:vAlign w:val="center"/>
            <w:hideMark/>
          </w:tcPr>
          <w:p w14:paraId="1DCD4258"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MONTREAL</w:t>
            </w:r>
          </w:p>
        </w:tc>
        <w:tc>
          <w:tcPr>
            <w:tcW w:w="3391" w:type="dxa"/>
            <w:tcBorders>
              <w:top w:val="nil"/>
              <w:left w:val="nil"/>
              <w:bottom w:val="single" w:sz="12" w:space="0" w:color="115869"/>
              <w:right w:val="nil"/>
            </w:tcBorders>
            <w:shd w:val="clear" w:color="auto" w:fill="auto"/>
            <w:noWrap/>
            <w:vAlign w:val="center"/>
            <w:hideMark/>
          </w:tcPr>
          <w:p w14:paraId="6676E263"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NOUVEL HOTEL</w:t>
            </w:r>
          </w:p>
        </w:tc>
        <w:tc>
          <w:tcPr>
            <w:tcW w:w="408" w:type="dxa"/>
            <w:tcBorders>
              <w:top w:val="nil"/>
              <w:left w:val="nil"/>
              <w:bottom w:val="single" w:sz="12" w:space="0" w:color="115869"/>
              <w:right w:val="single" w:sz="12" w:space="0" w:color="115869"/>
            </w:tcBorders>
            <w:shd w:val="clear" w:color="auto" w:fill="auto"/>
            <w:noWrap/>
            <w:vAlign w:val="center"/>
            <w:hideMark/>
          </w:tcPr>
          <w:p w14:paraId="79D7E78C" w14:textId="77777777" w:rsidR="003054B0" w:rsidRPr="003054B0" w:rsidRDefault="00486CCD"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TS</w:t>
            </w:r>
          </w:p>
        </w:tc>
      </w:tr>
      <w:tr w:rsidR="003054B0" w:rsidRPr="003054B0" w14:paraId="52818CAA" w14:textId="77777777" w:rsidTr="003054B0">
        <w:trPr>
          <w:trHeight w:val="285"/>
          <w:jc w:val="center"/>
        </w:trPr>
        <w:tc>
          <w:tcPr>
            <w:tcW w:w="1161" w:type="dxa"/>
            <w:tcBorders>
              <w:top w:val="nil"/>
              <w:left w:val="nil"/>
              <w:bottom w:val="nil"/>
              <w:right w:val="nil"/>
            </w:tcBorders>
            <w:shd w:val="clear" w:color="auto" w:fill="auto"/>
            <w:noWrap/>
            <w:vAlign w:val="center"/>
            <w:hideMark/>
          </w:tcPr>
          <w:p w14:paraId="6A234C48"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p>
        </w:tc>
        <w:tc>
          <w:tcPr>
            <w:tcW w:w="3391" w:type="dxa"/>
            <w:tcBorders>
              <w:top w:val="nil"/>
              <w:left w:val="nil"/>
              <w:bottom w:val="nil"/>
              <w:right w:val="nil"/>
            </w:tcBorders>
            <w:shd w:val="clear" w:color="auto" w:fill="auto"/>
            <w:noWrap/>
            <w:vAlign w:val="center"/>
            <w:hideMark/>
          </w:tcPr>
          <w:p w14:paraId="67325D11" w14:textId="77777777" w:rsidR="003054B0" w:rsidRPr="003054B0" w:rsidRDefault="003054B0" w:rsidP="003054B0">
            <w:pPr>
              <w:spacing w:after="0" w:line="240" w:lineRule="auto"/>
              <w:rPr>
                <w:rFonts w:ascii="Times New Roman" w:hAnsi="Times New Roman"/>
                <w:sz w:val="20"/>
                <w:szCs w:val="20"/>
                <w:lang w:val="es-MX" w:eastAsia="es-MX" w:bidi="ar-SA"/>
              </w:rPr>
            </w:pPr>
          </w:p>
        </w:tc>
        <w:tc>
          <w:tcPr>
            <w:tcW w:w="408" w:type="dxa"/>
            <w:tcBorders>
              <w:top w:val="nil"/>
              <w:left w:val="nil"/>
              <w:bottom w:val="nil"/>
              <w:right w:val="nil"/>
            </w:tcBorders>
            <w:shd w:val="clear" w:color="auto" w:fill="auto"/>
            <w:noWrap/>
            <w:vAlign w:val="center"/>
            <w:hideMark/>
          </w:tcPr>
          <w:p w14:paraId="12293922" w14:textId="77777777" w:rsidR="003054B0" w:rsidRPr="003054B0" w:rsidRDefault="003054B0" w:rsidP="003054B0">
            <w:pPr>
              <w:spacing w:after="0" w:line="240" w:lineRule="auto"/>
              <w:rPr>
                <w:rFonts w:ascii="Times New Roman" w:hAnsi="Times New Roman"/>
                <w:sz w:val="20"/>
                <w:szCs w:val="20"/>
                <w:lang w:val="es-MX" w:eastAsia="es-MX" w:bidi="ar-SA"/>
              </w:rPr>
            </w:pPr>
          </w:p>
        </w:tc>
      </w:tr>
      <w:tr w:rsidR="003054B0" w:rsidRPr="003054B0" w14:paraId="0B40920E" w14:textId="77777777" w:rsidTr="003054B0">
        <w:trPr>
          <w:trHeight w:val="300"/>
          <w:jc w:val="center"/>
        </w:trPr>
        <w:tc>
          <w:tcPr>
            <w:tcW w:w="4960" w:type="dxa"/>
            <w:gridSpan w:val="3"/>
            <w:tcBorders>
              <w:top w:val="single" w:sz="12" w:space="0" w:color="115869"/>
              <w:left w:val="single" w:sz="12" w:space="0" w:color="115869"/>
              <w:bottom w:val="nil"/>
              <w:right w:val="single" w:sz="12" w:space="0" w:color="115869"/>
            </w:tcBorders>
            <w:shd w:val="clear" w:color="auto" w:fill="FF0000"/>
            <w:noWrap/>
            <w:vAlign w:val="center"/>
            <w:hideMark/>
          </w:tcPr>
          <w:p w14:paraId="4EFE4241"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lastRenderedPageBreak/>
              <w:t>HOTELES PREVISTOS O SIMILARES</w:t>
            </w:r>
          </w:p>
        </w:tc>
      </w:tr>
      <w:tr w:rsidR="003054B0" w:rsidRPr="003054B0" w14:paraId="12A8B415" w14:textId="77777777" w:rsidTr="003054B0">
        <w:trPr>
          <w:trHeight w:val="270"/>
          <w:jc w:val="center"/>
        </w:trPr>
        <w:tc>
          <w:tcPr>
            <w:tcW w:w="4960" w:type="dxa"/>
            <w:gridSpan w:val="3"/>
            <w:tcBorders>
              <w:top w:val="nil"/>
              <w:left w:val="single" w:sz="12" w:space="0" w:color="115869"/>
              <w:bottom w:val="nil"/>
              <w:right w:val="single" w:sz="12" w:space="0" w:color="115869"/>
            </w:tcBorders>
            <w:shd w:val="clear" w:color="auto" w:fill="FF0000"/>
            <w:noWrap/>
            <w:vAlign w:val="center"/>
            <w:hideMark/>
          </w:tcPr>
          <w:p w14:paraId="472FDFC7" w14:textId="77777777" w:rsidR="003054B0" w:rsidRPr="003054B0" w:rsidRDefault="003054B0" w:rsidP="003054B0">
            <w:pPr>
              <w:spacing w:after="0" w:line="240" w:lineRule="auto"/>
              <w:jc w:val="center"/>
              <w:rPr>
                <w:rFonts w:ascii="Calibri" w:hAnsi="Calibri" w:cs="Calibri"/>
                <w:b/>
                <w:bCs/>
                <w:color w:val="FFFFFF"/>
                <w:sz w:val="20"/>
                <w:szCs w:val="20"/>
                <w:lang w:val="es-MX" w:eastAsia="es-MX" w:bidi="ar-SA"/>
              </w:rPr>
            </w:pPr>
            <w:r w:rsidRPr="003054B0">
              <w:rPr>
                <w:rFonts w:ascii="Calibri" w:hAnsi="Calibri" w:cs="Calibri"/>
                <w:b/>
                <w:bCs/>
                <w:color w:val="FFFFFF"/>
                <w:sz w:val="20"/>
                <w:szCs w:val="20"/>
                <w:lang w:val="es-MX" w:eastAsia="es-MX" w:bidi="ar-SA"/>
              </w:rPr>
              <w:t xml:space="preserve">CATEGORÍA </w:t>
            </w:r>
            <w:r w:rsidR="0050161E">
              <w:rPr>
                <w:rFonts w:ascii="Calibri" w:hAnsi="Calibri" w:cs="Calibri"/>
                <w:b/>
                <w:bCs/>
                <w:color w:val="FFFFFF"/>
                <w:sz w:val="20"/>
                <w:szCs w:val="20"/>
                <w:lang w:val="es-MX" w:eastAsia="es-MX" w:bidi="ar-SA"/>
              </w:rPr>
              <w:t>SUPERIOR</w:t>
            </w:r>
          </w:p>
        </w:tc>
      </w:tr>
      <w:tr w:rsidR="003054B0" w:rsidRPr="003054B0" w14:paraId="153C5DAF" w14:textId="77777777" w:rsidTr="003054B0">
        <w:trPr>
          <w:trHeight w:val="300"/>
          <w:jc w:val="center"/>
        </w:trPr>
        <w:tc>
          <w:tcPr>
            <w:tcW w:w="1161" w:type="dxa"/>
            <w:tcBorders>
              <w:top w:val="nil"/>
              <w:left w:val="single" w:sz="12" w:space="0" w:color="115869"/>
              <w:bottom w:val="nil"/>
              <w:right w:val="nil"/>
            </w:tcBorders>
            <w:shd w:val="clear" w:color="auto" w:fill="FBD4B4" w:themeFill="accent6" w:themeFillTint="66"/>
            <w:noWrap/>
            <w:vAlign w:val="center"/>
            <w:hideMark/>
          </w:tcPr>
          <w:p w14:paraId="6D11347C"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CIUDAD</w:t>
            </w:r>
          </w:p>
        </w:tc>
        <w:tc>
          <w:tcPr>
            <w:tcW w:w="3391" w:type="dxa"/>
            <w:tcBorders>
              <w:top w:val="nil"/>
              <w:left w:val="nil"/>
              <w:bottom w:val="nil"/>
              <w:right w:val="nil"/>
            </w:tcBorders>
            <w:shd w:val="clear" w:color="auto" w:fill="FBD4B4" w:themeFill="accent6" w:themeFillTint="66"/>
            <w:noWrap/>
            <w:vAlign w:val="center"/>
            <w:hideMark/>
          </w:tcPr>
          <w:p w14:paraId="4817755A"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HOTEL</w:t>
            </w:r>
          </w:p>
        </w:tc>
        <w:tc>
          <w:tcPr>
            <w:tcW w:w="408" w:type="dxa"/>
            <w:tcBorders>
              <w:top w:val="nil"/>
              <w:left w:val="nil"/>
              <w:bottom w:val="nil"/>
              <w:right w:val="single" w:sz="12" w:space="0" w:color="115869"/>
            </w:tcBorders>
            <w:shd w:val="clear" w:color="auto" w:fill="FBD4B4" w:themeFill="accent6" w:themeFillTint="66"/>
            <w:noWrap/>
            <w:vAlign w:val="center"/>
            <w:hideMark/>
          </w:tcPr>
          <w:p w14:paraId="46FDE4B9" w14:textId="77777777" w:rsidR="003054B0" w:rsidRPr="003054B0" w:rsidRDefault="003054B0" w:rsidP="003054B0">
            <w:pPr>
              <w:spacing w:after="0" w:line="240" w:lineRule="auto"/>
              <w:jc w:val="center"/>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CAT</w:t>
            </w:r>
          </w:p>
        </w:tc>
      </w:tr>
      <w:tr w:rsidR="003054B0" w:rsidRPr="003054B0" w14:paraId="0F111A60" w14:textId="77777777" w:rsidTr="003054B0">
        <w:trPr>
          <w:trHeight w:val="255"/>
          <w:jc w:val="center"/>
        </w:trPr>
        <w:tc>
          <w:tcPr>
            <w:tcW w:w="1161" w:type="dxa"/>
            <w:tcBorders>
              <w:top w:val="nil"/>
              <w:left w:val="single" w:sz="12" w:space="0" w:color="115869"/>
              <w:bottom w:val="nil"/>
              <w:right w:val="nil"/>
            </w:tcBorders>
            <w:shd w:val="clear" w:color="auto" w:fill="auto"/>
            <w:noWrap/>
            <w:vAlign w:val="center"/>
            <w:hideMark/>
          </w:tcPr>
          <w:p w14:paraId="47E2B932"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TORONTO</w:t>
            </w:r>
          </w:p>
        </w:tc>
        <w:tc>
          <w:tcPr>
            <w:tcW w:w="3391" w:type="dxa"/>
            <w:tcBorders>
              <w:top w:val="nil"/>
              <w:left w:val="nil"/>
              <w:bottom w:val="nil"/>
              <w:right w:val="nil"/>
            </w:tcBorders>
            <w:shd w:val="clear" w:color="auto" w:fill="auto"/>
            <w:noWrap/>
            <w:vAlign w:val="center"/>
            <w:hideMark/>
          </w:tcPr>
          <w:p w14:paraId="5FE79CF6"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WESTIN HARBOUR CASTLE</w:t>
            </w:r>
          </w:p>
        </w:tc>
        <w:tc>
          <w:tcPr>
            <w:tcW w:w="408" w:type="dxa"/>
            <w:tcBorders>
              <w:top w:val="nil"/>
              <w:left w:val="nil"/>
              <w:bottom w:val="nil"/>
              <w:right w:val="single" w:sz="12" w:space="0" w:color="115869"/>
            </w:tcBorders>
            <w:shd w:val="clear" w:color="auto" w:fill="auto"/>
            <w:noWrap/>
            <w:vAlign w:val="center"/>
            <w:hideMark/>
          </w:tcPr>
          <w:p w14:paraId="537D757D" w14:textId="77777777"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21C97E3F" w14:textId="77777777" w:rsidTr="003054B0">
        <w:trPr>
          <w:trHeight w:val="300"/>
          <w:jc w:val="center"/>
        </w:trPr>
        <w:tc>
          <w:tcPr>
            <w:tcW w:w="1161" w:type="dxa"/>
            <w:tcBorders>
              <w:top w:val="nil"/>
              <w:left w:val="single" w:sz="12" w:space="0" w:color="115869"/>
              <w:bottom w:val="nil"/>
              <w:right w:val="nil"/>
            </w:tcBorders>
            <w:shd w:val="clear" w:color="auto" w:fill="auto"/>
            <w:noWrap/>
            <w:vAlign w:val="center"/>
            <w:hideMark/>
          </w:tcPr>
          <w:p w14:paraId="1E2D7FD0"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NIÁGARA</w:t>
            </w:r>
          </w:p>
        </w:tc>
        <w:tc>
          <w:tcPr>
            <w:tcW w:w="3391" w:type="dxa"/>
            <w:tcBorders>
              <w:top w:val="nil"/>
              <w:left w:val="nil"/>
              <w:bottom w:val="nil"/>
              <w:right w:val="nil"/>
            </w:tcBorders>
            <w:shd w:val="clear" w:color="auto" w:fill="auto"/>
            <w:noWrap/>
            <w:vAlign w:val="center"/>
            <w:hideMark/>
          </w:tcPr>
          <w:p w14:paraId="528D051C"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MARRIOTT ON THE FALLS</w:t>
            </w:r>
          </w:p>
        </w:tc>
        <w:tc>
          <w:tcPr>
            <w:tcW w:w="408" w:type="dxa"/>
            <w:tcBorders>
              <w:top w:val="nil"/>
              <w:left w:val="nil"/>
              <w:bottom w:val="nil"/>
              <w:right w:val="single" w:sz="12" w:space="0" w:color="115869"/>
            </w:tcBorders>
            <w:shd w:val="clear" w:color="auto" w:fill="auto"/>
            <w:noWrap/>
            <w:vAlign w:val="center"/>
            <w:hideMark/>
          </w:tcPr>
          <w:p w14:paraId="0709E602" w14:textId="77777777" w:rsidR="003054B0" w:rsidRPr="003054B0" w:rsidRDefault="0050161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0AC5218F" w14:textId="77777777" w:rsidTr="003054B0">
        <w:trPr>
          <w:trHeight w:val="285"/>
          <w:jc w:val="center"/>
        </w:trPr>
        <w:tc>
          <w:tcPr>
            <w:tcW w:w="1161" w:type="dxa"/>
            <w:tcBorders>
              <w:top w:val="nil"/>
              <w:left w:val="single" w:sz="12" w:space="0" w:color="115869"/>
              <w:bottom w:val="nil"/>
              <w:right w:val="nil"/>
            </w:tcBorders>
            <w:shd w:val="clear" w:color="auto" w:fill="auto"/>
            <w:noWrap/>
            <w:vAlign w:val="center"/>
            <w:hideMark/>
          </w:tcPr>
          <w:p w14:paraId="49FCEE1C"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OTTAWA</w:t>
            </w:r>
          </w:p>
        </w:tc>
        <w:tc>
          <w:tcPr>
            <w:tcW w:w="3391" w:type="dxa"/>
            <w:tcBorders>
              <w:top w:val="nil"/>
              <w:left w:val="nil"/>
              <w:bottom w:val="nil"/>
              <w:right w:val="nil"/>
            </w:tcBorders>
            <w:shd w:val="clear" w:color="auto" w:fill="auto"/>
            <w:noWrap/>
            <w:vAlign w:val="center"/>
            <w:hideMark/>
          </w:tcPr>
          <w:p w14:paraId="07477CFF"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WESTIN OTTAWA</w:t>
            </w:r>
          </w:p>
        </w:tc>
        <w:tc>
          <w:tcPr>
            <w:tcW w:w="408" w:type="dxa"/>
            <w:tcBorders>
              <w:top w:val="nil"/>
              <w:left w:val="nil"/>
              <w:bottom w:val="nil"/>
              <w:right w:val="single" w:sz="12" w:space="0" w:color="115869"/>
            </w:tcBorders>
            <w:shd w:val="clear" w:color="auto" w:fill="auto"/>
            <w:noWrap/>
            <w:vAlign w:val="center"/>
            <w:hideMark/>
          </w:tcPr>
          <w:p w14:paraId="5C92E76D" w14:textId="77777777"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3491E031" w14:textId="77777777" w:rsidTr="003054B0">
        <w:trPr>
          <w:trHeight w:val="270"/>
          <w:jc w:val="center"/>
        </w:trPr>
        <w:tc>
          <w:tcPr>
            <w:tcW w:w="1161" w:type="dxa"/>
            <w:tcBorders>
              <w:top w:val="nil"/>
              <w:left w:val="single" w:sz="12" w:space="0" w:color="115869"/>
              <w:bottom w:val="nil"/>
              <w:right w:val="nil"/>
            </w:tcBorders>
            <w:shd w:val="clear" w:color="auto" w:fill="auto"/>
            <w:noWrap/>
            <w:vAlign w:val="center"/>
            <w:hideMark/>
          </w:tcPr>
          <w:p w14:paraId="47A52013"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QUEBEC</w:t>
            </w:r>
          </w:p>
        </w:tc>
        <w:tc>
          <w:tcPr>
            <w:tcW w:w="3391" w:type="dxa"/>
            <w:tcBorders>
              <w:top w:val="nil"/>
              <w:left w:val="nil"/>
              <w:bottom w:val="nil"/>
              <w:right w:val="nil"/>
            </w:tcBorders>
            <w:shd w:val="clear" w:color="auto" w:fill="auto"/>
            <w:noWrap/>
            <w:vAlign w:val="center"/>
            <w:hideMark/>
          </w:tcPr>
          <w:p w14:paraId="24CC4A6D"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PALACE ROYAL</w:t>
            </w:r>
          </w:p>
        </w:tc>
        <w:tc>
          <w:tcPr>
            <w:tcW w:w="408" w:type="dxa"/>
            <w:tcBorders>
              <w:top w:val="nil"/>
              <w:left w:val="nil"/>
              <w:bottom w:val="nil"/>
              <w:right w:val="single" w:sz="12" w:space="0" w:color="115869"/>
            </w:tcBorders>
            <w:shd w:val="clear" w:color="auto" w:fill="auto"/>
            <w:noWrap/>
            <w:vAlign w:val="center"/>
            <w:hideMark/>
          </w:tcPr>
          <w:p w14:paraId="4C50030D" w14:textId="77777777" w:rsidR="003054B0" w:rsidRPr="003054B0" w:rsidRDefault="0050161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r w:rsidR="003054B0" w:rsidRPr="003054B0" w14:paraId="4DB82BA8" w14:textId="77777777" w:rsidTr="003054B0">
        <w:trPr>
          <w:trHeight w:val="285"/>
          <w:jc w:val="center"/>
        </w:trPr>
        <w:tc>
          <w:tcPr>
            <w:tcW w:w="1161" w:type="dxa"/>
            <w:tcBorders>
              <w:top w:val="nil"/>
              <w:left w:val="single" w:sz="12" w:space="0" w:color="115869"/>
              <w:bottom w:val="single" w:sz="12" w:space="0" w:color="115869"/>
              <w:right w:val="nil"/>
            </w:tcBorders>
            <w:shd w:val="clear" w:color="auto" w:fill="auto"/>
            <w:noWrap/>
            <w:vAlign w:val="center"/>
            <w:hideMark/>
          </w:tcPr>
          <w:p w14:paraId="5B5282CD" w14:textId="77777777" w:rsidR="003054B0" w:rsidRPr="003054B0" w:rsidRDefault="003054B0" w:rsidP="003054B0">
            <w:pPr>
              <w:spacing w:after="0" w:line="240" w:lineRule="auto"/>
              <w:rPr>
                <w:rFonts w:ascii="Calibri" w:hAnsi="Calibri" w:cs="Calibri"/>
                <w:b/>
                <w:bCs/>
                <w:sz w:val="20"/>
                <w:szCs w:val="20"/>
                <w:lang w:val="es-MX" w:eastAsia="es-MX" w:bidi="ar-SA"/>
              </w:rPr>
            </w:pPr>
            <w:r w:rsidRPr="003054B0">
              <w:rPr>
                <w:rFonts w:ascii="Calibri" w:hAnsi="Calibri" w:cs="Calibri"/>
                <w:b/>
                <w:bCs/>
                <w:sz w:val="20"/>
                <w:szCs w:val="20"/>
                <w:lang w:val="es-MX" w:eastAsia="es-MX" w:bidi="ar-SA"/>
              </w:rPr>
              <w:t>MONTREAL</w:t>
            </w:r>
          </w:p>
        </w:tc>
        <w:tc>
          <w:tcPr>
            <w:tcW w:w="3391" w:type="dxa"/>
            <w:tcBorders>
              <w:top w:val="nil"/>
              <w:left w:val="nil"/>
              <w:bottom w:val="single" w:sz="12" w:space="0" w:color="115869"/>
              <w:right w:val="nil"/>
            </w:tcBorders>
            <w:shd w:val="clear" w:color="auto" w:fill="auto"/>
            <w:noWrap/>
            <w:vAlign w:val="center"/>
            <w:hideMark/>
          </w:tcPr>
          <w:p w14:paraId="0770EBDC" w14:textId="77777777" w:rsidR="003054B0" w:rsidRPr="003054B0" w:rsidRDefault="003054B0" w:rsidP="003054B0">
            <w:pPr>
              <w:spacing w:after="0" w:line="240" w:lineRule="auto"/>
              <w:rPr>
                <w:rFonts w:ascii="Calibri" w:hAnsi="Calibri" w:cs="Calibri"/>
                <w:sz w:val="20"/>
                <w:szCs w:val="20"/>
                <w:lang w:val="es-MX" w:eastAsia="es-MX" w:bidi="ar-SA"/>
              </w:rPr>
            </w:pPr>
            <w:r w:rsidRPr="003054B0">
              <w:rPr>
                <w:rFonts w:ascii="Calibri" w:hAnsi="Calibri" w:cs="Calibri"/>
                <w:sz w:val="20"/>
                <w:szCs w:val="20"/>
                <w:lang w:val="es-MX" w:eastAsia="es-MX" w:bidi="ar-SA"/>
              </w:rPr>
              <w:t>LE SAINT MARTIN</w:t>
            </w:r>
          </w:p>
        </w:tc>
        <w:tc>
          <w:tcPr>
            <w:tcW w:w="408" w:type="dxa"/>
            <w:tcBorders>
              <w:top w:val="nil"/>
              <w:left w:val="nil"/>
              <w:bottom w:val="single" w:sz="12" w:space="0" w:color="115869"/>
              <w:right w:val="single" w:sz="12" w:space="0" w:color="115869"/>
            </w:tcBorders>
            <w:shd w:val="clear" w:color="auto" w:fill="auto"/>
            <w:noWrap/>
            <w:vAlign w:val="center"/>
            <w:hideMark/>
          </w:tcPr>
          <w:p w14:paraId="1215144B" w14:textId="77777777" w:rsidR="003054B0" w:rsidRPr="003054B0" w:rsidRDefault="006F752E" w:rsidP="003054B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S</w:t>
            </w:r>
          </w:p>
        </w:tc>
      </w:tr>
    </w:tbl>
    <w:p w14:paraId="2D6F9E87" w14:textId="77777777" w:rsidR="00CA3F8E" w:rsidRDefault="00CA3F8E" w:rsidP="00AC4E5B">
      <w:pPr>
        <w:spacing w:after="0" w:line="240" w:lineRule="auto"/>
        <w:rPr>
          <w:rFonts w:ascii="Arial" w:hAnsi="Arial" w:cs="Arial"/>
          <w:b/>
          <w:color w:val="FF0000"/>
          <w:sz w:val="20"/>
          <w:szCs w:val="20"/>
          <w:lang w:val="es-ES" w:eastAsia="es-ES" w:bidi="ar-SA"/>
        </w:rPr>
      </w:pPr>
    </w:p>
    <w:tbl>
      <w:tblPr>
        <w:tblW w:w="6816" w:type="dxa"/>
        <w:tblInd w:w="1545" w:type="dxa"/>
        <w:tblCellMar>
          <w:left w:w="70" w:type="dxa"/>
          <w:right w:w="70" w:type="dxa"/>
        </w:tblCellMar>
        <w:tblLook w:val="04A0" w:firstRow="1" w:lastRow="0" w:firstColumn="1" w:lastColumn="0" w:noHBand="0" w:noVBand="1"/>
      </w:tblPr>
      <w:tblGrid>
        <w:gridCol w:w="3403"/>
        <w:gridCol w:w="673"/>
        <w:gridCol w:w="673"/>
        <w:gridCol w:w="673"/>
        <w:gridCol w:w="673"/>
        <w:gridCol w:w="721"/>
      </w:tblGrid>
      <w:tr w:rsidR="00BE4AC8" w:rsidRPr="00447CAB" w14:paraId="555FE2AD" w14:textId="77777777" w:rsidTr="00BE4AC8">
        <w:trPr>
          <w:trHeight w:val="300"/>
        </w:trPr>
        <w:tc>
          <w:tcPr>
            <w:tcW w:w="6816" w:type="dxa"/>
            <w:gridSpan w:val="6"/>
            <w:tcBorders>
              <w:top w:val="single" w:sz="12" w:space="0" w:color="115869"/>
              <w:left w:val="single" w:sz="12" w:space="0" w:color="115869"/>
              <w:bottom w:val="nil"/>
              <w:right w:val="single" w:sz="12" w:space="0" w:color="115869"/>
            </w:tcBorders>
            <w:shd w:val="clear" w:color="000000" w:fill="FF0000"/>
            <w:noWrap/>
            <w:vAlign w:val="center"/>
            <w:hideMark/>
          </w:tcPr>
          <w:p w14:paraId="2E217A5C" w14:textId="77777777" w:rsidR="00BE4AC8" w:rsidRPr="00BE4AC8" w:rsidRDefault="00BE4AC8" w:rsidP="00BE4AC8">
            <w:pPr>
              <w:spacing w:after="0" w:line="240" w:lineRule="auto"/>
              <w:jc w:val="center"/>
              <w:rPr>
                <w:rFonts w:ascii="Calibri" w:hAnsi="Calibri" w:cs="Calibri"/>
                <w:b/>
                <w:bCs/>
                <w:color w:val="FFFFFF"/>
                <w:sz w:val="20"/>
                <w:szCs w:val="20"/>
                <w:lang w:val="es-MX" w:eastAsia="es-MX" w:bidi="ar-SA"/>
              </w:rPr>
            </w:pPr>
            <w:r w:rsidRPr="00BE4AC8">
              <w:rPr>
                <w:rFonts w:ascii="Calibri" w:hAnsi="Calibri" w:cs="Calibri"/>
                <w:b/>
                <w:bCs/>
                <w:color w:val="FFFFFF"/>
                <w:sz w:val="20"/>
                <w:szCs w:val="20"/>
                <w:lang w:val="es-MX" w:eastAsia="es-MX" w:bidi="ar-SA"/>
              </w:rPr>
              <w:t>TARIFAS POR PERSONA EN USD</w:t>
            </w:r>
          </w:p>
        </w:tc>
      </w:tr>
      <w:tr w:rsidR="00BE4AC8" w:rsidRPr="00BE4AC8" w14:paraId="2E050099" w14:textId="77777777" w:rsidTr="00BE4AC8">
        <w:trPr>
          <w:trHeight w:val="300"/>
        </w:trPr>
        <w:tc>
          <w:tcPr>
            <w:tcW w:w="6816" w:type="dxa"/>
            <w:gridSpan w:val="6"/>
            <w:tcBorders>
              <w:top w:val="nil"/>
              <w:left w:val="single" w:sz="12" w:space="0" w:color="115869"/>
              <w:bottom w:val="nil"/>
              <w:right w:val="single" w:sz="12" w:space="0" w:color="115869"/>
            </w:tcBorders>
            <w:shd w:val="clear" w:color="000000" w:fill="FF0000"/>
            <w:noWrap/>
            <w:vAlign w:val="center"/>
            <w:hideMark/>
          </w:tcPr>
          <w:p w14:paraId="5A87FD15" w14:textId="77777777" w:rsidR="00BE4AC8" w:rsidRPr="00BE4AC8" w:rsidRDefault="00BE4AC8" w:rsidP="00BE4AC8">
            <w:pPr>
              <w:spacing w:after="0" w:line="240" w:lineRule="auto"/>
              <w:jc w:val="center"/>
              <w:rPr>
                <w:rFonts w:ascii="Calibri" w:hAnsi="Calibri" w:cs="Calibri"/>
                <w:b/>
                <w:bCs/>
                <w:color w:val="FFFFFF"/>
                <w:sz w:val="20"/>
                <w:szCs w:val="20"/>
                <w:lang w:val="es-MX" w:eastAsia="es-MX" w:bidi="ar-SA"/>
              </w:rPr>
            </w:pPr>
            <w:r w:rsidRPr="00BE4AC8">
              <w:rPr>
                <w:rFonts w:ascii="Calibri" w:hAnsi="Calibri" w:cs="Calibri"/>
                <w:b/>
                <w:bCs/>
                <w:color w:val="FFFFFF"/>
                <w:sz w:val="20"/>
                <w:szCs w:val="20"/>
                <w:lang w:val="es-MX" w:eastAsia="es-MX" w:bidi="ar-SA"/>
              </w:rPr>
              <w:t>SERVICIOS TERRESTRE CON AÉREO</w:t>
            </w:r>
          </w:p>
        </w:tc>
      </w:tr>
      <w:tr w:rsidR="00BE4AC8" w:rsidRPr="00BE4AC8" w14:paraId="70123260" w14:textId="77777777" w:rsidTr="00BE4AC8">
        <w:trPr>
          <w:trHeight w:val="255"/>
        </w:trPr>
        <w:tc>
          <w:tcPr>
            <w:tcW w:w="3403" w:type="dxa"/>
            <w:tcBorders>
              <w:top w:val="nil"/>
              <w:left w:val="single" w:sz="12" w:space="0" w:color="115869"/>
              <w:bottom w:val="nil"/>
              <w:right w:val="nil"/>
            </w:tcBorders>
            <w:shd w:val="clear" w:color="000000" w:fill="F8CBAD"/>
            <w:noWrap/>
            <w:vAlign w:val="center"/>
            <w:hideMark/>
          </w:tcPr>
          <w:p w14:paraId="10F4ABA0" w14:textId="77777777" w:rsidR="00BE4AC8" w:rsidRPr="00BE4AC8" w:rsidRDefault="00BE4AC8" w:rsidP="00BE4AC8">
            <w:pPr>
              <w:spacing w:after="0" w:line="240" w:lineRule="auto"/>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 </w:t>
            </w:r>
          </w:p>
        </w:tc>
        <w:tc>
          <w:tcPr>
            <w:tcW w:w="673" w:type="dxa"/>
            <w:tcBorders>
              <w:top w:val="nil"/>
              <w:left w:val="nil"/>
              <w:bottom w:val="nil"/>
              <w:right w:val="nil"/>
            </w:tcBorders>
            <w:shd w:val="clear" w:color="000000" w:fill="F8CBAD"/>
            <w:noWrap/>
            <w:vAlign w:val="center"/>
            <w:hideMark/>
          </w:tcPr>
          <w:p w14:paraId="1568DBE4"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DBL</w:t>
            </w:r>
          </w:p>
        </w:tc>
        <w:tc>
          <w:tcPr>
            <w:tcW w:w="673" w:type="dxa"/>
            <w:tcBorders>
              <w:top w:val="nil"/>
              <w:left w:val="nil"/>
              <w:bottom w:val="nil"/>
              <w:right w:val="nil"/>
            </w:tcBorders>
            <w:shd w:val="clear" w:color="000000" w:fill="F8CBAD"/>
            <w:noWrap/>
            <w:vAlign w:val="center"/>
            <w:hideMark/>
          </w:tcPr>
          <w:p w14:paraId="72C8673B"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TPL</w:t>
            </w:r>
          </w:p>
        </w:tc>
        <w:tc>
          <w:tcPr>
            <w:tcW w:w="673" w:type="dxa"/>
            <w:tcBorders>
              <w:top w:val="nil"/>
              <w:left w:val="nil"/>
              <w:bottom w:val="nil"/>
              <w:right w:val="nil"/>
            </w:tcBorders>
            <w:shd w:val="clear" w:color="000000" w:fill="F8CBAD"/>
            <w:noWrap/>
            <w:vAlign w:val="center"/>
            <w:hideMark/>
          </w:tcPr>
          <w:p w14:paraId="0D2D457D"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CUA</w:t>
            </w:r>
          </w:p>
        </w:tc>
        <w:tc>
          <w:tcPr>
            <w:tcW w:w="673" w:type="dxa"/>
            <w:tcBorders>
              <w:top w:val="nil"/>
              <w:left w:val="nil"/>
              <w:bottom w:val="nil"/>
              <w:right w:val="nil"/>
            </w:tcBorders>
            <w:shd w:val="clear" w:color="000000" w:fill="F8CBAD"/>
            <w:noWrap/>
            <w:vAlign w:val="center"/>
            <w:hideMark/>
          </w:tcPr>
          <w:p w14:paraId="1CCF740D"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 xml:space="preserve">SGL </w:t>
            </w:r>
          </w:p>
        </w:tc>
        <w:tc>
          <w:tcPr>
            <w:tcW w:w="721" w:type="dxa"/>
            <w:tcBorders>
              <w:top w:val="nil"/>
              <w:left w:val="nil"/>
              <w:bottom w:val="nil"/>
              <w:right w:val="single" w:sz="12" w:space="0" w:color="115869"/>
            </w:tcBorders>
            <w:shd w:val="clear" w:color="000000" w:fill="F8CBAD"/>
            <w:noWrap/>
            <w:vAlign w:val="center"/>
            <w:hideMark/>
          </w:tcPr>
          <w:p w14:paraId="5DA3CD92" w14:textId="77777777" w:rsidR="00BE4AC8" w:rsidRPr="00BE4AC8" w:rsidRDefault="00BE4AC8" w:rsidP="00BE4AC8">
            <w:pPr>
              <w:spacing w:after="0" w:line="240" w:lineRule="auto"/>
              <w:jc w:val="center"/>
              <w:rPr>
                <w:rFonts w:ascii="Calibri" w:hAnsi="Calibri" w:cs="Calibri"/>
                <w:b/>
                <w:bCs/>
                <w:sz w:val="20"/>
                <w:szCs w:val="20"/>
                <w:lang w:val="es-MX" w:eastAsia="es-MX" w:bidi="ar-SA"/>
              </w:rPr>
            </w:pPr>
            <w:r w:rsidRPr="00BE4AC8">
              <w:rPr>
                <w:rFonts w:ascii="Calibri" w:hAnsi="Calibri" w:cs="Calibri"/>
                <w:b/>
                <w:bCs/>
                <w:sz w:val="20"/>
                <w:szCs w:val="20"/>
                <w:lang w:val="es-MX" w:eastAsia="es-MX" w:bidi="ar-SA"/>
              </w:rPr>
              <w:t>MNR</w:t>
            </w:r>
          </w:p>
        </w:tc>
      </w:tr>
      <w:tr w:rsidR="00BE4AC8" w:rsidRPr="00BE4AC8" w14:paraId="6D1BD8F7" w14:textId="77777777" w:rsidTr="00BE4AC8">
        <w:trPr>
          <w:trHeight w:val="255"/>
        </w:trPr>
        <w:tc>
          <w:tcPr>
            <w:tcW w:w="3403" w:type="dxa"/>
            <w:tcBorders>
              <w:top w:val="nil"/>
              <w:left w:val="single" w:sz="12" w:space="0" w:color="115869"/>
              <w:bottom w:val="nil"/>
              <w:right w:val="nil"/>
            </w:tcBorders>
            <w:shd w:val="clear" w:color="000000" w:fill="FFFFFF"/>
            <w:noWrap/>
            <w:vAlign w:val="center"/>
            <w:hideMark/>
          </w:tcPr>
          <w:p w14:paraId="1C63C948" w14:textId="77777777" w:rsidR="00BE4AC8" w:rsidRPr="00BE4AC8" w:rsidRDefault="00BE4AC8" w:rsidP="00BE4AC8">
            <w:pPr>
              <w:spacing w:after="0" w:line="240" w:lineRule="auto"/>
              <w:rPr>
                <w:rFonts w:ascii="Calibri" w:hAnsi="Calibri" w:cs="Calibri"/>
                <w:sz w:val="20"/>
                <w:szCs w:val="20"/>
                <w:lang w:val="es-MX" w:eastAsia="es-MX" w:bidi="ar-SA"/>
              </w:rPr>
            </w:pPr>
            <w:r w:rsidRPr="00BE4AC8">
              <w:rPr>
                <w:rFonts w:ascii="Calibri" w:hAnsi="Calibri" w:cs="Calibri"/>
                <w:sz w:val="20"/>
                <w:szCs w:val="20"/>
                <w:lang w:val="es-MX" w:eastAsia="es-MX" w:bidi="ar-SA"/>
              </w:rPr>
              <w:t>27 DICIEMBRE.</w:t>
            </w:r>
          </w:p>
        </w:tc>
        <w:tc>
          <w:tcPr>
            <w:tcW w:w="673" w:type="dxa"/>
            <w:tcBorders>
              <w:top w:val="nil"/>
              <w:left w:val="nil"/>
              <w:bottom w:val="nil"/>
              <w:right w:val="nil"/>
            </w:tcBorders>
            <w:shd w:val="clear" w:color="000000" w:fill="FFFFFF"/>
            <w:noWrap/>
            <w:vAlign w:val="center"/>
            <w:hideMark/>
          </w:tcPr>
          <w:p w14:paraId="3B2DA1E1" w14:textId="7B6A5C1A"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1890</w:t>
            </w:r>
          </w:p>
        </w:tc>
        <w:tc>
          <w:tcPr>
            <w:tcW w:w="673" w:type="dxa"/>
            <w:tcBorders>
              <w:top w:val="nil"/>
              <w:left w:val="nil"/>
              <w:bottom w:val="nil"/>
              <w:right w:val="nil"/>
            </w:tcBorders>
            <w:shd w:val="clear" w:color="000000" w:fill="FFFFFF"/>
            <w:noWrap/>
            <w:vAlign w:val="center"/>
            <w:hideMark/>
          </w:tcPr>
          <w:p w14:paraId="60A7FC98" w14:textId="655E73DD"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1750</w:t>
            </w:r>
          </w:p>
        </w:tc>
        <w:tc>
          <w:tcPr>
            <w:tcW w:w="673" w:type="dxa"/>
            <w:tcBorders>
              <w:top w:val="nil"/>
              <w:left w:val="nil"/>
              <w:bottom w:val="nil"/>
              <w:right w:val="nil"/>
            </w:tcBorders>
            <w:shd w:val="clear" w:color="000000" w:fill="FFFFFF"/>
            <w:noWrap/>
            <w:vAlign w:val="center"/>
            <w:hideMark/>
          </w:tcPr>
          <w:p w14:paraId="2792347A" w14:textId="09326162"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1690</w:t>
            </w:r>
          </w:p>
        </w:tc>
        <w:tc>
          <w:tcPr>
            <w:tcW w:w="673" w:type="dxa"/>
            <w:tcBorders>
              <w:top w:val="nil"/>
              <w:left w:val="nil"/>
              <w:bottom w:val="nil"/>
              <w:right w:val="nil"/>
            </w:tcBorders>
            <w:shd w:val="clear" w:color="000000" w:fill="FFFFFF"/>
            <w:noWrap/>
            <w:vAlign w:val="center"/>
            <w:hideMark/>
          </w:tcPr>
          <w:p w14:paraId="2EF3FD52" w14:textId="721A88E8"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2450</w:t>
            </w:r>
          </w:p>
        </w:tc>
        <w:tc>
          <w:tcPr>
            <w:tcW w:w="721" w:type="dxa"/>
            <w:tcBorders>
              <w:top w:val="nil"/>
              <w:left w:val="nil"/>
              <w:bottom w:val="nil"/>
              <w:right w:val="single" w:sz="12" w:space="0" w:color="115869"/>
            </w:tcBorders>
            <w:shd w:val="clear" w:color="000000" w:fill="FFFFFF"/>
            <w:noWrap/>
            <w:vAlign w:val="center"/>
            <w:hideMark/>
          </w:tcPr>
          <w:p w14:paraId="6149F3D3" w14:textId="453A5D72" w:rsidR="00BE4AC8" w:rsidRPr="00BE4AC8" w:rsidRDefault="0002256E" w:rsidP="00BE4AC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1330</w:t>
            </w:r>
          </w:p>
        </w:tc>
      </w:tr>
      <w:tr w:rsidR="00BE4AC8" w:rsidRPr="00BE4AC8" w14:paraId="33A1BDEA" w14:textId="77777777" w:rsidTr="00BE4AC8">
        <w:trPr>
          <w:trHeight w:val="255"/>
        </w:trPr>
        <w:tc>
          <w:tcPr>
            <w:tcW w:w="3403" w:type="dxa"/>
            <w:tcBorders>
              <w:top w:val="nil"/>
              <w:left w:val="single" w:sz="12" w:space="0" w:color="115869"/>
              <w:bottom w:val="nil"/>
              <w:right w:val="nil"/>
            </w:tcBorders>
            <w:shd w:val="clear" w:color="auto" w:fill="auto"/>
            <w:noWrap/>
            <w:vAlign w:val="center"/>
            <w:hideMark/>
          </w:tcPr>
          <w:p w14:paraId="1C69363D" w14:textId="2571D78C" w:rsidR="00BE4AC8" w:rsidRPr="00BE4AC8" w:rsidRDefault="00BE4AC8" w:rsidP="00BE4AC8">
            <w:pPr>
              <w:spacing w:after="0" w:line="240" w:lineRule="auto"/>
              <w:rPr>
                <w:rFonts w:ascii="Calibri" w:hAnsi="Calibri" w:cs="Calibri"/>
                <w:sz w:val="20"/>
                <w:szCs w:val="20"/>
                <w:lang w:val="es-MX" w:eastAsia="es-MX" w:bidi="ar-SA"/>
              </w:rPr>
            </w:pPr>
            <w:r w:rsidRPr="00BE4AC8">
              <w:rPr>
                <w:rFonts w:ascii="Calibri" w:hAnsi="Calibri" w:cs="Calibri"/>
                <w:sz w:val="20"/>
                <w:szCs w:val="20"/>
                <w:lang w:val="es-MX" w:eastAsia="es-MX" w:bidi="ar-SA"/>
              </w:rPr>
              <w:t>SUPL. CAT SUPERIOR (27 DEC)</w:t>
            </w:r>
          </w:p>
        </w:tc>
        <w:tc>
          <w:tcPr>
            <w:tcW w:w="673" w:type="dxa"/>
            <w:tcBorders>
              <w:top w:val="nil"/>
              <w:left w:val="nil"/>
              <w:bottom w:val="nil"/>
              <w:right w:val="nil"/>
            </w:tcBorders>
            <w:shd w:val="clear" w:color="auto" w:fill="auto"/>
            <w:noWrap/>
            <w:vAlign w:val="center"/>
            <w:hideMark/>
          </w:tcPr>
          <w:p w14:paraId="0B5290B0"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500</w:t>
            </w:r>
          </w:p>
        </w:tc>
        <w:tc>
          <w:tcPr>
            <w:tcW w:w="673" w:type="dxa"/>
            <w:tcBorders>
              <w:top w:val="nil"/>
              <w:left w:val="nil"/>
              <w:bottom w:val="nil"/>
              <w:right w:val="nil"/>
            </w:tcBorders>
            <w:shd w:val="clear" w:color="auto" w:fill="auto"/>
            <w:noWrap/>
            <w:vAlign w:val="center"/>
            <w:hideMark/>
          </w:tcPr>
          <w:p w14:paraId="79857132"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450</w:t>
            </w:r>
          </w:p>
        </w:tc>
        <w:tc>
          <w:tcPr>
            <w:tcW w:w="673" w:type="dxa"/>
            <w:tcBorders>
              <w:top w:val="nil"/>
              <w:left w:val="nil"/>
              <w:bottom w:val="nil"/>
              <w:right w:val="nil"/>
            </w:tcBorders>
            <w:shd w:val="clear" w:color="auto" w:fill="auto"/>
            <w:noWrap/>
            <w:vAlign w:val="center"/>
            <w:hideMark/>
          </w:tcPr>
          <w:p w14:paraId="0F549363"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390</w:t>
            </w:r>
          </w:p>
        </w:tc>
        <w:tc>
          <w:tcPr>
            <w:tcW w:w="673" w:type="dxa"/>
            <w:tcBorders>
              <w:top w:val="nil"/>
              <w:left w:val="nil"/>
              <w:bottom w:val="nil"/>
              <w:right w:val="nil"/>
            </w:tcBorders>
            <w:shd w:val="clear" w:color="auto" w:fill="auto"/>
            <w:noWrap/>
            <w:vAlign w:val="center"/>
            <w:hideMark/>
          </w:tcPr>
          <w:p w14:paraId="3AA6F922"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330</w:t>
            </w:r>
          </w:p>
        </w:tc>
        <w:tc>
          <w:tcPr>
            <w:tcW w:w="721" w:type="dxa"/>
            <w:tcBorders>
              <w:top w:val="nil"/>
              <w:left w:val="nil"/>
              <w:bottom w:val="nil"/>
              <w:right w:val="single" w:sz="12" w:space="0" w:color="115869"/>
            </w:tcBorders>
            <w:shd w:val="clear" w:color="auto" w:fill="auto"/>
            <w:noWrap/>
            <w:vAlign w:val="center"/>
            <w:hideMark/>
          </w:tcPr>
          <w:p w14:paraId="32B061B9" w14:textId="77777777" w:rsidR="00BE4AC8" w:rsidRPr="00BE4AC8" w:rsidRDefault="00BE4AC8" w:rsidP="00BE4AC8">
            <w:pPr>
              <w:spacing w:after="0" w:line="240" w:lineRule="auto"/>
              <w:jc w:val="center"/>
              <w:rPr>
                <w:rFonts w:ascii="Calibri" w:hAnsi="Calibri" w:cs="Calibri"/>
                <w:sz w:val="20"/>
                <w:szCs w:val="20"/>
                <w:lang w:val="es-MX" w:eastAsia="es-MX" w:bidi="ar-SA"/>
              </w:rPr>
            </w:pPr>
            <w:r w:rsidRPr="00BE4AC8">
              <w:rPr>
                <w:rFonts w:ascii="Calibri" w:hAnsi="Calibri" w:cs="Calibri"/>
                <w:sz w:val="20"/>
                <w:szCs w:val="20"/>
                <w:lang w:val="es-MX" w:eastAsia="es-MX" w:bidi="ar-SA"/>
              </w:rPr>
              <w:t>190</w:t>
            </w:r>
          </w:p>
        </w:tc>
      </w:tr>
      <w:tr w:rsidR="00BE4AC8" w:rsidRPr="00BE4AC8" w14:paraId="177EFABA" w14:textId="77777777" w:rsidTr="00BE4AC8">
        <w:trPr>
          <w:trHeight w:val="285"/>
        </w:trPr>
        <w:tc>
          <w:tcPr>
            <w:tcW w:w="3403" w:type="dxa"/>
            <w:tcBorders>
              <w:top w:val="nil"/>
              <w:left w:val="single" w:sz="12" w:space="0" w:color="115869"/>
              <w:bottom w:val="single" w:sz="12" w:space="0" w:color="115869"/>
              <w:right w:val="nil"/>
            </w:tcBorders>
            <w:shd w:val="clear" w:color="auto" w:fill="auto"/>
            <w:noWrap/>
            <w:vAlign w:val="center"/>
            <w:hideMark/>
          </w:tcPr>
          <w:p w14:paraId="2EB397FA" w14:textId="77777777" w:rsidR="00BE4AC8" w:rsidRPr="00BE4AC8" w:rsidRDefault="00BE4AC8" w:rsidP="00BE4AC8">
            <w:pPr>
              <w:spacing w:after="0" w:line="240" w:lineRule="auto"/>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SUPL. INFANTE ASIENTO (TORONTO)</w:t>
            </w:r>
          </w:p>
        </w:tc>
        <w:tc>
          <w:tcPr>
            <w:tcW w:w="673" w:type="dxa"/>
            <w:tcBorders>
              <w:top w:val="nil"/>
              <w:left w:val="nil"/>
              <w:bottom w:val="single" w:sz="12" w:space="0" w:color="115869"/>
              <w:right w:val="nil"/>
            </w:tcBorders>
            <w:shd w:val="clear" w:color="auto" w:fill="auto"/>
            <w:noWrap/>
            <w:vAlign w:val="center"/>
            <w:hideMark/>
          </w:tcPr>
          <w:p w14:paraId="3ADA17A8"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c>
          <w:tcPr>
            <w:tcW w:w="673" w:type="dxa"/>
            <w:tcBorders>
              <w:top w:val="nil"/>
              <w:left w:val="nil"/>
              <w:bottom w:val="single" w:sz="12" w:space="0" w:color="115869"/>
              <w:right w:val="nil"/>
            </w:tcBorders>
            <w:shd w:val="clear" w:color="auto" w:fill="auto"/>
            <w:noWrap/>
            <w:vAlign w:val="center"/>
            <w:hideMark/>
          </w:tcPr>
          <w:p w14:paraId="5BCA5D99"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c>
          <w:tcPr>
            <w:tcW w:w="673" w:type="dxa"/>
            <w:tcBorders>
              <w:top w:val="nil"/>
              <w:left w:val="nil"/>
              <w:bottom w:val="single" w:sz="12" w:space="0" w:color="115869"/>
              <w:right w:val="nil"/>
            </w:tcBorders>
            <w:shd w:val="clear" w:color="auto" w:fill="auto"/>
            <w:noWrap/>
            <w:vAlign w:val="center"/>
            <w:hideMark/>
          </w:tcPr>
          <w:p w14:paraId="7D75A10D"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c>
          <w:tcPr>
            <w:tcW w:w="673" w:type="dxa"/>
            <w:tcBorders>
              <w:top w:val="nil"/>
              <w:left w:val="nil"/>
              <w:bottom w:val="single" w:sz="12" w:space="0" w:color="115869"/>
              <w:right w:val="nil"/>
            </w:tcBorders>
            <w:shd w:val="clear" w:color="auto" w:fill="auto"/>
            <w:noWrap/>
            <w:vAlign w:val="center"/>
            <w:hideMark/>
          </w:tcPr>
          <w:p w14:paraId="24B07433"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c>
          <w:tcPr>
            <w:tcW w:w="721" w:type="dxa"/>
            <w:tcBorders>
              <w:top w:val="nil"/>
              <w:left w:val="nil"/>
              <w:bottom w:val="single" w:sz="12" w:space="0" w:color="115869"/>
              <w:right w:val="single" w:sz="12" w:space="0" w:color="115869"/>
            </w:tcBorders>
            <w:shd w:val="clear" w:color="auto" w:fill="auto"/>
            <w:noWrap/>
            <w:vAlign w:val="center"/>
            <w:hideMark/>
          </w:tcPr>
          <w:p w14:paraId="20668166" w14:textId="77777777" w:rsidR="00BE4AC8" w:rsidRPr="00BE4AC8" w:rsidRDefault="00BE4AC8" w:rsidP="00BE4AC8">
            <w:pPr>
              <w:spacing w:after="0" w:line="240" w:lineRule="auto"/>
              <w:jc w:val="center"/>
              <w:rPr>
                <w:rFonts w:ascii="Calibri" w:hAnsi="Calibri" w:cs="Calibri"/>
                <w:color w:val="282456"/>
                <w:sz w:val="20"/>
                <w:szCs w:val="20"/>
                <w:lang w:val="es-MX" w:eastAsia="es-MX" w:bidi="ar-SA"/>
              </w:rPr>
            </w:pPr>
            <w:r w:rsidRPr="00BE4AC8">
              <w:rPr>
                <w:rFonts w:ascii="Calibri" w:hAnsi="Calibri" w:cs="Calibri"/>
                <w:color w:val="282456"/>
                <w:sz w:val="20"/>
                <w:szCs w:val="20"/>
                <w:lang w:val="es-MX" w:eastAsia="es-MX" w:bidi="ar-SA"/>
              </w:rPr>
              <w:t>20</w:t>
            </w:r>
          </w:p>
        </w:tc>
      </w:tr>
    </w:tbl>
    <w:p w14:paraId="7D656EC9" w14:textId="77777777" w:rsidR="00686ECD" w:rsidRDefault="00686ECD" w:rsidP="00BE2CEA">
      <w:pPr>
        <w:spacing w:after="0" w:line="240" w:lineRule="auto"/>
        <w:jc w:val="center"/>
        <w:rPr>
          <w:rFonts w:ascii="Arial" w:hAnsi="Arial" w:cs="Arial"/>
          <w:b/>
          <w:color w:val="FF0000"/>
          <w:sz w:val="20"/>
          <w:szCs w:val="20"/>
          <w:lang w:val="es-ES" w:eastAsia="es-ES" w:bidi="ar-SA"/>
        </w:rPr>
      </w:pPr>
    </w:p>
    <w:p w14:paraId="3757FE38" w14:textId="77777777" w:rsidR="00686ECD" w:rsidRDefault="00686ECD" w:rsidP="00BE2CEA">
      <w:pPr>
        <w:spacing w:after="0" w:line="240" w:lineRule="auto"/>
        <w:jc w:val="center"/>
        <w:rPr>
          <w:rFonts w:ascii="Arial" w:hAnsi="Arial" w:cs="Arial"/>
          <w:b/>
          <w:color w:val="FF0000"/>
          <w:sz w:val="20"/>
          <w:szCs w:val="20"/>
          <w:lang w:val="es-ES" w:eastAsia="es-ES" w:bidi="ar-SA"/>
        </w:rPr>
      </w:pPr>
    </w:p>
    <w:tbl>
      <w:tblPr>
        <w:tblW w:w="7546" w:type="dxa"/>
        <w:jc w:val="center"/>
        <w:tblCellMar>
          <w:left w:w="70" w:type="dxa"/>
          <w:right w:w="70" w:type="dxa"/>
        </w:tblCellMar>
        <w:tblLook w:val="04A0" w:firstRow="1" w:lastRow="0" w:firstColumn="1" w:lastColumn="0" w:noHBand="0" w:noVBand="1"/>
      </w:tblPr>
      <w:tblGrid>
        <w:gridCol w:w="7546"/>
      </w:tblGrid>
      <w:tr w:rsidR="00E743FA" w:rsidRPr="00447CAB" w14:paraId="05BE4F33" w14:textId="77777777" w:rsidTr="00414C89">
        <w:trPr>
          <w:trHeight w:val="281"/>
          <w:jc w:val="center"/>
        </w:trPr>
        <w:tc>
          <w:tcPr>
            <w:tcW w:w="7546" w:type="dxa"/>
            <w:tcBorders>
              <w:top w:val="single" w:sz="12" w:space="0" w:color="115869"/>
              <w:left w:val="single" w:sz="12" w:space="0" w:color="115869"/>
              <w:bottom w:val="nil"/>
              <w:right w:val="single" w:sz="12" w:space="0" w:color="115869"/>
            </w:tcBorders>
            <w:shd w:val="clear" w:color="auto" w:fill="auto"/>
            <w:noWrap/>
            <w:vAlign w:val="center"/>
            <w:hideMark/>
          </w:tcPr>
          <w:p w14:paraId="45C08515" w14:textId="440A84FC" w:rsidR="00414C89" w:rsidRPr="00E743FA" w:rsidRDefault="00414C89"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 xml:space="preserve">RESERVACIÓN DE AÉREO CON </w:t>
            </w:r>
            <w:r>
              <w:rPr>
                <w:rFonts w:ascii="Calibri" w:hAnsi="Calibri" w:cs="Calibri"/>
                <w:sz w:val="20"/>
                <w:szCs w:val="20"/>
                <w:lang w:val="es-MX" w:eastAsia="es-MX" w:bidi="ar-SA"/>
              </w:rPr>
              <w:t>INTERJET (27 dic)</w:t>
            </w:r>
            <w:r w:rsidRPr="00E743FA">
              <w:rPr>
                <w:rFonts w:ascii="Calibri" w:hAnsi="Calibri" w:cs="Calibri"/>
                <w:sz w:val="20"/>
                <w:szCs w:val="20"/>
                <w:lang w:val="es-MX" w:eastAsia="es-MX" w:bidi="ar-SA"/>
              </w:rPr>
              <w:t xml:space="preserve"> MEX/YYZ/YUL</w:t>
            </w:r>
            <w:r>
              <w:rPr>
                <w:rFonts w:ascii="Calibri" w:hAnsi="Calibri" w:cs="Calibri"/>
                <w:sz w:val="20"/>
                <w:szCs w:val="20"/>
                <w:lang w:val="es-MX" w:eastAsia="es-MX" w:bidi="ar-SA"/>
              </w:rPr>
              <w:t>/</w:t>
            </w:r>
            <w:r w:rsidRPr="00E743FA">
              <w:rPr>
                <w:rFonts w:ascii="Calibri" w:hAnsi="Calibri" w:cs="Calibri"/>
                <w:sz w:val="20"/>
                <w:szCs w:val="20"/>
                <w:lang w:val="es-MX" w:eastAsia="es-MX" w:bidi="ar-SA"/>
              </w:rPr>
              <w:t>MEX</w:t>
            </w:r>
          </w:p>
        </w:tc>
      </w:tr>
      <w:tr w:rsidR="00E743FA" w:rsidRPr="00447CAB" w14:paraId="68854AF3" w14:textId="77777777" w:rsidTr="00414C89">
        <w:trPr>
          <w:trHeight w:val="312"/>
          <w:jc w:val="center"/>
        </w:trPr>
        <w:tc>
          <w:tcPr>
            <w:tcW w:w="7546" w:type="dxa"/>
            <w:tcBorders>
              <w:top w:val="nil"/>
              <w:left w:val="single" w:sz="12" w:space="0" w:color="115869"/>
              <w:bottom w:val="nil"/>
              <w:right w:val="single" w:sz="12" w:space="0" w:color="115869"/>
            </w:tcBorders>
            <w:shd w:val="clear" w:color="auto" w:fill="FBD4B4" w:themeFill="accent6" w:themeFillTint="66"/>
            <w:noWrap/>
            <w:vAlign w:val="center"/>
            <w:hideMark/>
          </w:tcPr>
          <w:p w14:paraId="70F0FF76" w14:textId="77777777" w:rsidR="00E743FA" w:rsidRPr="00E743FA" w:rsidRDefault="00E743FA" w:rsidP="00E743FA">
            <w:pPr>
              <w:spacing w:after="0" w:line="240" w:lineRule="auto"/>
              <w:rPr>
                <w:rFonts w:ascii="Calibri" w:hAnsi="Calibri" w:cs="Calibri"/>
                <w:b/>
                <w:bCs/>
                <w:sz w:val="20"/>
                <w:szCs w:val="20"/>
                <w:lang w:val="es-MX" w:eastAsia="es-MX" w:bidi="ar-SA"/>
              </w:rPr>
            </w:pPr>
            <w:r w:rsidRPr="00E743FA">
              <w:rPr>
                <w:rFonts w:ascii="Calibri" w:hAnsi="Calibri" w:cs="Calibri"/>
                <w:b/>
                <w:bCs/>
                <w:sz w:val="20"/>
                <w:szCs w:val="20"/>
                <w:lang w:val="es-MX" w:eastAsia="es-MX" w:bidi="ar-SA"/>
              </w:rPr>
              <w:t>IMPUESTOS Y Q DE COMBUSTIBLE (SUJETOS A CONFIRMACION): 370 USD</w:t>
            </w:r>
          </w:p>
        </w:tc>
      </w:tr>
      <w:tr w:rsidR="00E743FA" w:rsidRPr="00447CAB" w14:paraId="7D65FB64" w14:textId="77777777" w:rsidTr="00414C89">
        <w:trPr>
          <w:trHeight w:val="266"/>
          <w:jc w:val="center"/>
        </w:trPr>
        <w:tc>
          <w:tcPr>
            <w:tcW w:w="7546" w:type="dxa"/>
            <w:tcBorders>
              <w:top w:val="nil"/>
              <w:left w:val="single" w:sz="12" w:space="0" w:color="115869"/>
              <w:bottom w:val="nil"/>
              <w:right w:val="single" w:sz="12" w:space="0" w:color="115869"/>
            </w:tcBorders>
            <w:shd w:val="clear" w:color="auto" w:fill="auto"/>
            <w:noWrap/>
            <w:vAlign w:val="center"/>
            <w:hideMark/>
          </w:tcPr>
          <w:p w14:paraId="5C993A7F"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SUPLEMENTO DESDE EL INTERIOR DEL PAÍS: CONSULTAR</w:t>
            </w:r>
          </w:p>
        </w:tc>
      </w:tr>
      <w:tr w:rsidR="00E743FA" w:rsidRPr="00447CAB" w14:paraId="1EC1A16A" w14:textId="77777777" w:rsidTr="00414C89">
        <w:trPr>
          <w:trHeight w:val="312"/>
          <w:jc w:val="center"/>
        </w:trPr>
        <w:tc>
          <w:tcPr>
            <w:tcW w:w="7546" w:type="dxa"/>
            <w:tcBorders>
              <w:top w:val="nil"/>
              <w:left w:val="single" w:sz="12" w:space="0" w:color="115869"/>
              <w:bottom w:val="nil"/>
              <w:right w:val="single" w:sz="12" w:space="0" w:color="115869"/>
            </w:tcBorders>
            <w:shd w:val="clear" w:color="auto" w:fill="auto"/>
            <w:noWrap/>
            <w:vAlign w:val="center"/>
            <w:hideMark/>
          </w:tcPr>
          <w:p w14:paraId="4C6A22B0"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 xml:space="preserve">TARIFAS SUJETAS A DISPONIBILIDAD Y CAMBIO SIN PREVIO AVISO </w:t>
            </w:r>
          </w:p>
        </w:tc>
      </w:tr>
      <w:tr w:rsidR="00E743FA" w:rsidRPr="00447CAB" w14:paraId="7073C738" w14:textId="77777777" w:rsidTr="00414C89">
        <w:trPr>
          <w:trHeight w:val="297"/>
          <w:jc w:val="center"/>
        </w:trPr>
        <w:tc>
          <w:tcPr>
            <w:tcW w:w="7546" w:type="dxa"/>
            <w:tcBorders>
              <w:top w:val="nil"/>
              <w:left w:val="single" w:sz="12" w:space="0" w:color="115869"/>
              <w:bottom w:val="nil"/>
              <w:right w:val="single" w:sz="12" w:space="0" w:color="115869"/>
            </w:tcBorders>
            <w:shd w:val="clear" w:color="auto" w:fill="auto"/>
            <w:noWrap/>
            <w:vAlign w:val="center"/>
            <w:hideMark/>
          </w:tcPr>
          <w:p w14:paraId="055A336E" w14:textId="77777777" w:rsidR="00E743FA" w:rsidRPr="00E743FA" w:rsidRDefault="00E743FA" w:rsidP="00E743FA">
            <w:pPr>
              <w:spacing w:after="0" w:line="240" w:lineRule="auto"/>
              <w:rPr>
                <w:rFonts w:ascii="Calibri" w:hAnsi="Calibri" w:cs="Calibri"/>
                <w:sz w:val="20"/>
                <w:szCs w:val="20"/>
                <w:lang w:val="es-MX" w:eastAsia="es-MX" w:bidi="ar-SA"/>
              </w:rPr>
            </w:pPr>
            <w:r w:rsidRPr="00E743FA">
              <w:rPr>
                <w:rFonts w:ascii="Calibri" w:hAnsi="Calibri" w:cs="Calibri"/>
                <w:sz w:val="20"/>
                <w:szCs w:val="20"/>
                <w:lang w:val="es-MX" w:eastAsia="es-MX" w:bidi="ar-SA"/>
              </w:rPr>
              <w:t xml:space="preserve">SE CONSIDERA MENOR DE </w:t>
            </w:r>
            <w:r w:rsidR="00BB4D0F">
              <w:rPr>
                <w:rFonts w:ascii="Calibri" w:hAnsi="Calibri" w:cs="Calibri"/>
                <w:sz w:val="20"/>
                <w:szCs w:val="20"/>
                <w:lang w:val="es-MX" w:eastAsia="es-MX" w:bidi="ar-SA"/>
              </w:rPr>
              <w:t>2</w:t>
            </w:r>
            <w:r w:rsidRPr="00E743FA">
              <w:rPr>
                <w:rFonts w:ascii="Calibri" w:hAnsi="Calibri" w:cs="Calibri"/>
                <w:sz w:val="20"/>
                <w:szCs w:val="20"/>
                <w:lang w:val="es-MX" w:eastAsia="es-MX" w:bidi="ar-SA"/>
              </w:rPr>
              <w:t xml:space="preserve"> A 11 AÑOS</w:t>
            </w:r>
          </w:p>
        </w:tc>
      </w:tr>
      <w:tr w:rsidR="00E743FA" w:rsidRPr="00E743FA" w14:paraId="598C2278" w14:textId="77777777" w:rsidTr="00414C89">
        <w:trPr>
          <w:trHeight w:val="281"/>
          <w:jc w:val="center"/>
        </w:trPr>
        <w:tc>
          <w:tcPr>
            <w:tcW w:w="7546" w:type="dxa"/>
            <w:tcBorders>
              <w:top w:val="nil"/>
              <w:left w:val="single" w:sz="12" w:space="0" w:color="115869"/>
              <w:bottom w:val="single" w:sz="12" w:space="0" w:color="115869"/>
              <w:right w:val="single" w:sz="12" w:space="0" w:color="115869"/>
            </w:tcBorders>
            <w:shd w:val="clear" w:color="auto" w:fill="auto"/>
            <w:vAlign w:val="center"/>
            <w:hideMark/>
          </w:tcPr>
          <w:p w14:paraId="24AE9B64" w14:textId="77777777" w:rsidR="00E743FA" w:rsidRPr="00E743FA" w:rsidRDefault="00E743FA" w:rsidP="00E743FA">
            <w:pPr>
              <w:spacing w:after="0" w:line="240" w:lineRule="auto"/>
              <w:rPr>
                <w:rFonts w:ascii="Calibri" w:hAnsi="Calibri" w:cs="Calibri"/>
                <w:b/>
                <w:bCs/>
                <w:sz w:val="20"/>
                <w:szCs w:val="20"/>
                <w:lang w:val="es-MX" w:eastAsia="es-MX" w:bidi="ar-SA"/>
              </w:rPr>
            </w:pPr>
            <w:r w:rsidRPr="00E743FA">
              <w:rPr>
                <w:rFonts w:ascii="Calibri" w:hAnsi="Calibri" w:cs="Calibri"/>
                <w:b/>
                <w:bCs/>
                <w:sz w:val="20"/>
                <w:szCs w:val="20"/>
                <w:lang w:val="es-MX" w:eastAsia="es-MX" w:bidi="ar-SA"/>
              </w:rPr>
              <w:t>VIGENCIA: FECHAS ESPECIFICAS</w:t>
            </w:r>
          </w:p>
        </w:tc>
      </w:tr>
    </w:tbl>
    <w:p w14:paraId="701338F2"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2C7C9693"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42A94637" w14:textId="77777777" w:rsidR="00E743FA" w:rsidRDefault="00E743FA" w:rsidP="00BE2CEA">
      <w:pPr>
        <w:spacing w:after="0" w:line="240" w:lineRule="auto"/>
        <w:jc w:val="center"/>
        <w:rPr>
          <w:rFonts w:ascii="Arial" w:hAnsi="Arial" w:cs="Arial"/>
          <w:b/>
          <w:color w:val="FF0000"/>
          <w:sz w:val="20"/>
          <w:szCs w:val="20"/>
          <w:lang w:val="es-ES" w:eastAsia="es-ES" w:bidi="ar-SA"/>
        </w:rPr>
      </w:pPr>
    </w:p>
    <w:p w14:paraId="72F78A63" w14:textId="77777777" w:rsidR="00CA3F8E" w:rsidRDefault="00CA3F8E" w:rsidP="003054B0">
      <w:pPr>
        <w:spacing w:after="0" w:line="240" w:lineRule="auto"/>
        <w:rPr>
          <w:rFonts w:ascii="Arial" w:hAnsi="Arial" w:cs="Arial"/>
          <w:b/>
          <w:color w:val="FF0000"/>
          <w:sz w:val="20"/>
          <w:szCs w:val="20"/>
          <w:lang w:val="es-MX" w:eastAsia="es-ES" w:bidi="ar-SA"/>
        </w:rPr>
      </w:pPr>
    </w:p>
    <w:p w14:paraId="1D84F313" w14:textId="77777777" w:rsidR="003054B0" w:rsidRDefault="003054B0" w:rsidP="003054B0">
      <w:pPr>
        <w:spacing w:after="0" w:line="240" w:lineRule="auto"/>
        <w:rPr>
          <w:rFonts w:ascii="Arial" w:hAnsi="Arial" w:cs="Arial"/>
          <w:b/>
          <w:color w:val="FF0000"/>
          <w:sz w:val="20"/>
          <w:szCs w:val="20"/>
          <w:lang w:val="es-MX" w:eastAsia="es-ES" w:bidi="ar-SA"/>
        </w:rPr>
      </w:pPr>
    </w:p>
    <w:p w14:paraId="106DE42A" w14:textId="77777777" w:rsidR="003054B0" w:rsidRDefault="003054B0" w:rsidP="003054B0">
      <w:pPr>
        <w:spacing w:after="0" w:line="240" w:lineRule="auto"/>
        <w:rPr>
          <w:rFonts w:ascii="Arial" w:hAnsi="Arial" w:cs="Arial"/>
          <w:b/>
          <w:color w:val="FF0000"/>
          <w:sz w:val="20"/>
          <w:szCs w:val="20"/>
          <w:lang w:val="es-MX" w:eastAsia="es-ES" w:bidi="ar-SA"/>
        </w:rPr>
      </w:pPr>
    </w:p>
    <w:p w14:paraId="62D6E4F0" w14:textId="77777777" w:rsidR="009465AF" w:rsidRPr="009465AF" w:rsidRDefault="009465AF" w:rsidP="009465AF">
      <w:pPr>
        <w:rPr>
          <w:rFonts w:ascii="Arial" w:hAnsi="Arial" w:cs="Arial"/>
          <w:sz w:val="20"/>
          <w:szCs w:val="20"/>
          <w:lang w:val="es-MX" w:eastAsia="es-ES" w:bidi="ar-SA"/>
        </w:rPr>
      </w:pPr>
    </w:p>
    <w:p w14:paraId="6919C88A" w14:textId="77777777" w:rsidR="009465AF" w:rsidRPr="009465AF" w:rsidRDefault="009465AF" w:rsidP="009465AF">
      <w:pPr>
        <w:rPr>
          <w:rFonts w:ascii="Arial" w:hAnsi="Arial" w:cs="Arial"/>
          <w:sz w:val="20"/>
          <w:szCs w:val="20"/>
          <w:lang w:val="es-MX" w:eastAsia="es-ES" w:bidi="ar-SA"/>
        </w:rPr>
      </w:pPr>
    </w:p>
    <w:p w14:paraId="1D2F51EB" w14:textId="77777777" w:rsidR="009465AF" w:rsidRPr="009465AF" w:rsidRDefault="009465AF" w:rsidP="009465AF">
      <w:pPr>
        <w:rPr>
          <w:rFonts w:ascii="Arial" w:hAnsi="Arial" w:cs="Arial"/>
          <w:sz w:val="20"/>
          <w:szCs w:val="20"/>
          <w:lang w:val="es-MX" w:eastAsia="es-ES" w:bidi="ar-SA"/>
        </w:rPr>
      </w:pPr>
    </w:p>
    <w:p w14:paraId="3B665A8B" w14:textId="77777777" w:rsidR="009465AF" w:rsidRPr="009465AF" w:rsidRDefault="009465AF" w:rsidP="009465AF">
      <w:pPr>
        <w:rPr>
          <w:rFonts w:ascii="Arial" w:hAnsi="Arial" w:cs="Arial"/>
          <w:sz w:val="20"/>
          <w:szCs w:val="20"/>
          <w:lang w:val="es-MX" w:eastAsia="es-ES" w:bidi="ar-SA"/>
        </w:rPr>
      </w:pPr>
    </w:p>
    <w:p w14:paraId="60AC6CD9" w14:textId="77777777" w:rsidR="009465AF" w:rsidRDefault="009465AF" w:rsidP="009465AF">
      <w:pPr>
        <w:rPr>
          <w:rFonts w:ascii="Arial" w:hAnsi="Arial" w:cs="Arial"/>
          <w:b/>
          <w:color w:val="FF0000"/>
          <w:sz w:val="20"/>
          <w:szCs w:val="20"/>
          <w:lang w:val="es-MX" w:eastAsia="es-ES" w:bidi="ar-SA"/>
        </w:rPr>
      </w:pPr>
    </w:p>
    <w:p w14:paraId="51D89F51" w14:textId="77777777" w:rsidR="009465AF" w:rsidRPr="009465AF" w:rsidRDefault="009465AF" w:rsidP="009465AF">
      <w:pPr>
        <w:tabs>
          <w:tab w:val="left" w:pos="1125"/>
        </w:tabs>
        <w:rPr>
          <w:rFonts w:ascii="Arial" w:hAnsi="Arial" w:cs="Arial"/>
          <w:sz w:val="20"/>
          <w:szCs w:val="20"/>
          <w:lang w:val="es-MX" w:eastAsia="es-ES" w:bidi="ar-SA"/>
        </w:rPr>
      </w:pPr>
    </w:p>
    <w:p w14:paraId="7E64C222" w14:textId="77777777" w:rsidR="009465AF" w:rsidRPr="009465AF" w:rsidRDefault="009465AF" w:rsidP="009465AF">
      <w:pPr>
        <w:tabs>
          <w:tab w:val="left" w:pos="1125"/>
        </w:tabs>
        <w:rPr>
          <w:rFonts w:ascii="Arial" w:hAnsi="Arial" w:cs="Arial"/>
          <w:sz w:val="20"/>
          <w:szCs w:val="20"/>
          <w:lang w:val="es-MX" w:eastAsia="es-ES" w:bidi="ar-SA"/>
        </w:rPr>
      </w:pPr>
    </w:p>
    <w:sectPr w:rsidR="009465AF" w:rsidRPr="009465AF" w:rsidSect="003F12CC">
      <w:headerReference w:type="default" r:id="rId9"/>
      <w:footerReference w:type="default" r:id="rId10"/>
      <w:pgSz w:w="12240" w:h="15840"/>
      <w:pgMar w:top="212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18D66" w14:textId="77777777" w:rsidR="00F17CE5" w:rsidRDefault="00F17CE5" w:rsidP="00450C15">
      <w:pPr>
        <w:spacing w:after="0" w:line="240" w:lineRule="auto"/>
      </w:pPr>
      <w:r>
        <w:separator/>
      </w:r>
    </w:p>
  </w:endnote>
  <w:endnote w:type="continuationSeparator" w:id="0">
    <w:p w14:paraId="34595432" w14:textId="77777777" w:rsidR="00F17CE5" w:rsidRDefault="00F17CE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AB9B" w14:textId="77777777" w:rsidR="00D21E04" w:rsidRDefault="009D1686" w:rsidP="00C55C28">
    <w:pPr>
      <w:pStyle w:val="Piedepgina"/>
      <w:jc w:val="center"/>
    </w:pPr>
    <w:r w:rsidRPr="00712954">
      <w:rPr>
        <w:noProof/>
        <w:lang w:val="es-MX" w:eastAsia="es-MX" w:bidi="ar-SA"/>
      </w:rPr>
      <mc:AlternateContent>
        <mc:Choice Requires="wps">
          <w:drawing>
            <wp:anchor distT="0" distB="0" distL="114300" distR="114300" simplePos="0" relativeHeight="251662336" behindDoc="0" locked="0" layoutInCell="1" allowOverlap="1" wp14:anchorId="298C06A5" wp14:editId="7BE7AE7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BD636" id="Rectángulo 11" o:spid="_x0000_s1026" style="position:absolute;margin-left:-2.25pt;margin-top:33.75pt;width:649.5pt;height:1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AD392" w14:textId="77777777" w:rsidR="00F17CE5" w:rsidRDefault="00F17CE5" w:rsidP="00450C15">
      <w:pPr>
        <w:spacing w:after="0" w:line="240" w:lineRule="auto"/>
      </w:pPr>
      <w:r>
        <w:separator/>
      </w:r>
    </w:p>
  </w:footnote>
  <w:footnote w:type="continuationSeparator" w:id="0">
    <w:p w14:paraId="58148626" w14:textId="77777777" w:rsidR="00F17CE5" w:rsidRDefault="00F17CE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2713" w14:textId="77777777" w:rsidR="00D76994" w:rsidRPr="001A178F" w:rsidRDefault="00E73508" w:rsidP="001A178F">
    <w:pPr>
      <w:pStyle w:val="Encabezado"/>
      <w:ind w:left="3540"/>
      <w:jc w:val="right"/>
      <w:rPr>
        <w:rFonts w:asciiTheme="minorHAnsi" w:hAnsiTheme="minorHAnsi"/>
        <w:lang w:val="es-MX"/>
      </w:rPr>
    </w:pPr>
    <w:r w:rsidRPr="009D1686">
      <w:rPr>
        <w:rFonts w:ascii="Arial" w:hAnsi="Arial" w:cs="Arial"/>
        <w:noProof/>
        <w:sz w:val="48"/>
        <w:szCs w:val="48"/>
        <w:lang w:val="es-MX"/>
      </w:rPr>
      <mc:AlternateContent>
        <mc:Choice Requires="wps">
          <w:drawing>
            <wp:anchor distT="0" distB="0" distL="114300" distR="114300" simplePos="0" relativeHeight="251667456" behindDoc="0" locked="0" layoutInCell="1" allowOverlap="1" wp14:anchorId="4E599534" wp14:editId="5DBDCAE6">
              <wp:simplePos x="0" y="0"/>
              <wp:positionH relativeFrom="column">
                <wp:posOffset>-558165</wp:posOffset>
              </wp:positionH>
              <wp:positionV relativeFrom="paragraph">
                <wp:posOffset>-421006</wp:posOffset>
              </wp:positionV>
              <wp:extent cx="5263116" cy="11715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263116" cy="1171575"/>
                      </a:xfrm>
                      <a:prstGeom prst="rect">
                        <a:avLst/>
                      </a:prstGeom>
                      <a:noFill/>
                      <a:ln>
                        <a:noFill/>
                      </a:ln>
                    </wps:spPr>
                    <wps:txbx>
                      <w:txbxContent>
                        <w:p w14:paraId="021C48B3" w14:textId="4D97336C" w:rsidR="00E73508" w:rsidRPr="0059543B" w:rsidRDefault="004D37F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FIN DE AÑO EN EL ESTE CANADIENSE</w:t>
                          </w:r>
                        </w:p>
                        <w:p w14:paraId="121DA31E" w14:textId="77777777" w:rsidR="00965BD5" w:rsidRDefault="004D37F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CLASICO</w:t>
                          </w:r>
                        </w:p>
                        <w:p w14:paraId="16077033" w14:textId="77777777" w:rsidR="00E73508" w:rsidRPr="005140B4" w:rsidRDefault="004D37F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520-S</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99534" id="_x0000_t202" coordsize="21600,21600" o:spt="202" path="m,l,21600r21600,l21600,xe">
              <v:stroke joinstyle="miter"/>
              <v:path gradientshapeok="t" o:connecttype="rect"/>
            </v:shapetype>
            <v:shape id="Cuadro de texto 6" o:spid="_x0000_s1026" type="#_x0000_t202" style="position:absolute;left:0;text-align:left;margin-left:-43.95pt;margin-top:-33.15pt;width:414.4pt;height:9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" filled="f" stroked="f">
              <v:textbox>
                <w:txbxContent>
                  <w:p w14:paraId="021C48B3" w14:textId="4D97336C" w:rsidR="00E73508" w:rsidRPr="0059543B" w:rsidRDefault="004D37FB" w:rsidP="00020E3A">
                    <w:pPr>
                      <w:pStyle w:val="Encabezado"/>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FIN DE AÑO EN EL ESTE CANADIENSE</w:t>
                    </w:r>
                  </w:p>
                  <w:p w14:paraId="121DA31E" w14:textId="77777777" w:rsidR="00965BD5" w:rsidRDefault="004D37FB"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CLASICO</w:t>
                    </w:r>
                  </w:p>
                  <w:p w14:paraId="16077033" w14:textId="77777777" w:rsidR="00E73508" w:rsidRPr="005140B4" w:rsidRDefault="004D37FB" w:rsidP="00020E3A">
                    <w:pPr>
                      <w:pStyle w:val="Encabezado"/>
                      <w:rPr>
                        <w:rFonts w:asciiTheme="minorHAnsi" w:hAnsiTheme="minorHAnsi"/>
                        <w:noProof/>
                        <w:color w:val="70AD47"/>
                        <w:spacing w:val="10"/>
                        <w:sz w:val="32"/>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520-S</w:t>
                    </w:r>
                    <w:r w:rsidR="00CA3F8E">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2019</w:t>
                    </w:r>
                  </w:p>
                </w:txbxContent>
              </v:textbox>
            </v:shape>
          </w:pict>
        </mc:Fallback>
      </mc:AlternateContent>
    </w:r>
    <w:r w:rsidR="009D1686" w:rsidRPr="009D1686">
      <w:rPr>
        <w:rFonts w:ascii="Arial" w:hAnsi="Arial" w:cs="Arial"/>
        <w:noProof/>
        <w:sz w:val="48"/>
        <w:szCs w:val="48"/>
        <w:lang w:val="es-MX"/>
      </w:rPr>
      <w:drawing>
        <wp:anchor distT="0" distB="0" distL="114300" distR="114300" simplePos="0" relativeHeight="251665408" behindDoc="0" locked="0" layoutInCell="1" allowOverlap="1" wp14:anchorId="551DBFAE" wp14:editId="714F6627">
          <wp:simplePos x="0" y="0"/>
          <wp:positionH relativeFrom="column">
            <wp:posOffset>1844040</wp:posOffset>
          </wp:positionH>
          <wp:positionV relativeFrom="paragraph">
            <wp:posOffset>-941705</wp:posOffset>
          </wp:positionV>
          <wp:extent cx="6000750" cy="1666875"/>
          <wp:effectExtent l="0" t="0" r="0" b="9525"/>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D1686" w:rsidRPr="009D1686">
      <w:rPr>
        <w:rFonts w:ascii="Arial" w:hAnsi="Arial" w:cs="Arial"/>
        <w:noProof/>
        <w:sz w:val="48"/>
        <w:szCs w:val="48"/>
        <w:lang w:val="es-MX"/>
      </w:rPr>
      <w:drawing>
        <wp:anchor distT="0" distB="0" distL="114300" distR="114300" simplePos="0" relativeHeight="251666432" behindDoc="0" locked="0" layoutInCell="1" allowOverlap="1" wp14:anchorId="0E0ECE3F" wp14:editId="690B05E6">
          <wp:simplePos x="0" y="0"/>
          <wp:positionH relativeFrom="column">
            <wp:posOffset>4867275</wp:posOffset>
          </wp:positionH>
          <wp:positionV relativeFrom="paragraph">
            <wp:posOffset>-111125</wp:posOffset>
          </wp:positionV>
          <wp:extent cx="1799590" cy="510540"/>
          <wp:effectExtent l="0" t="0" r="0" b="381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9D1686" w:rsidRPr="009D1686">
      <w:rPr>
        <w:rFonts w:ascii="Arial" w:hAnsi="Arial" w:cs="Arial"/>
        <w:noProof/>
        <w:sz w:val="48"/>
        <w:szCs w:val="48"/>
        <w:lang w:val="es-MX"/>
      </w:rPr>
      <mc:AlternateContent>
        <mc:Choice Requires="wps">
          <w:drawing>
            <wp:anchor distT="0" distB="0" distL="114300" distR="114300" simplePos="0" relativeHeight="251664384" behindDoc="0" locked="0" layoutInCell="1" allowOverlap="1" wp14:anchorId="66EE3F8A" wp14:editId="5D087C0E">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56E1D" id="Rectángulo 1" o:spid="_x0000_s1026" style="position:absolute;margin-left:-61.75pt;margin-top:-39.1pt;width:9in;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8pt;height:408pt" o:bullet="t">
        <v:imagedata r:id="rId1" o:title="advertencia"/>
      </v:shape>
    </w:pict>
  </w:numPicBullet>
  <w:numPicBullet w:numPicBulletId="1">
    <w:pict>
      <v:shape id="_x0000_i1029" type="#_x0000_t75" style="width:468pt;height:46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2936A29"/>
    <w:multiLevelType w:val="hybridMultilevel"/>
    <w:tmpl w:val="F7040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0314FA"/>
    <w:multiLevelType w:val="hybridMultilevel"/>
    <w:tmpl w:val="6D68A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506244"/>
    <w:multiLevelType w:val="hybridMultilevel"/>
    <w:tmpl w:val="237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7E73EE"/>
    <w:multiLevelType w:val="hybridMultilevel"/>
    <w:tmpl w:val="977C1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0077D3"/>
    <w:multiLevelType w:val="hybridMultilevel"/>
    <w:tmpl w:val="65E8077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FE11F8"/>
    <w:multiLevelType w:val="hybridMultilevel"/>
    <w:tmpl w:val="FDD8E84C"/>
    <w:lvl w:ilvl="0" w:tplc="243A322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CE35E0A"/>
    <w:multiLevelType w:val="hybridMultilevel"/>
    <w:tmpl w:val="97425138"/>
    <w:lvl w:ilvl="0" w:tplc="BA421316">
      <w:start w:val="96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43542E7"/>
    <w:multiLevelType w:val="hybridMultilevel"/>
    <w:tmpl w:val="BCD847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A44383A"/>
    <w:multiLevelType w:val="hybridMultilevel"/>
    <w:tmpl w:val="A10C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AA592C"/>
    <w:multiLevelType w:val="hybridMultilevel"/>
    <w:tmpl w:val="6DC82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A060F"/>
    <w:multiLevelType w:val="hybridMultilevel"/>
    <w:tmpl w:val="3796C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1"/>
  </w:num>
  <w:num w:numId="5">
    <w:abstractNumId w:val="15"/>
  </w:num>
  <w:num w:numId="6">
    <w:abstractNumId w:val="11"/>
  </w:num>
  <w:num w:numId="7">
    <w:abstractNumId w:val="10"/>
  </w:num>
  <w:num w:numId="8">
    <w:abstractNumId w:val="21"/>
  </w:num>
  <w:num w:numId="9">
    <w:abstractNumId w:val="9"/>
  </w:num>
  <w:num w:numId="10">
    <w:abstractNumId w:val="5"/>
  </w:num>
  <w:num w:numId="11">
    <w:abstractNumId w:val="0"/>
  </w:num>
  <w:num w:numId="12">
    <w:abstractNumId w:val="2"/>
  </w:num>
  <w:num w:numId="13">
    <w:abstractNumId w:val="27"/>
  </w:num>
  <w:num w:numId="14">
    <w:abstractNumId w:val="32"/>
  </w:num>
  <w:num w:numId="15">
    <w:abstractNumId w:val="25"/>
  </w:num>
  <w:num w:numId="16">
    <w:abstractNumId w:val="26"/>
  </w:num>
  <w:num w:numId="17">
    <w:abstractNumId w:val="3"/>
  </w:num>
  <w:num w:numId="18">
    <w:abstractNumId w:val="19"/>
  </w:num>
  <w:num w:numId="19">
    <w:abstractNumId w:val="17"/>
  </w:num>
  <w:num w:numId="20">
    <w:abstractNumId w:val="13"/>
  </w:num>
  <w:num w:numId="21">
    <w:abstractNumId w:val="14"/>
  </w:num>
  <w:num w:numId="22">
    <w:abstractNumId w:val="29"/>
  </w:num>
  <w:num w:numId="23">
    <w:abstractNumId w:val="22"/>
  </w:num>
  <w:num w:numId="24">
    <w:abstractNumId w:val="18"/>
  </w:num>
  <w:num w:numId="25">
    <w:abstractNumId w:val="24"/>
  </w:num>
  <w:num w:numId="26">
    <w:abstractNumId w:val="1"/>
  </w:num>
  <w:num w:numId="27">
    <w:abstractNumId w:val="6"/>
  </w:num>
  <w:num w:numId="28">
    <w:abstractNumId w:val="16"/>
  </w:num>
  <w:num w:numId="29">
    <w:abstractNumId w:val="4"/>
  </w:num>
  <w:num w:numId="30">
    <w:abstractNumId w:val="7"/>
  </w:num>
  <w:num w:numId="31">
    <w:abstractNumId w:val="28"/>
  </w:num>
  <w:num w:numId="32">
    <w:abstractNumId w:val="33"/>
  </w:num>
  <w:num w:numId="33">
    <w:abstractNumId w:val="12"/>
  </w:num>
  <w:num w:numId="34">
    <w:abstractNumId w:val="3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4A0"/>
    <w:rsid w:val="00007EE4"/>
    <w:rsid w:val="000110B5"/>
    <w:rsid w:val="00014079"/>
    <w:rsid w:val="0001426D"/>
    <w:rsid w:val="000206F0"/>
    <w:rsid w:val="0002256E"/>
    <w:rsid w:val="00032009"/>
    <w:rsid w:val="00032626"/>
    <w:rsid w:val="000450DA"/>
    <w:rsid w:val="0005084B"/>
    <w:rsid w:val="0006120B"/>
    <w:rsid w:val="00063211"/>
    <w:rsid w:val="00065628"/>
    <w:rsid w:val="00074095"/>
    <w:rsid w:val="00074477"/>
    <w:rsid w:val="000901BB"/>
    <w:rsid w:val="0009249E"/>
    <w:rsid w:val="00093D58"/>
    <w:rsid w:val="00096AC7"/>
    <w:rsid w:val="000B06D8"/>
    <w:rsid w:val="000B5887"/>
    <w:rsid w:val="000C19B0"/>
    <w:rsid w:val="000D1495"/>
    <w:rsid w:val="000D206A"/>
    <w:rsid w:val="000D2BCA"/>
    <w:rsid w:val="000D6F8D"/>
    <w:rsid w:val="000E4D83"/>
    <w:rsid w:val="000E701E"/>
    <w:rsid w:val="000E7149"/>
    <w:rsid w:val="000F116C"/>
    <w:rsid w:val="000F6819"/>
    <w:rsid w:val="001024C9"/>
    <w:rsid w:val="001056F5"/>
    <w:rsid w:val="00114503"/>
    <w:rsid w:val="00114B35"/>
    <w:rsid w:val="00115DF1"/>
    <w:rsid w:val="00124C0C"/>
    <w:rsid w:val="0013361C"/>
    <w:rsid w:val="001443D1"/>
    <w:rsid w:val="00150F79"/>
    <w:rsid w:val="00156E7E"/>
    <w:rsid w:val="00170958"/>
    <w:rsid w:val="00172525"/>
    <w:rsid w:val="00175714"/>
    <w:rsid w:val="001918D5"/>
    <w:rsid w:val="001966E3"/>
    <w:rsid w:val="001A178F"/>
    <w:rsid w:val="001D0AE4"/>
    <w:rsid w:val="001D3EA5"/>
    <w:rsid w:val="001D59AE"/>
    <w:rsid w:val="001E0BFB"/>
    <w:rsid w:val="001E49A4"/>
    <w:rsid w:val="0020088C"/>
    <w:rsid w:val="002049A1"/>
    <w:rsid w:val="002209BD"/>
    <w:rsid w:val="0022416D"/>
    <w:rsid w:val="00227509"/>
    <w:rsid w:val="00231DE4"/>
    <w:rsid w:val="00241BF6"/>
    <w:rsid w:val="00251457"/>
    <w:rsid w:val="00252754"/>
    <w:rsid w:val="002564A3"/>
    <w:rsid w:val="00256CA4"/>
    <w:rsid w:val="0026013F"/>
    <w:rsid w:val="0026366E"/>
    <w:rsid w:val="00264C19"/>
    <w:rsid w:val="002664B2"/>
    <w:rsid w:val="002705C1"/>
    <w:rsid w:val="002832E1"/>
    <w:rsid w:val="00295036"/>
    <w:rsid w:val="002959E3"/>
    <w:rsid w:val="002A6F1A"/>
    <w:rsid w:val="002C3196"/>
    <w:rsid w:val="002C3E02"/>
    <w:rsid w:val="002F25DA"/>
    <w:rsid w:val="002F560C"/>
    <w:rsid w:val="003054B0"/>
    <w:rsid w:val="00305E78"/>
    <w:rsid w:val="0031409F"/>
    <w:rsid w:val="003370E9"/>
    <w:rsid w:val="00354501"/>
    <w:rsid w:val="003726A3"/>
    <w:rsid w:val="00374342"/>
    <w:rsid w:val="003805A5"/>
    <w:rsid w:val="0038722A"/>
    <w:rsid w:val="003A775C"/>
    <w:rsid w:val="003B37AE"/>
    <w:rsid w:val="003C1C5B"/>
    <w:rsid w:val="003D0B3A"/>
    <w:rsid w:val="003D5461"/>
    <w:rsid w:val="003D6416"/>
    <w:rsid w:val="003F0462"/>
    <w:rsid w:val="003F12CC"/>
    <w:rsid w:val="003F298B"/>
    <w:rsid w:val="00403EA5"/>
    <w:rsid w:val="00407A99"/>
    <w:rsid w:val="00413977"/>
    <w:rsid w:val="00414C89"/>
    <w:rsid w:val="0041595F"/>
    <w:rsid w:val="004173C0"/>
    <w:rsid w:val="00436106"/>
    <w:rsid w:val="004421BB"/>
    <w:rsid w:val="00443A50"/>
    <w:rsid w:val="00445117"/>
    <w:rsid w:val="00447919"/>
    <w:rsid w:val="00447CAB"/>
    <w:rsid w:val="00450C15"/>
    <w:rsid w:val="00451014"/>
    <w:rsid w:val="0046431B"/>
    <w:rsid w:val="00466624"/>
    <w:rsid w:val="0047057D"/>
    <w:rsid w:val="0048055D"/>
    <w:rsid w:val="004834EE"/>
    <w:rsid w:val="00486CCD"/>
    <w:rsid w:val="00495C63"/>
    <w:rsid w:val="004A68D9"/>
    <w:rsid w:val="004A6D34"/>
    <w:rsid w:val="004B1883"/>
    <w:rsid w:val="004B372F"/>
    <w:rsid w:val="004C15AC"/>
    <w:rsid w:val="004C45C8"/>
    <w:rsid w:val="004D2C2F"/>
    <w:rsid w:val="004D37FB"/>
    <w:rsid w:val="004E4E66"/>
    <w:rsid w:val="004F13E7"/>
    <w:rsid w:val="0050161E"/>
    <w:rsid w:val="005130A5"/>
    <w:rsid w:val="00513C9F"/>
    <w:rsid w:val="005140B4"/>
    <w:rsid w:val="0052774F"/>
    <w:rsid w:val="0054129C"/>
    <w:rsid w:val="00553A37"/>
    <w:rsid w:val="00564D1B"/>
    <w:rsid w:val="00572344"/>
    <w:rsid w:val="0059543B"/>
    <w:rsid w:val="005A435B"/>
    <w:rsid w:val="005B0F31"/>
    <w:rsid w:val="005D5389"/>
    <w:rsid w:val="005E05E2"/>
    <w:rsid w:val="005E27AD"/>
    <w:rsid w:val="005E3304"/>
    <w:rsid w:val="005F0591"/>
    <w:rsid w:val="00603203"/>
    <w:rsid w:val="006053CD"/>
    <w:rsid w:val="00607AFB"/>
    <w:rsid w:val="006130D1"/>
    <w:rsid w:val="00615736"/>
    <w:rsid w:val="00616CAC"/>
    <w:rsid w:val="00630B01"/>
    <w:rsid w:val="0063625C"/>
    <w:rsid w:val="00642412"/>
    <w:rsid w:val="00653D49"/>
    <w:rsid w:val="00655755"/>
    <w:rsid w:val="0067524A"/>
    <w:rsid w:val="00680376"/>
    <w:rsid w:val="00681939"/>
    <w:rsid w:val="00686ECD"/>
    <w:rsid w:val="006971B8"/>
    <w:rsid w:val="006A237F"/>
    <w:rsid w:val="006B1779"/>
    <w:rsid w:val="006B195C"/>
    <w:rsid w:val="006B19F7"/>
    <w:rsid w:val="006B5685"/>
    <w:rsid w:val="006B799B"/>
    <w:rsid w:val="006C1BF7"/>
    <w:rsid w:val="006C568C"/>
    <w:rsid w:val="006C5A65"/>
    <w:rsid w:val="006D3C96"/>
    <w:rsid w:val="006D64BE"/>
    <w:rsid w:val="006E0F61"/>
    <w:rsid w:val="006F44DD"/>
    <w:rsid w:val="006F752E"/>
    <w:rsid w:val="00711054"/>
    <w:rsid w:val="007265E2"/>
    <w:rsid w:val="00726C49"/>
    <w:rsid w:val="00727503"/>
    <w:rsid w:val="00747AB3"/>
    <w:rsid w:val="00772BB6"/>
    <w:rsid w:val="00781EA2"/>
    <w:rsid w:val="00784A59"/>
    <w:rsid w:val="00792251"/>
    <w:rsid w:val="00792A3C"/>
    <w:rsid w:val="0079315A"/>
    <w:rsid w:val="007960A7"/>
    <w:rsid w:val="007A0CC0"/>
    <w:rsid w:val="007A1A18"/>
    <w:rsid w:val="007B3D54"/>
    <w:rsid w:val="007B4221"/>
    <w:rsid w:val="007C7E52"/>
    <w:rsid w:val="007D112D"/>
    <w:rsid w:val="007E018F"/>
    <w:rsid w:val="00800C0A"/>
    <w:rsid w:val="00801CCB"/>
    <w:rsid w:val="00803699"/>
    <w:rsid w:val="008053FA"/>
    <w:rsid w:val="00816D1C"/>
    <w:rsid w:val="00821DAE"/>
    <w:rsid w:val="00824B64"/>
    <w:rsid w:val="00847100"/>
    <w:rsid w:val="008519A7"/>
    <w:rsid w:val="008531BC"/>
    <w:rsid w:val="00857275"/>
    <w:rsid w:val="00861165"/>
    <w:rsid w:val="008750A9"/>
    <w:rsid w:val="00880E37"/>
    <w:rsid w:val="00881893"/>
    <w:rsid w:val="0088522F"/>
    <w:rsid w:val="00891A2A"/>
    <w:rsid w:val="00892C9E"/>
    <w:rsid w:val="00894F82"/>
    <w:rsid w:val="008A0F0B"/>
    <w:rsid w:val="008B406F"/>
    <w:rsid w:val="008B7201"/>
    <w:rsid w:val="008B7A74"/>
    <w:rsid w:val="008D2CF5"/>
    <w:rsid w:val="008F0CE2"/>
    <w:rsid w:val="00902CE2"/>
    <w:rsid w:val="00915C96"/>
    <w:rsid w:val="009227E5"/>
    <w:rsid w:val="009425AD"/>
    <w:rsid w:val="00942687"/>
    <w:rsid w:val="00944382"/>
    <w:rsid w:val="00944E57"/>
    <w:rsid w:val="009465AF"/>
    <w:rsid w:val="00947601"/>
    <w:rsid w:val="00965BD5"/>
    <w:rsid w:val="0097254E"/>
    <w:rsid w:val="009A0EE3"/>
    <w:rsid w:val="009A4A2A"/>
    <w:rsid w:val="009A658F"/>
    <w:rsid w:val="009B5D60"/>
    <w:rsid w:val="009C3370"/>
    <w:rsid w:val="009D1686"/>
    <w:rsid w:val="009E6A6B"/>
    <w:rsid w:val="00A126C0"/>
    <w:rsid w:val="00A23B55"/>
    <w:rsid w:val="00A25CD2"/>
    <w:rsid w:val="00A261C5"/>
    <w:rsid w:val="00A300C1"/>
    <w:rsid w:val="00A316F2"/>
    <w:rsid w:val="00A4233B"/>
    <w:rsid w:val="00A428B5"/>
    <w:rsid w:val="00A459BC"/>
    <w:rsid w:val="00A47AF3"/>
    <w:rsid w:val="00A47CE1"/>
    <w:rsid w:val="00A52F6E"/>
    <w:rsid w:val="00A57319"/>
    <w:rsid w:val="00A73FDD"/>
    <w:rsid w:val="00A8172E"/>
    <w:rsid w:val="00A9053D"/>
    <w:rsid w:val="00A9641A"/>
    <w:rsid w:val="00AB6742"/>
    <w:rsid w:val="00AC1E22"/>
    <w:rsid w:val="00AC2765"/>
    <w:rsid w:val="00AC4E5B"/>
    <w:rsid w:val="00AC6533"/>
    <w:rsid w:val="00AE39AA"/>
    <w:rsid w:val="00AE3E65"/>
    <w:rsid w:val="00AE41E3"/>
    <w:rsid w:val="00B0056D"/>
    <w:rsid w:val="00B008E9"/>
    <w:rsid w:val="00B2631F"/>
    <w:rsid w:val="00B3078F"/>
    <w:rsid w:val="00B36A64"/>
    <w:rsid w:val="00B46702"/>
    <w:rsid w:val="00B4786E"/>
    <w:rsid w:val="00B5601D"/>
    <w:rsid w:val="00B648B4"/>
    <w:rsid w:val="00B770D6"/>
    <w:rsid w:val="00B8326B"/>
    <w:rsid w:val="00B878B9"/>
    <w:rsid w:val="00B94A2D"/>
    <w:rsid w:val="00BA09FB"/>
    <w:rsid w:val="00BA1D8C"/>
    <w:rsid w:val="00BA3C0F"/>
    <w:rsid w:val="00BA4BBE"/>
    <w:rsid w:val="00BB0BD5"/>
    <w:rsid w:val="00BB4D0F"/>
    <w:rsid w:val="00BC01E4"/>
    <w:rsid w:val="00BC1077"/>
    <w:rsid w:val="00BC3710"/>
    <w:rsid w:val="00BC70B2"/>
    <w:rsid w:val="00BC7979"/>
    <w:rsid w:val="00BD0C04"/>
    <w:rsid w:val="00BD492B"/>
    <w:rsid w:val="00BE0551"/>
    <w:rsid w:val="00BE2349"/>
    <w:rsid w:val="00BE2CEA"/>
    <w:rsid w:val="00BE2FEB"/>
    <w:rsid w:val="00BE4AC8"/>
    <w:rsid w:val="00BF7C10"/>
    <w:rsid w:val="00C32B63"/>
    <w:rsid w:val="00C35414"/>
    <w:rsid w:val="00C50ABF"/>
    <w:rsid w:val="00C51262"/>
    <w:rsid w:val="00C51631"/>
    <w:rsid w:val="00C55233"/>
    <w:rsid w:val="00C55C28"/>
    <w:rsid w:val="00C60443"/>
    <w:rsid w:val="00C632D6"/>
    <w:rsid w:val="00C70110"/>
    <w:rsid w:val="00C72F63"/>
    <w:rsid w:val="00C768D7"/>
    <w:rsid w:val="00C86963"/>
    <w:rsid w:val="00C94A89"/>
    <w:rsid w:val="00CA3F8E"/>
    <w:rsid w:val="00CA6E94"/>
    <w:rsid w:val="00CB5863"/>
    <w:rsid w:val="00CC16AE"/>
    <w:rsid w:val="00CC18B7"/>
    <w:rsid w:val="00CD11A9"/>
    <w:rsid w:val="00CE007C"/>
    <w:rsid w:val="00CE7934"/>
    <w:rsid w:val="00CE7A98"/>
    <w:rsid w:val="00CF6EEC"/>
    <w:rsid w:val="00D06871"/>
    <w:rsid w:val="00D21E04"/>
    <w:rsid w:val="00D53E63"/>
    <w:rsid w:val="00D563FF"/>
    <w:rsid w:val="00D63953"/>
    <w:rsid w:val="00D732E0"/>
    <w:rsid w:val="00D76994"/>
    <w:rsid w:val="00D81CB9"/>
    <w:rsid w:val="00D94B66"/>
    <w:rsid w:val="00DB12A8"/>
    <w:rsid w:val="00DB1796"/>
    <w:rsid w:val="00DD29DB"/>
    <w:rsid w:val="00DD6A94"/>
    <w:rsid w:val="00DD7C5D"/>
    <w:rsid w:val="00DE4899"/>
    <w:rsid w:val="00DF15D6"/>
    <w:rsid w:val="00E01383"/>
    <w:rsid w:val="00E10D30"/>
    <w:rsid w:val="00E126D3"/>
    <w:rsid w:val="00E17C1D"/>
    <w:rsid w:val="00E25205"/>
    <w:rsid w:val="00E3489A"/>
    <w:rsid w:val="00E4143C"/>
    <w:rsid w:val="00E46132"/>
    <w:rsid w:val="00E564FB"/>
    <w:rsid w:val="00E60F69"/>
    <w:rsid w:val="00E663D4"/>
    <w:rsid w:val="00E73508"/>
    <w:rsid w:val="00E740E2"/>
    <w:rsid w:val="00E743FA"/>
    <w:rsid w:val="00E74618"/>
    <w:rsid w:val="00E846AA"/>
    <w:rsid w:val="00E90FAD"/>
    <w:rsid w:val="00E948BD"/>
    <w:rsid w:val="00EA0490"/>
    <w:rsid w:val="00EA17D1"/>
    <w:rsid w:val="00EB42D8"/>
    <w:rsid w:val="00EC6694"/>
    <w:rsid w:val="00EC7F50"/>
    <w:rsid w:val="00ED2EE5"/>
    <w:rsid w:val="00ED754A"/>
    <w:rsid w:val="00EF0254"/>
    <w:rsid w:val="00EF0440"/>
    <w:rsid w:val="00EF313D"/>
    <w:rsid w:val="00EF35A7"/>
    <w:rsid w:val="00F00F60"/>
    <w:rsid w:val="00F11662"/>
    <w:rsid w:val="00F11C4C"/>
    <w:rsid w:val="00F17CE5"/>
    <w:rsid w:val="00F511FD"/>
    <w:rsid w:val="00F63FF7"/>
    <w:rsid w:val="00F659E2"/>
    <w:rsid w:val="00F67EE0"/>
    <w:rsid w:val="00F96F4D"/>
    <w:rsid w:val="00FE4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7B2E7"/>
  <w15:docId w15:val="{94434136-54C2-4D3C-9EE1-157C8E76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B94A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B94A2D"/>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584">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2123010">
      <w:bodyDiv w:val="1"/>
      <w:marLeft w:val="0"/>
      <w:marRight w:val="0"/>
      <w:marTop w:val="0"/>
      <w:marBottom w:val="0"/>
      <w:divBdr>
        <w:top w:val="none" w:sz="0" w:space="0" w:color="auto"/>
        <w:left w:val="none" w:sz="0" w:space="0" w:color="auto"/>
        <w:bottom w:val="none" w:sz="0" w:space="0" w:color="auto"/>
        <w:right w:val="none" w:sz="0" w:space="0" w:color="auto"/>
      </w:divBdr>
    </w:div>
    <w:div w:id="66198423">
      <w:bodyDiv w:val="1"/>
      <w:marLeft w:val="0"/>
      <w:marRight w:val="0"/>
      <w:marTop w:val="0"/>
      <w:marBottom w:val="0"/>
      <w:divBdr>
        <w:top w:val="none" w:sz="0" w:space="0" w:color="auto"/>
        <w:left w:val="none" w:sz="0" w:space="0" w:color="auto"/>
        <w:bottom w:val="none" w:sz="0" w:space="0" w:color="auto"/>
        <w:right w:val="none" w:sz="0" w:space="0" w:color="auto"/>
      </w:divBdr>
    </w:div>
    <w:div w:id="70395176">
      <w:bodyDiv w:val="1"/>
      <w:marLeft w:val="0"/>
      <w:marRight w:val="0"/>
      <w:marTop w:val="0"/>
      <w:marBottom w:val="0"/>
      <w:divBdr>
        <w:top w:val="none" w:sz="0" w:space="0" w:color="auto"/>
        <w:left w:val="none" w:sz="0" w:space="0" w:color="auto"/>
        <w:bottom w:val="none" w:sz="0" w:space="0" w:color="auto"/>
        <w:right w:val="none" w:sz="0" w:space="0" w:color="auto"/>
      </w:divBdr>
    </w:div>
    <w:div w:id="73824765">
      <w:bodyDiv w:val="1"/>
      <w:marLeft w:val="0"/>
      <w:marRight w:val="0"/>
      <w:marTop w:val="0"/>
      <w:marBottom w:val="0"/>
      <w:divBdr>
        <w:top w:val="none" w:sz="0" w:space="0" w:color="auto"/>
        <w:left w:val="none" w:sz="0" w:space="0" w:color="auto"/>
        <w:bottom w:val="none" w:sz="0" w:space="0" w:color="auto"/>
        <w:right w:val="none" w:sz="0" w:space="0" w:color="auto"/>
      </w:divBdr>
    </w:div>
    <w:div w:id="76248145">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94402869">
      <w:bodyDiv w:val="1"/>
      <w:marLeft w:val="0"/>
      <w:marRight w:val="0"/>
      <w:marTop w:val="0"/>
      <w:marBottom w:val="0"/>
      <w:divBdr>
        <w:top w:val="none" w:sz="0" w:space="0" w:color="auto"/>
        <w:left w:val="none" w:sz="0" w:space="0" w:color="auto"/>
        <w:bottom w:val="none" w:sz="0" w:space="0" w:color="auto"/>
        <w:right w:val="none" w:sz="0" w:space="0" w:color="auto"/>
      </w:divBdr>
    </w:div>
    <w:div w:id="101654464">
      <w:bodyDiv w:val="1"/>
      <w:marLeft w:val="0"/>
      <w:marRight w:val="0"/>
      <w:marTop w:val="0"/>
      <w:marBottom w:val="0"/>
      <w:divBdr>
        <w:top w:val="none" w:sz="0" w:space="0" w:color="auto"/>
        <w:left w:val="none" w:sz="0" w:space="0" w:color="auto"/>
        <w:bottom w:val="none" w:sz="0" w:space="0" w:color="auto"/>
        <w:right w:val="none" w:sz="0" w:space="0" w:color="auto"/>
      </w:divBdr>
    </w:div>
    <w:div w:id="1271674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6679032">
      <w:bodyDiv w:val="1"/>
      <w:marLeft w:val="0"/>
      <w:marRight w:val="0"/>
      <w:marTop w:val="0"/>
      <w:marBottom w:val="0"/>
      <w:divBdr>
        <w:top w:val="none" w:sz="0" w:space="0" w:color="auto"/>
        <w:left w:val="none" w:sz="0" w:space="0" w:color="auto"/>
        <w:bottom w:val="none" w:sz="0" w:space="0" w:color="auto"/>
        <w:right w:val="none" w:sz="0" w:space="0" w:color="auto"/>
      </w:divBdr>
    </w:div>
    <w:div w:id="15769700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1193851">
      <w:bodyDiv w:val="1"/>
      <w:marLeft w:val="0"/>
      <w:marRight w:val="0"/>
      <w:marTop w:val="0"/>
      <w:marBottom w:val="0"/>
      <w:divBdr>
        <w:top w:val="none" w:sz="0" w:space="0" w:color="auto"/>
        <w:left w:val="none" w:sz="0" w:space="0" w:color="auto"/>
        <w:bottom w:val="none" w:sz="0" w:space="0" w:color="auto"/>
        <w:right w:val="none" w:sz="0" w:space="0" w:color="auto"/>
      </w:divBdr>
    </w:div>
    <w:div w:id="211043249">
      <w:bodyDiv w:val="1"/>
      <w:marLeft w:val="0"/>
      <w:marRight w:val="0"/>
      <w:marTop w:val="0"/>
      <w:marBottom w:val="0"/>
      <w:divBdr>
        <w:top w:val="none" w:sz="0" w:space="0" w:color="auto"/>
        <w:left w:val="none" w:sz="0" w:space="0" w:color="auto"/>
        <w:bottom w:val="none" w:sz="0" w:space="0" w:color="auto"/>
        <w:right w:val="none" w:sz="0" w:space="0" w:color="auto"/>
      </w:divBdr>
    </w:div>
    <w:div w:id="21824431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134898">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3660828">
      <w:bodyDiv w:val="1"/>
      <w:marLeft w:val="0"/>
      <w:marRight w:val="0"/>
      <w:marTop w:val="0"/>
      <w:marBottom w:val="0"/>
      <w:divBdr>
        <w:top w:val="none" w:sz="0" w:space="0" w:color="auto"/>
        <w:left w:val="none" w:sz="0" w:space="0" w:color="auto"/>
        <w:bottom w:val="none" w:sz="0" w:space="0" w:color="auto"/>
        <w:right w:val="none" w:sz="0" w:space="0" w:color="auto"/>
      </w:divBdr>
    </w:div>
    <w:div w:id="31465383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0908589">
      <w:bodyDiv w:val="1"/>
      <w:marLeft w:val="0"/>
      <w:marRight w:val="0"/>
      <w:marTop w:val="0"/>
      <w:marBottom w:val="0"/>
      <w:divBdr>
        <w:top w:val="none" w:sz="0" w:space="0" w:color="auto"/>
        <w:left w:val="none" w:sz="0" w:space="0" w:color="auto"/>
        <w:bottom w:val="none" w:sz="0" w:space="0" w:color="auto"/>
        <w:right w:val="none" w:sz="0" w:space="0" w:color="auto"/>
      </w:divBdr>
    </w:div>
    <w:div w:id="335889848">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62099485">
      <w:bodyDiv w:val="1"/>
      <w:marLeft w:val="0"/>
      <w:marRight w:val="0"/>
      <w:marTop w:val="0"/>
      <w:marBottom w:val="0"/>
      <w:divBdr>
        <w:top w:val="none" w:sz="0" w:space="0" w:color="auto"/>
        <w:left w:val="none" w:sz="0" w:space="0" w:color="auto"/>
        <w:bottom w:val="none" w:sz="0" w:space="0" w:color="auto"/>
        <w:right w:val="none" w:sz="0" w:space="0" w:color="auto"/>
      </w:divBdr>
    </w:div>
    <w:div w:id="365954927">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6300568">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748027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0787710">
      <w:bodyDiv w:val="1"/>
      <w:marLeft w:val="0"/>
      <w:marRight w:val="0"/>
      <w:marTop w:val="0"/>
      <w:marBottom w:val="0"/>
      <w:divBdr>
        <w:top w:val="none" w:sz="0" w:space="0" w:color="auto"/>
        <w:left w:val="none" w:sz="0" w:space="0" w:color="auto"/>
        <w:bottom w:val="none" w:sz="0" w:space="0" w:color="auto"/>
        <w:right w:val="none" w:sz="0" w:space="0" w:color="auto"/>
      </w:divBdr>
    </w:div>
    <w:div w:id="452864384">
      <w:bodyDiv w:val="1"/>
      <w:marLeft w:val="0"/>
      <w:marRight w:val="0"/>
      <w:marTop w:val="0"/>
      <w:marBottom w:val="0"/>
      <w:divBdr>
        <w:top w:val="none" w:sz="0" w:space="0" w:color="auto"/>
        <w:left w:val="none" w:sz="0" w:space="0" w:color="auto"/>
        <w:bottom w:val="none" w:sz="0" w:space="0" w:color="auto"/>
        <w:right w:val="none" w:sz="0" w:space="0" w:color="auto"/>
      </w:divBdr>
    </w:div>
    <w:div w:id="45621591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450439">
      <w:bodyDiv w:val="1"/>
      <w:marLeft w:val="0"/>
      <w:marRight w:val="0"/>
      <w:marTop w:val="0"/>
      <w:marBottom w:val="0"/>
      <w:divBdr>
        <w:top w:val="none" w:sz="0" w:space="0" w:color="auto"/>
        <w:left w:val="none" w:sz="0" w:space="0" w:color="auto"/>
        <w:bottom w:val="none" w:sz="0" w:space="0" w:color="auto"/>
        <w:right w:val="none" w:sz="0" w:space="0" w:color="auto"/>
      </w:divBdr>
    </w:div>
    <w:div w:id="538317530">
      <w:bodyDiv w:val="1"/>
      <w:marLeft w:val="0"/>
      <w:marRight w:val="0"/>
      <w:marTop w:val="0"/>
      <w:marBottom w:val="0"/>
      <w:divBdr>
        <w:top w:val="none" w:sz="0" w:space="0" w:color="auto"/>
        <w:left w:val="none" w:sz="0" w:space="0" w:color="auto"/>
        <w:bottom w:val="none" w:sz="0" w:space="0" w:color="auto"/>
        <w:right w:val="none" w:sz="0" w:space="0" w:color="auto"/>
      </w:divBdr>
    </w:div>
    <w:div w:id="59575183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7880968">
      <w:bodyDiv w:val="1"/>
      <w:marLeft w:val="0"/>
      <w:marRight w:val="0"/>
      <w:marTop w:val="0"/>
      <w:marBottom w:val="0"/>
      <w:divBdr>
        <w:top w:val="none" w:sz="0" w:space="0" w:color="auto"/>
        <w:left w:val="none" w:sz="0" w:space="0" w:color="auto"/>
        <w:bottom w:val="none" w:sz="0" w:space="0" w:color="auto"/>
        <w:right w:val="none" w:sz="0" w:space="0" w:color="auto"/>
      </w:divBdr>
    </w:div>
    <w:div w:id="64304523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839251">
      <w:bodyDiv w:val="1"/>
      <w:marLeft w:val="0"/>
      <w:marRight w:val="0"/>
      <w:marTop w:val="0"/>
      <w:marBottom w:val="0"/>
      <w:divBdr>
        <w:top w:val="none" w:sz="0" w:space="0" w:color="auto"/>
        <w:left w:val="none" w:sz="0" w:space="0" w:color="auto"/>
        <w:bottom w:val="none" w:sz="0" w:space="0" w:color="auto"/>
        <w:right w:val="none" w:sz="0" w:space="0" w:color="auto"/>
      </w:divBdr>
    </w:div>
    <w:div w:id="673141884">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90883288">
      <w:bodyDiv w:val="1"/>
      <w:marLeft w:val="0"/>
      <w:marRight w:val="0"/>
      <w:marTop w:val="0"/>
      <w:marBottom w:val="0"/>
      <w:divBdr>
        <w:top w:val="none" w:sz="0" w:space="0" w:color="auto"/>
        <w:left w:val="none" w:sz="0" w:space="0" w:color="auto"/>
        <w:bottom w:val="none" w:sz="0" w:space="0" w:color="auto"/>
        <w:right w:val="none" w:sz="0" w:space="0" w:color="auto"/>
      </w:divBdr>
    </w:div>
    <w:div w:id="714429017">
      <w:bodyDiv w:val="1"/>
      <w:marLeft w:val="0"/>
      <w:marRight w:val="0"/>
      <w:marTop w:val="0"/>
      <w:marBottom w:val="0"/>
      <w:divBdr>
        <w:top w:val="none" w:sz="0" w:space="0" w:color="auto"/>
        <w:left w:val="none" w:sz="0" w:space="0" w:color="auto"/>
        <w:bottom w:val="none" w:sz="0" w:space="0" w:color="auto"/>
        <w:right w:val="none" w:sz="0" w:space="0" w:color="auto"/>
      </w:divBdr>
    </w:div>
    <w:div w:id="724568152">
      <w:bodyDiv w:val="1"/>
      <w:marLeft w:val="0"/>
      <w:marRight w:val="0"/>
      <w:marTop w:val="0"/>
      <w:marBottom w:val="0"/>
      <w:divBdr>
        <w:top w:val="none" w:sz="0" w:space="0" w:color="auto"/>
        <w:left w:val="none" w:sz="0" w:space="0" w:color="auto"/>
        <w:bottom w:val="none" w:sz="0" w:space="0" w:color="auto"/>
        <w:right w:val="none" w:sz="0" w:space="0" w:color="auto"/>
      </w:divBdr>
    </w:div>
    <w:div w:id="733550790">
      <w:bodyDiv w:val="1"/>
      <w:marLeft w:val="0"/>
      <w:marRight w:val="0"/>
      <w:marTop w:val="0"/>
      <w:marBottom w:val="0"/>
      <w:divBdr>
        <w:top w:val="none" w:sz="0" w:space="0" w:color="auto"/>
        <w:left w:val="none" w:sz="0" w:space="0" w:color="auto"/>
        <w:bottom w:val="none" w:sz="0" w:space="0" w:color="auto"/>
        <w:right w:val="none" w:sz="0" w:space="0" w:color="auto"/>
      </w:divBdr>
    </w:div>
    <w:div w:id="75197136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5660931">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79901692">
      <w:bodyDiv w:val="1"/>
      <w:marLeft w:val="0"/>
      <w:marRight w:val="0"/>
      <w:marTop w:val="0"/>
      <w:marBottom w:val="0"/>
      <w:divBdr>
        <w:top w:val="none" w:sz="0" w:space="0" w:color="auto"/>
        <w:left w:val="none" w:sz="0" w:space="0" w:color="auto"/>
        <w:bottom w:val="none" w:sz="0" w:space="0" w:color="auto"/>
        <w:right w:val="none" w:sz="0" w:space="0" w:color="auto"/>
      </w:divBdr>
    </w:div>
    <w:div w:id="906722123">
      <w:bodyDiv w:val="1"/>
      <w:marLeft w:val="0"/>
      <w:marRight w:val="0"/>
      <w:marTop w:val="0"/>
      <w:marBottom w:val="0"/>
      <w:divBdr>
        <w:top w:val="none" w:sz="0" w:space="0" w:color="auto"/>
        <w:left w:val="none" w:sz="0" w:space="0" w:color="auto"/>
        <w:bottom w:val="none" w:sz="0" w:space="0" w:color="auto"/>
        <w:right w:val="none" w:sz="0" w:space="0" w:color="auto"/>
      </w:divBdr>
    </w:div>
    <w:div w:id="944457495">
      <w:bodyDiv w:val="1"/>
      <w:marLeft w:val="0"/>
      <w:marRight w:val="0"/>
      <w:marTop w:val="0"/>
      <w:marBottom w:val="0"/>
      <w:divBdr>
        <w:top w:val="none" w:sz="0" w:space="0" w:color="auto"/>
        <w:left w:val="none" w:sz="0" w:space="0" w:color="auto"/>
        <w:bottom w:val="none" w:sz="0" w:space="0" w:color="auto"/>
        <w:right w:val="none" w:sz="0" w:space="0" w:color="auto"/>
      </w:divBdr>
    </w:div>
    <w:div w:id="946501508">
      <w:bodyDiv w:val="1"/>
      <w:marLeft w:val="0"/>
      <w:marRight w:val="0"/>
      <w:marTop w:val="0"/>
      <w:marBottom w:val="0"/>
      <w:divBdr>
        <w:top w:val="none" w:sz="0" w:space="0" w:color="auto"/>
        <w:left w:val="none" w:sz="0" w:space="0" w:color="auto"/>
        <w:bottom w:val="none" w:sz="0" w:space="0" w:color="auto"/>
        <w:right w:val="none" w:sz="0" w:space="0" w:color="auto"/>
      </w:divBdr>
    </w:div>
    <w:div w:id="949748239">
      <w:bodyDiv w:val="1"/>
      <w:marLeft w:val="0"/>
      <w:marRight w:val="0"/>
      <w:marTop w:val="0"/>
      <w:marBottom w:val="0"/>
      <w:divBdr>
        <w:top w:val="none" w:sz="0" w:space="0" w:color="auto"/>
        <w:left w:val="none" w:sz="0" w:space="0" w:color="auto"/>
        <w:bottom w:val="none" w:sz="0" w:space="0" w:color="auto"/>
        <w:right w:val="none" w:sz="0" w:space="0" w:color="auto"/>
      </w:divBdr>
    </w:div>
    <w:div w:id="987828612">
      <w:bodyDiv w:val="1"/>
      <w:marLeft w:val="0"/>
      <w:marRight w:val="0"/>
      <w:marTop w:val="0"/>
      <w:marBottom w:val="0"/>
      <w:divBdr>
        <w:top w:val="none" w:sz="0" w:space="0" w:color="auto"/>
        <w:left w:val="none" w:sz="0" w:space="0" w:color="auto"/>
        <w:bottom w:val="none" w:sz="0" w:space="0" w:color="auto"/>
        <w:right w:val="none" w:sz="0" w:space="0" w:color="auto"/>
      </w:divBdr>
    </w:div>
    <w:div w:id="991828764">
      <w:bodyDiv w:val="1"/>
      <w:marLeft w:val="0"/>
      <w:marRight w:val="0"/>
      <w:marTop w:val="0"/>
      <w:marBottom w:val="0"/>
      <w:divBdr>
        <w:top w:val="none" w:sz="0" w:space="0" w:color="auto"/>
        <w:left w:val="none" w:sz="0" w:space="0" w:color="auto"/>
        <w:bottom w:val="none" w:sz="0" w:space="0" w:color="auto"/>
        <w:right w:val="none" w:sz="0" w:space="0" w:color="auto"/>
      </w:divBdr>
    </w:div>
    <w:div w:id="10456369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13524778">
      <w:bodyDiv w:val="1"/>
      <w:marLeft w:val="0"/>
      <w:marRight w:val="0"/>
      <w:marTop w:val="0"/>
      <w:marBottom w:val="0"/>
      <w:divBdr>
        <w:top w:val="none" w:sz="0" w:space="0" w:color="auto"/>
        <w:left w:val="none" w:sz="0" w:space="0" w:color="auto"/>
        <w:bottom w:val="none" w:sz="0" w:space="0" w:color="auto"/>
        <w:right w:val="none" w:sz="0" w:space="0" w:color="auto"/>
      </w:divBdr>
    </w:div>
    <w:div w:id="1113941596">
      <w:bodyDiv w:val="1"/>
      <w:marLeft w:val="0"/>
      <w:marRight w:val="0"/>
      <w:marTop w:val="0"/>
      <w:marBottom w:val="0"/>
      <w:divBdr>
        <w:top w:val="none" w:sz="0" w:space="0" w:color="auto"/>
        <w:left w:val="none" w:sz="0" w:space="0" w:color="auto"/>
        <w:bottom w:val="none" w:sz="0" w:space="0" w:color="auto"/>
        <w:right w:val="none" w:sz="0" w:space="0" w:color="auto"/>
      </w:divBdr>
    </w:div>
    <w:div w:id="1126893403">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3977801">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3254096">
      <w:bodyDiv w:val="1"/>
      <w:marLeft w:val="0"/>
      <w:marRight w:val="0"/>
      <w:marTop w:val="0"/>
      <w:marBottom w:val="0"/>
      <w:divBdr>
        <w:top w:val="none" w:sz="0" w:space="0" w:color="auto"/>
        <w:left w:val="none" w:sz="0" w:space="0" w:color="auto"/>
        <w:bottom w:val="none" w:sz="0" w:space="0" w:color="auto"/>
        <w:right w:val="none" w:sz="0" w:space="0" w:color="auto"/>
      </w:divBdr>
    </w:div>
    <w:div w:id="1290358526">
      <w:bodyDiv w:val="1"/>
      <w:marLeft w:val="0"/>
      <w:marRight w:val="0"/>
      <w:marTop w:val="0"/>
      <w:marBottom w:val="0"/>
      <w:divBdr>
        <w:top w:val="none" w:sz="0" w:space="0" w:color="auto"/>
        <w:left w:val="none" w:sz="0" w:space="0" w:color="auto"/>
        <w:bottom w:val="none" w:sz="0" w:space="0" w:color="auto"/>
        <w:right w:val="none" w:sz="0" w:space="0" w:color="auto"/>
      </w:divBdr>
    </w:div>
    <w:div w:id="1312252385">
      <w:bodyDiv w:val="1"/>
      <w:marLeft w:val="0"/>
      <w:marRight w:val="0"/>
      <w:marTop w:val="0"/>
      <w:marBottom w:val="0"/>
      <w:divBdr>
        <w:top w:val="none" w:sz="0" w:space="0" w:color="auto"/>
        <w:left w:val="none" w:sz="0" w:space="0" w:color="auto"/>
        <w:bottom w:val="none" w:sz="0" w:space="0" w:color="auto"/>
        <w:right w:val="none" w:sz="0" w:space="0" w:color="auto"/>
      </w:divBdr>
    </w:div>
    <w:div w:id="1318996844">
      <w:bodyDiv w:val="1"/>
      <w:marLeft w:val="0"/>
      <w:marRight w:val="0"/>
      <w:marTop w:val="0"/>
      <w:marBottom w:val="0"/>
      <w:divBdr>
        <w:top w:val="none" w:sz="0" w:space="0" w:color="auto"/>
        <w:left w:val="none" w:sz="0" w:space="0" w:color="auto"/>
        <w:bottom w:val="none" w:sz="0" w:space="0" w:color="auto"/>
        <w:right w:val="none" w:sz="0" w:space="0" w:color="auto"/>
      </w:divBdr>
    </w:div>
    <w:div w:id="1344016517">
      <w:bodyDiv w:val="1"/>
      <w:marLeft w:val="0"/>
      <w:marRight w:val="0"/>
      <w:marTop w:val="0"/>
      <w:marBottom w:val="0"/>
      <w:divBdr>
        <w:top w:val="none" w:sz="0" w:space="0" w:color="auto"/>
        <w:left w:val="none" w:sz="0" w:space="0" w:color="auto"/>
        <w:bottom w:val="none" w:sz="0" w:space="0" w:color="auto"/>
        <w:right w:val="none" w:sz="0" w:space="0" w:color="auto"/>
      </w:divBdr>
    </w:div>
    <w:div w:id="1362244904">
      <w:bodyDiv w:val="1"/>
      <w:marLeft w:val="0"/>
      <w:marRight w:val="0"/>
      <w:marTop w:val="0"/>
      <w:marBottom w:val="0"/>
      <w:divBdr>
        <w:top w:val="none" w:sz="0" w:space="0" w:color="auto"/>
        <w:left w:val="none" w:sz="0" w:space="0" w:color="auto"/>
        <w:bottom w:val="none" w:sz="0" w:space="0" w:color="auto"/>
        <w:right w:val="none" w:sz="0" w:space="0" w:color="auto"/>
      </w:divBdr>
    </w:div>
    <w:div w:id="1385907295">
      <w:bodyDiv w:val="1"/>
      <w:marLeft w:val="0"/>
      <w:marRight w:val="0"/>
      <w:marTop w:val="0"/>
      <w:marBottom w:val="0"/>
      <w:divBdr>
        <w:top w:val="none" w:sz="0" w:space="0" w:color="auto"/>
        <w:left w:val="none" w:sz="0" w:space="0" w:color="auto"/>
        <w:bottom w:val="none" w:sz="0" w:space="0" w:color="auto"/>
        <w:right w:val="none" w:sz="0" w:space="0" w:color="auto"/>
      </w:divBdr>
    </w:div>
    <w:div w:id="1390764181">
      <w:bodyDiv w:val="1"/>
      <w:marLeft w:val="0"/>
      <w:marRight w:val="0"/>
      <w:marTop w:val="0"/>
      <w:marBottom w:val="0"/>
      <w:divBdr>
        <w:top w:val="none" w:sz="0" w:space="0" w:color="auto"/>
        <w:left w:val="none" w:sz="0" w:space="0" w:color="auto"/>
        <w:bottom w:val="none" w:sz="0" w:space="0" w:color="auto"/>
        <w:right w:val="none" w:sz="0" w:space="0" w:color="auto"/>
      </w:divBdr>
    </w:div>
    <w:div w:id="1420902533">
      <w:bodyDiv w:val="1"/>
      <w:marLeft w:val="0"/>
      <w:marRight w:val="0"/>
      <w:marTop w:val="0"/>
      <w:marBottom w:val="0"/>
      <w:divBdr>
        <w:top w:val="none" w:sz="0" w:space="0" w:color="auto"/>
        <w:left w:val="none" w:sz="0" w:space="0" w:color="auto"/>
        <w:bottom w:val="none" w:sz="0" w:space="0" w:color="auto"/>
        <w:right w:val="none" w:sz="0" w:space="0" w:color="auto"/>
      </w:divBdr>
    </w:div>
    <w:div w:id="1447193540">
      <w:bodyDiv w:val="1"/>
      <w:marLeft w:val="0"/>
      <w:marRight w:val="0"/>
      <w:marTop w:val="0"/>
      <w:marBottom w:val="0"/>
      <w:divBdr>
        <w:top w:val="none" w:sz="0" w:space="0" w:color="auto"/>
        <w:left w:val="none" w:sz="0" w:space="0" w:color="auto"/>
        <w:bottom w:val="none" w:sz="0" w:space="0" w:color="auto"/>
        <w:right w:val="none" w:sz="0" w:space="0" w:color="auto"/>
      </w:divBdr>
    </w:div>
    <w:div w:id="1465393422">
      <w:bodyDiv w:val="1"/>
      <w:marLeft w:val="0"/>
      <w:marRight w:val="0"/>
      <w:marTop w:val="0"/>
      <w:marBottom w:val="0"/>
      <w:divBdr>
        <w:top w:val="none" w:sz="0" w:space="0" w:color="auto"/>
        <w:left w:val="none" w:sz="0" w:space="0" w:color="auto"/>
        <w:bottom w:val="none" w:sz="0" w:space="0" w:color="auto"/>
        <w:right w:val="none" w:sz="0" w:space="0" w:color="auto"/>
      </w:divBdr>
    </w:div>
    <w:div w:id="1502306800">
      <w:bodyDiv w:val="1"/>
      <w:marLeft w:val="0"/>
      <w:marRight w:val="0"/>
      <w:marTop w:val="0"/>
      <w:marBottom w:val="0"/>
      <w:divBdr>
        <w:top w:val="none" w:sz="0" w:space="0" w:color="auto"/>
        <w:left w:val="none" w:sz="0" w:space="0" w:color="auto"/>
        <w:bottom w:val="none" w:sz="0" w:space="0" w:color="auto"/>
        <w:right w:val="none" w:sz="0" w:space="0" w:color="auto"/>
      </w:divBdr>
    </w:div>
    <w:div w:id="1523084089">
      <w:bodyDiv w:val="1"/>
      <w:marLeft w:val="0"/>
      <w:marRight w:val="0"/>
      <w:marTop w:val="0"/>
      <w:marBottom w:val="0"/>
      <w:divBdr>
        <w:top w:val="none" w:sz="0" w:space="0" w:color="auto"/>
        <w:left w:val="none" w:sz="0" w:space="0" w:color="auto"/>
        <w:bottom w:val="none" w:sz="0" w:space="0" w:color="auto"/>
        <w:right w:val="none" w:sz="0" w:space="0" w:color="auto"/>
      </w:divBdr>
    </w:div>
    <w:div w:id="1569151396">
      <w:bodyDiv w:val="1"/>
      <w:marLeft w:val="0"/>
      <w:marRight w:val="0"/>
      <w:marTop w:val="0"/>
      <w:marBottom w:val="0"/>
      <w:divBdr>
        <w:top w:val="none" w:sz="0" w:space="0" w:color="auto"/>
        <w:left w:val="none" w:sz="0" w:space="0" w:color="auto"/>
        <w:bottom w:val="none" w:sz="0" w:space="0" w:color="auto"/>
        <w:right w:val="none" w:sz="0" w:space="0" w:color="auto"/>
      </w:divBdr>
    </w:div>
    <w:div w:id="1574199794">
      <w:bodyDiv w:val="1"/>
      <w:marLeft w:val="0"/>
      <w:marRight w:val="0"/>
      <w:marTop w:val="0"/>
      <w:marBottom w:val="0"/>
      <w:divBdr>
        <w:top w:val="none" w:sz="0" w:space="0" w:color="auto"/>
        <w:left w:val="none" w:sz="0" w:space="0" w:color="auto"/>
        <w:bottom w:val="none" w:sz="0" w:space="0" w:color="auto"/>
        <w:right w:val="none" w:sz="0" w:space="0" w:color="auto"/>
      </w:divBdr>
    </w:div>
    <w:div w:id="1686982801">
      <w:bodyDiv w:val="1"/>
      <w:marLeft w:val="0"/>
      <w:marRight w:val="0"/>
      <w:marTop w:val="0"/>
      <w:marBottom w:val="0"/>
      <w:divBdr>
        <w:top w:val="none" w:sz="0" w:space="0" w:color="auto"/>
        <w:left w:val="none" w:sz="0" w:space="0" w:color="auto"/>
        <w:bottom w:val="none" w:sz="0" w:space="0" w:color="auto"/>
        <w:right w:val="none" w:sz="0" w:space="0" w:color="auto"/>
      </w:divBdr>
    </w:div>
    <w:div w:id="1737512498">
      <w:bodyDiv w:val="1"/>
      <w:marLeft w:val="0"/>
      <w:marRight w:val="0"/>
      <w:marTop w:val="0"/>
      <w:marBottom w:val="0"/>
      <w:divBdr>
        <w:top w:val="none" w:sz="0" w:space="0" w:color="auto"/>
        <w:left w:val="none" w:sz="0" w:space="0" w:color="auto"/>
        <w:bottom w:val="none" w:sz="0" w:space="0" w:color="auto"/>
        <w:right w:val="none" w:sz="0" w:space="0" w:color="auto"/>
      </w:divBdr>
    </w:div>
    <w:div w:id="1746412799">
      <w:bodyDiv w:val="1"/>
      <w:marLeft w:val="0"/>
      <w:marRight w:val="0"/>
      <w:marTop w:val="0"/>
      <w:marBottom w:val="0"/>
      <w:divBdr>
        <w:top w:val="none" w:sz="0" w:space="0" w:color="auto"/>
        <w:left w:val="none" w:sz="0" w:space="0" w:color="auto"/>
        <w:bottom w:val="none" w:sz="0" w:space="0" w:color="auto"/>
        <w:right w:val="none" w:sz="0" w:space="0" w:color="auto"/>
      </w:divBdr>
    </w:div>
    <w:div w:id="1746760164">
      <w:bodyDiv w:val="1"/>
      <w:marLeft w:val="0"/>
      <w:marRight w:val="0"/>
      <w:marTop w:val="0"/>
      <w:marBottom w:val="0"/>
      <w:divBdr>
        <w:top w:val="none" w:sz="0" w:space="0" w:color="auto"/>
        <w:left w:val="none" w:sz="0" w:space="0" w:color="auto"/>
        <w:bottom w:val="none" w:sz="0" w:space="0" w:color="auto"/>
        <w:right w:val="none" w:sz="0" w:space="0" w:color="auto"/>
      </w:divBdr>
    </w:div>
    <w:div w:id="17508880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79409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817910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3814453">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4287389">
      <w:bodyDiv w:val="1"/>
      <w:marLeft w:val="0"/>
      <w:marRight w:val="0"/>
      <w:marTop w:val="0"/>
      <w:marBottom w:val="0"/>
      <w:divBdr>
        <w:top w:val="none" w:sz="0" w:space="0" w:color="auto"/>
        <w:left w:val="none" w:sz="0" w:space="0" w:color="auto"/>
        <w:bottom w:val="none" w:sz="0" w:space="0" w:color="auto"/>
        <w:right w:val="none" w:sz="0" w:space="0" w:color="auto"/>
      </w:divBdr>
    </w:div>
    <w:div w:id="1955599817">
      <w:bodyDiv w:val="1"/>
      <w:marLeft w:val="0"/>
      <w:marRight w:val="0"/>
      <w:marTop w:val="0"/>
      <w:marBottom w:val="0"/>
      <w:divBdr>
        <w:top w:val="none" w:sz="0" w:space="0" w:color="auto"/>
        <w:left w:val="none" w:sz="0" w:space="0" w:color="auto"/>
        <w:bottom w:val="none" w:sz="0" w:space="0" w:color="auto"/>
        <w:right w:val="none" w:sz="0" w:space="0" w:color="auto"/>
      </w:divBdr>
    </w:div>
    <w:div w:id="1968970099">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07978566">
      <w:bodyDiv w:val="1"/>
      <w:marLeft w:val="0"/>
      <w:marRight w:val="0"/>
      <w:marTop w:val="0"/>
      <w:marBottom w:val="0"/>
      <w:divBdr>
        <w:top w:val="none" w:sz="0" w:space="0" w:color="auto"/>
        <w:left w:val="none" w:sz="0" w:space="0" w:color="auto"/>
        <w:bottom w:val="none" w:sz="0" w:space="0" w:color="auto"/>
        <w:right w:val="none" w:sz="0" w:space="0" w:color="auto"/>
      </w:divBdr>
    </w:div>
    <w:div w:id="2017421416">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704633">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8646875">
      <w:bodyDiv w:val="1"/>
      <w:marLeft w:val="0"/>
      <w:marRight w:val="0"/>
      <w:marTop w:val="0"/>
      <w:marBottom w:val="0"/>
      <w:divBdr>
        <w:top w:val="none" w:sz="0" w:space="0" w:color="auto"/>
        <w:left w:val="none" w:sz="0" w:space="0" w:color="auto"/>
        <w:bottom w:val="none" w:sz="0" w:space="0" w:color="auto"/>
        <w:right w:val="none" w:sz="0" w:space="0" w:color="auto"/>
      </w:divBdr>
    </w:div>
    <w:div w:id="2115900588">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92C9-72C6-4C42-A64B-3C361272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7</cp:revision>
  <dcterms:created xsi:type="dcterms:W3CDTF">2019-10-21T17:54:00Z</dcterms:created>
  <dcterms:modified xsi:type="dcterms:W3CDTF">2019-11-19T18:51:00Z</dcterms:modified>
</cp:coreProperties>
</file>