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2E454" w14:textId="48D40111" w:rsidR="007F7CE1" w:rsidRPr="004A4E89" w:rsidRDefault="004A4E89" w:rsidP="007F7C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r w:rsidRPr="004A4E89">
        <w:rPr>
          <w:rFonts w:ascii="Arial" w:hAnsi="Arial" w:cs="Arial"/>
          <w:b/>
          <w:bCs/>
          <w:color w:val="000000"/>
          <w:sz w:val="24"/>
          <w:szCs w:val="24"/>
        </w:rPr>
        <w:t xml:space="preserve">Beijing -Xi'an - Hangzhou - Suzhou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4A4E89">
        <w:rPr>
          <w:rFonts w:ascii="Arial" w:hAnsi="Arial" w:cs="Arial"/>
          <w:b/>
          <w:bCs/>
          <w:color w:val="000000"/>
          <w:sz w:val="24"/>
          <w:szCs w:val="24"/>
        </w:rPr>
        <w:t xml:space="preserve"> Shang</w:t>
      </w:r>
      <w:r>
        <w:rPr>
          <w:rFonts w:ascii="Arial" w:hAnsi="Arial" w:cs="Arial"/>
          <w:b/>
          <w:bCs/>
          <w:color w:val="000000"/>
          <w:sz w:val="24"/>
          <w:szCs w:val="24"/>
        </w:rPr>
        <w:t>há</w:t>
      </w:r>
      <w:r w:rsidRPr="004A4E89">
        <w:rPr>
          <w:rFonts w:ascii="Arial" w:hAnsi="Arial" w:cs="Arial"/>
          <w:b/>
          <w:bCs/>
          <w:color w:val="000000"/>
          <w:sz w:val="24"/>
          <w:szCs w:val="24"/>
        </w:rPr>
        <w:t>i</w:t>
      </w:r>
    </w:p>
    <w:p w14:paraId="15EE18F9" w14:textId="67E180F6" w:rsidR="003227E6" w:rsidRPr="002675C7" w:rsidRDefault="003227E6" w:rsidP="003227E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9A3AD4">
        <w:rPr>
          <w:rFonts w:ascii="Arial" w:hAnsi="Arial" w:cs="Arial"/>
          <w:b/>
          <w:sz w:val="20"/>
          <w:szCs w:val="20"/>
          <w:lang w:val="es-MX"/>
        </w:rPr>
        <w:t>1</w:t>
      </w:r>
      <w:r w:rsidR="007F7CE1">
        <w:rPr>
          <w:rFonts w:ascii="Arial" w:hAnsi="Arial" w:cs="Arial"/>
          <w:b/>
          <w:sz w:val="20"/>
          <w:szCs w:val="20"/>
          <w:lang w:val="es-MX"/>
        </w:rPr>
        <w:t xml:space="preserve">0 </w:t>
      </w:r>
      <w:r w:rsidRPr="009A3AD4">
        <w:rPr>
          <w:rFonts w:ascii="Arial" w:hAnsi="Arial" w:cs="Arial"/>
          <w:b/>
          <w:sz w:val="20"/>
          <w:szCs w:val="20"/>
          <w:lang w:val="es-MX"/>
        </w:rPr>
        <w:t>días</w:t>
      </w:r>
    </w:p>
    <w:p w14:paraId="6A40D39C" w14:textId="75F45D36" w:rsidR="003227E6" w:rsidRPr="002675C7" w:rsidRDefault="00BE5728" w:rsidP="003227E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319AFF88" wp14:editId="1255202A">
            <wp:simplePos x="0" y="0"/>
            <wp:positionH relativeFrom="margin">
              <wp:posOffset>5267325</wp:posOffset>
            </wp:positionH>
            <wp:positionV relativeFrom="paragraph">
              <wp:posOffset>5080</wp:posOffset>
            </wp:positionV>
            <wp:extent cx="1099820" cy="7334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7E6" w:rsidRPr="002675C7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3227E6">
        <w:rPr>
          <w:rFonts w:ascii="Arial" w:hAnsi="Arial" w:cs="Arial"/>
          <w:b/>
          <w:sz w:val="20"/>
          <w:szCs w:val="20"/>
          <w:lang w:val="es-MX"/>
        </w:rPr>
        <w:t xml:space="preserve">Todos los </w:t>
      </w:r>
      <w:r w:rsidR="00B95B56">
        <w:rPr>
          <w:rFonts w:ascii="Arial" w:hAnsi="Arial" w:cs="Arial"/>
          <w:b/>
          <w:sz w:val="20"/>
          <w:szCs w:val="20"/>
          <w:lang w:val="es-MX"/>
        </w:rPr>
        <w:t xml:space="preserve">jueves </w:t>
      </w:r>
      <w:r w:rsidR="001E4F9B">
        <w:rPr>
          <w:rFonts w:ascii="Arial" w:hAnsi="Arial" w:cs="Arial"/>
          <w:b/>
          <w:sz w:val="20"/>
          <w:szCs w:val="20"/>
          <w:lang w:val="es-MX"/>
        </w:rPr>
        <w:t>y</w:t>
      </w:r>
      <w:r w:rsidR="00B95B56">
        <w:rPr>
          <w:rFonts w:ascii="Arial" w:hAnsi="Arial" w:cs="Arial"/>
          <w:b/>
          <w:sz w:val="20"/>
          <w:szCs w:val="20"/>
          <w:lang w:val="es-MX"/>
        </w:rPr>
        <w:t xml:space="preserve"> domingos</w:t>
      </w:r>
      <w:r w:rsidR="003227E6"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="003227E6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227E6">
        <w:rPr>
          <w:rFonts w:ascii="Arial" w:hAnsi="Arial" w:cs="Arial"/>
          <w:b/>
          <w:sz w:val="20"/>
          <w:szCs w:val="20"/>
          <w:lang w:val="es-MX"/>
        </w:rPr>
        <w:t>a</w:t>
      </w:r>
      <w:r w:rsidR="003227E6" w:rsidRPr="002675C7">
        <w:rPr>
          <w:rFonts w:ascii="Arial" w:hAnsi="Arial" w:cs="Arial"/>
          <w:b/>
          <w:sz w:val="20"/>
          <w:szCs w:val="20"/>
          <w:lang w:val="es-MX"/>
        </w:rPr>
        <w:t>bril 202</w:t>
      </w:r>
      <w:r w:rsidR="00913F4F">
        <w:rPr>
          <w:rFonts w:ascii="Arial" w:hAnsi="Arial" w:cs="Arial"/>
          <w:b/>
          <w:sz w:val="20"/>
          <w:szCs w:val="20"/>
          <w:lang w:val="es-MX"/>
        </w:rPr>
        <w:t>5</w:t>
      </w:r>
      <w:r w:rsidR="00484224">
        <w:rPr>
          <w:rFonts w:ascii="Arial" w:hAnsi="Arial" w:cs="Arial"/>
          <w:b/>
          <w:sz w:val="20"/>
          <w:szCs w:val="20"/>
          <w:lang w:val="es-MX"/>
        </w:rPr>
        <w:t xml:space="preserve"> a marzo 202</w:t>
      </w:r>
      <w:r w:rsidR="002432ED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5402E8A1" w14:textId="21A299D6" w:rsidR="003227E6" w:rsidRPr="002675C7" w:rsidRDefault="003227E6" w:rsidP="003227E6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0EA343FB" w14:textId="77777777" w:rsidR="003227E6" w:rsidRPr="002675C7" w:rsidRDefault="003227E6" w:rsidP="003227E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28739F58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6B4BE6B" w14:textId="77777777" w:rsidR="003227E6" w:rsidRPr="002675C7" w:rsidRDefault="003227E6" w:rsidP="003227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0EFA0BB4" w14:textId="77777777" w:rsidR="003227E6" w:rsidRPr="00F345C1" w:rsidRDefault="003227E6" w:rsidP="003227E6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1. </w:t>
      </w:r>
      <w:r w:rsidR="00EC619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</w:t>
      </w:r>
    </w:p>
    <w:p w14:paraId="4318742A" w14:textId="1C2D50BE" w:rsidR="00BE5728" w:rsidRPr="00F345C1" w:rsidRDefault="00BE5728" w:rsidP="003227E6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345C1">
        <w:rPr>
          <w:rFonts w:ascii="Arial" w:hAnsi="Arial" w:cs="Arial"/>
          <w:sz w:val="20"/>
          <w:szCs w:val="20"/>
        </w:rPr>
        <w:t>Llegada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F345C1">
        <w:rPr>
          <w:rFonts w:ascii="Arial" w:hAnsi="Arial" w:cs="Arial"/>
          <w:sz w:val="20"/>
          <w:szCs w:val="20"/>
        </w:rPr>
        <w:t>Aeropuerto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Internacional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345C1">
        <w:rPr>
          <w:rFonts w:ascii="Arial" w:hAnsi="Arial" w:cs="Arial"/>
          <w:sz w:val="20"/>
          <w:szCs w:val="20"/>
        </w:rPr>
        <w:t>Pekín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capital de la </w:t>
      </w:r>
      <w:proofErr w:type="spellStart"/>
      <w:r w:rsidRPr="00F345C1">
        <w:rPr>
          <w:rFonts w:ascii="Arial" w:hAnsi="Arial" w:cs="Arial"/>
          <w:sz w:val="20"/>
          <w:szCs w:val="20"/>
        </w:rPr>
        <w:t>República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Popular China. </w:t>
      </w:r>
      <w:proofErr w:type="spellStart"/>
      <w:r w:rsidRPr="00F345C1">
        <w:rPr>
          <w:rFonts w:ascii="Arial" w:hAnsi="Arial" w:cs="Arial"/>
          <w:sz w:val="20"/>
          <w:szCs w:val="20"/>
        </w:rPr>
        <w:t>Recepción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F345C1">
        <w:rPr>
          <w:rFonts w:ascii="Arial" w:hAnsi="Arial" w:cs="Arial"/>
          <w:sz w:val="20"/>
          <w:szCs w:val="20"/>
        </w:rPr>
        <w:t>parte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345C1">
        <w:rPr>
          <w:rFonts w:ascii="Arial" w:hAnsi="Arial" w:cs="Arial"/>
          <w:sz w:val="20"/>
          <w:szCs w:val="20"/>
        </w:rPr>
        <w:t>nuestro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representante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en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destino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r w:rsidRPr="00F345C1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F345C1">
        <w:rPr>
          <w:rFonts w:ascii="Arial" w:hAnsi="Arial" w:cs="Arial"/>
          <w:sz w:val="20"/>
          <w:szCs w:val="20"/>
        </w:rPr>
        <w:t>traslado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al hotel para </w:t>
      </w:r>
      <w:proofErr w:type="spellStart"/>
      <w:r w:rsidRPr="00F345C1">
        <w:rPr>
          <w:rFonts w:ascii="Arial" w:hAnsi="Arial" w:cs="Arial"/>
          <w:sz w:val="20"/>
          <w:szCs w:val="20"/>
        </w:rPr>
        <w:t>realizar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el check-in. Resto del </w:t>
      </w:r>
      <w:proofErr w:type="spellStart"/>
      <w:r w:rsidRPr="00F345C1">
        <w:rPr>
          <w:rFonts w:ascii="Arial" w:hAnsi="Arial" w:cs="Arial"/>
          <w:sz w:val="20"/>
          <w:szCs w:val="20"/>
        </w:rPr>
        <w:t>día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libre para </w:t>
      </w:r>
      <w:proofErr w:type="spellStart"/>
      <w:r w:rsidRPr="00F345C1">
        <w:rPr>
          <w:rFonts w:ascii="Arial" w:hAnsi="Arial" w:cs="Arial"/>
          <w:sz w:val="20"/>
          <w:szCs w:val="20"/>
        </w:rPr>
        <w:t>descansar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tras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F345C1">
        <w:rPr>
          <w:rFonts w:ascii="Arial" w:hAnsi="Arial" w:cs="Arial"/>
          <w:sz w:val="20"/>
          <w:szCs w:val="20"/>
        </w:rPr>
        <w:t>viaje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F345C1">
        <w:rPr>
          <w:rFonts w:ascii="Arial" w:hAnsi="Arial" w:cs="Arial"/>
          <w:sz w:val="20"/>
          <w:szCs w:val="20"/>
        </w:rPr>
        <w:t>comenzar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345C1">
        <w:rPr>
          <w:rFonts w:ascii="Arial" w:hAnsi="Arial" w:cs="Arial"/>
          <w:sz w:val="20"/>
          <w:szCs w:val="20"/>
        </w:rPr>
        <w:t>a</w:t>
      </w:r>
      <w:proofErr w:type="gram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explorar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la ciudad por </w:t>
      </w:r>
      <w:proofErr w:type="spellStart"/>
      <w:r w:rsidRPr="00F345C1">
        <w:rPr>
          <w:rFonts w:ascii="Arial" w:hAnsi="Arial" w:cs="Arial"/>
          <w:sz w:val="20"/>
          <w:szCs w:val="20"/>
        </w:rPr>
        <w:t>cuenta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propia</w:t>
      </w:r>
      <w:proofErr w:type="spellEnd"/>
      <w:r w:rsidRPr="00F345C1">
        <w:rPr>
          <w:rFonts w:ascii="Arial" w:hAnsi="Arial" w:cs="Arial"/>
          <w:sz w:val="20"/>
          <w:szCs w:val="20"/>
        </w:rPr>
        <w:t>.</w:t>
      </w:r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b/>
          <w:sz w:val="20"/>
          <w:szCs w:val="20"/>
        </w:rPr>
        <w:t>Alojamiento</w:t>
      </w:r>
      <w:proofErr w:type="spellEnd"/>
    </w:p>
    <w:p w14:paraId="15A219A2" w14:textId="5ED8ED67" w:rsidR="003227E6" w:rsidRPr="00F345C1" w:rsidRDefault="003227E6" w:rsidP="003227E6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F345C1"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06BE0717" w14:textId="77777777" w:rsidR="003227E6" w:rsidRPr="00F345C1" w:rsidRDefault="003227E6" w:rsidP="003227E6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MX" w:eastAsia="es-ES" w:bidi="ar-SA"/>
        </w:rPr>
      </w:pPr>
      <w:r w:rsidRPr="00F345C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2. </w:t>
      </w:r>
      <w:r w:rsidR="00EC6194" w:rsidRPr="00F345C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</w:t>
      </w:r>
      <w:r w:rsidRPr="00F345C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</w:p>
    <w:p w14:paraId="23CA19DB" w14:textId="605C43E8" w:rsidR="003227E6" w:rsidRPr="00F345C1" w:rsidRDefault="00634273" w:rsidP="003227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345C1">
        <w:rPr>
          <w:rFonts w:ascii="Arial" w:hAnsi="Arial" w:cs="Arial"/>
          <w:sz w:val="20"/>
          <w:szCs w:val="20"/>
        </w:rPr>
        <w:t>Desayuno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345C1">
        <w:rPr>
          <w:rFonts w:ascii="Arial" w:hAnsi="Arial" w:cs="Arial"/>
          <w:sz w:val="20"/>
          <w:szCs w:val="20"/>
        </w:rPr>
        <w:t>Inicio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F345C1">
        <w:rPr>
          <w:rFonts w:ascii="Arial" w:hAnsi="Arial" w:cs="Arial"/>
          <w:sz w:val="20"/>
          <w:szCs w:val="20"/>
        </w:rPr>
        <w:t>visitas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en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la ciudad imperial: </w:t>
      </w:r>
      <w:proofErr w:type="spellStart"/>
      <w:r w:rsidRPr="00F345C1">
        <w:rPr>
          <w:rFonts w:ascii="Arial" w:hAnsi="Arial" w:cs="Arial"/>
          <w:sz w:val="20"/>
          <w:szCs w:val="20"/>
        </w:rPr>
        <w:t>comenzaremos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con la </w:t>
      </w:r>
      <w:r w:rsidRPr="00F345C1">
        <w:rPr>
          <w:rStyle w:val="Textoennegrita"/>
          <w:rFonts w:ascii="Arial" w:hAnsi="Arial" w:cs="Arial"/>
          <w:sz w:val="20"/>
          <w:szCs w:val="20"/>
        </w:rPr>
        <w:t>Plaza de Tiananmen</w:t>
      </w:r>
      <w:r w:rsidRPr="00F345C1">
        <w:rPr>
          <w:rFonts w:ascii="Arial" w:hAnsi="Arial" w:cs="Arial"/>
          <w:sz w:val="20"/>
          <w:szCs w:val="20"/>
        </w:rPr>
        <w:t xml:space="preserve">, una de las </w:t>
      </w:r>
      <w:proofErr w:type="spellStart"/>
      <w:r w:rsidRPr="00F345C1">
        <w:rPr>
          <w:rFonts w:ascii="Arial" w:hAnsi="Arial" w:cs="Arial"/>
          <w:sz w:val="20"/>
          <w:szCs w:val="20"/>
        </w:rPr>
        <w:t>más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grandes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F345C1">
        <w:rPr>
          <w:rFonts w:ascii="Arial" w:hAnsi="Arial" w:cs="Arial"/>
          <w:sz w:val="20"/>
          <w:szCs w:val="20"/>
        </w:rPr>
        <w:t>mundo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345C1">
        <w:rPr>
          <w:rFonts w:ascii="Arial" w:hAnsi="Arial" w:cs="Arial"/>
          <w:sz w:val="20"/>
          <w:szCs w:val="20"/>
        </w:rPr>
        <w:t>símbolo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la China </w:t>
      </w:r>
      <w:proofErr w:type="spellStart"/>
      <w:r w:rsidRPr="00F345C1">
        <w:rPr>
          <w:rFonts w:ascii="Arial" w:hAnsi="Arial" w:cs="Arial"/>
          <w:sz w:val="20"/>
          <w:szCs w:val="20"/>
        </w:rPr>
        <w:t>moderna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345C1">
        <w:rPr>
          <w:rFonts w:ascii="Arial" w:hAnsi="Arial" w:cs="Arial"/>
          <w:sz w:val="20"/>
          <w:szCs w:val="20"/>
        </w:rPr>
        <w:t>Continuamos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hacia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la </w:t>
      </w:r>
      <w:r w:rsidRPr="00F345C1">
        <w:rPr>
          <w:rStyle w:val="Textoennegrita"/>
          <w:rFonts w:ascii="Arial" w:hAnsi="Arial" w:cs="Arial"/>
          <w:sz w:val="20"/>
          <w:szCs w:val="20"/>
        </w:rPr>
        <w:t xml:space="preserve">Ciudad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Prohibida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el </w:t>
      </w:r>
      <w:proofErr w:type="spellStart"/>
      <w:r w:rsidRPr="00F345C1">
        <w:rPr>
          <w:rFonts w:ascii="Arial" w:hAnsi="Arial" w:cs="Arial"/>
          <w:sz w:val="20"/>
          <w:szCs w:val="20"/>
        </w:rPr>
        <w:t>antiguo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palacio imperial que </w:t>
      </w:r>
      <w:proofErr w:type="spellStart"/>
      <w:r w:rsidRPr="00F345C1">
        <w:rPr>
          <w:rFonts w:ascii="Arial" w:hAnsi="Arial" w:cs="Arial"/>
          <w:sz w:val="20"/>
          <w:szCs w:val="20"/>
        </w:rPr>
        <w:t>alberga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más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500 </w:t>
      </w:r>
      <w:proofErr w:type="spellStart"/>
      <w:r w:rsidRPr="00F345C1">
        <w:rPr>
          <w:rFonts w:ascii="Arial" w:hAnsi="Arial" w:cs="Arial"/>
          <w:sz w:val="20"/>
          <w:szCs w:val="20"/>
        </w:rPr>
        <w:t>años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345C1">
        <w:rPr>
          <w:rFonts w:ascii="Arial" w:hAnsi="Arial" w:cs="Arial"/>
          <w:sz w:val="20"/>
          <w:szCs w:val="20"/>
        </w:rPr>
        <w:t>historia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F345C1">
        <w:rPr>
          <w:rFonts w:ascii="Arial" w:hAnsi="Arial" w:cs="Arial"/>
          <w:sz w:val="20"/>
          <w:szCs w:val="20"/>
        </w:rPr>
        <w:t>dinastías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Ming y Qing.</w:t>
      </w:r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Después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visita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Templo</w:t>
      </w:r>
      <w:proofErr w:type="spellEnd"/>
      <w:r w:rsidRPr="00F345C1">
        <w:rPr>
          <w:rStyle w:val="Textoennegrita"/>
          <w:rFonts w:ascii="Arial" w:hAnsi="Arial" w:cs="Arial"/>
          <w:sz w:val="20"/>
          <w:szCs w:val="20"/>
        </w:rPr>
        <w:t xml:space="preserve"> del Cielo</w:t>
      </w:r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uno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F345C1">
        <w:rPr>
          <w:rFonts w:ascii="Arial" w:hAnsi="Arial" w:cs="Arial"/>
          <w:sz w:val="20"/>
          <w:szCs w:val="20"/>
        </w:rPr>
        <w:t>templos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más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emblemáticos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la capital.</w:t>
      </w:r>
      <w:r w:rsidRPr="00F345C1">
        <w:rPr>
          <w:rFonts w:ascii="Arial" w:hAnsi="Arial" w:cs="Arial"/>
          <w:sz w:val="20"/>
          <w:szCs w:val="20"/>
        </w:rPr>
        <w:t xml:space="preserve"> </w:t>
      </w:r>
      <w:r w:rsidRPr="00F345C1">
        <w:rPr>
          <w:rFonts w:ascii="Arial" w:hAnsi="Arial" w:cs="Arial"/>
          <w:sz w:val="20"/>
          <w:szCs w:val="20"/>
        </w:rPr>
        <w:t xml:space="preserve">Almuerzo especial </w:t>
      </w:r>
      <w:r w:rsidR="00D6397D" w:rsidRPr="00F345C1">
        <w:rPr>
          <w:rFonts w:ascii="Arial" w:hAnsi="Arial" w:cs="Arial"/>
          <w:sz w:val="20"/>
          <w:szCs w:val="20"/>
        </w:rPr>
        <w:t>(</w:t>
      </w:r>
      <w:proofErr w:type="spellStart"/>
      <w:r w:rsidR="00D6397D" w:rsidRPr="00F345C1">
        <w:rPr>
          <w:rFonts w:ascii="Arial" w:hAnsi="Arial" w:cs="Arial"/>
          <w:sz w:val="20"/>
          <w:szCs w:val="20"/>
        </w:rPr>
        <w:t>incluido</w:t>
      </w:r>
      <w:proofErr w:type="spellEnd"/>
      <w:r w:rsidR="00D6397D" w:rsidRPr="00F345C1">
        <w:rPr>
          <w:rFonts w:ascii="Arial" w:hAnsi="Arial" w:cs="Arial"/>
          <w:sz w:val="20"/>
          <w:szCs w:val="20"/>
        </w:rPr>
        <w:t xml:space="preserve">) </w:t>
      </w:r>
      <w:r w:rsidRPr="00F345C1">
        <w:rPr>
          <w:rFonts w:ascii="Arial" w:hAnsi="Arial" w:cs="Arial"/>
          <w:sz w:val="20"/>
          <w:szCs w:val="20"/>
        </w:rPr>
        <w:t xml:space="preserve">con el </w:t>
      </w:r>
      <w:proofErr w:type="spellStart"/>
      <w:r w:rsidRPr="00F345C1">
        <w:rPr>
          <w:rFonts w:ascii="Arial" w:hAnsi="Arial" w:cs="Arial"/>
          <w:sz w:val="20"/>
          <w:szCs w:val="20"/>
        </w:rPr>
        <w:t>famoso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Pato</w:t>
      </w:r>
      <w:proofErr w:type="spellEnd"/>
      <w:r w:rsidRPr="00F345C1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Laqueado</w:t>
      </w:r>
      <w:proofErr w:type="spellEnd"/>
      <w:r w:rsidRPr="00F345C1">
        <w:rPr>
          <w:rStyle w:val="Textoennegrita"/>
          <w:rFonts w:ascii="Arial" w:hAnsi="Arial" w:cs="Arial"/>
          <w:sz w:val="20"/>
          <w:szCs w:val="20"/>
        </w:rPr>
        <w:t xml:space="preserve"> de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Pekín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uno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F345C1">
        <w:rPr>
          <w:rFonts w:ascii="Arial" w:hAnsi="Arial" w:cs="Arial"/>
          <w:sz w:val="20"/>
          <w:szCs w:val="20"/>
        </w:rPr>
        <w:t>platos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más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representativos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F345C1">
        <w:rPr>
          <w:rFonts w:ascii="Arial" w:hAnsi="Arial" w:cs="Arial"/>
          <w:sz w:val="20"/>
          <w:szCs w:val="20"/>
        </w:rPr>
        <w:t>gastronomía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china.</w:t>
      </w:r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Finalizaremos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con una </w:t>
      </w:r>
      <w:proofErr w:type="spellStart"/>
      <w:r w:rsidRPr="00F345C1">
        <w:rPr>
          <w:rFonts w:ascii="Arial" w:hAnsi="Arial" w:cs="Arial"/>
          <w:sz w:val="20"/>
          <w:szCs w:val="20"/>
        </w:rPr>
        <w:t>visita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al </w:t>
      </w:r>
      <w:r w:rsidRPr="00F345C1">
        <w:rPr>
          <w:rStyle w:val="Textoennegrita"/>
          <w:rFonts w:ascii="Arial" w:hAnsi="Arial" w:cs="Arial"/>
          <w:sz w:val="20"/>
          <w:szCs w:val="20"/>
        </w:rPr>
        <w:t>Mercado de la Seda</w:t>
      </w:r>
      <w:r w:rsidRPr="00F345C1">
        <w:rPr>
          <w:rFonts w:ascii="Arial" w:hAnsi="Arial" w:cs="Arial"/>
          <w:sz w:val="20"/>
          <w:szCs w:val="20"/>
        </w:rPr>
        <w:t xml:space="preserve">, popular por sus </w:t>
      </w:r>
      <w:proofErr w:type="spellStart"/>
      <w:r w:rsidRPr="00F345C1">
        <w:rPr>
          <w:rFonts w:ascii="Arial" w:hAnsi="Arial" w:cs="Arial"/>
          <w:sz w:val="20"/>
          <w:szCs w:val="20"/>
        </w:rPr>
        <w:t>imitaciones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345C1">
        <w:rPr>
          <w:rFonts w:ascii="Arial" w:hAnsi="Arial" w:cs="Arial"/>
          <w:sz w:val="20"/>
          <w:szCs w:val="20"/>
        </w:rPr>
        <w:t>productos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típicos</w:t>
      </w:r>
      <w:proofErr w:type="spellEnd"/>
      <w:r w:rsidRPr="00F345C1">
        <w:rPr>
          <w:rFonts w:ascii="Arial" w:hAnsi="Arial" w:cs="Arial"/>
          <w:sz w:val="20"/>
          <w:szCs w:val="20"/>
        </w:rPr>
        <w:t>.</w:t>
      </w:r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b/>
          <w:sz w:val="20"/>
          <w:szCs w:val="20"/>
        </w:rPr>
        <w:t>Alojamiento</w:t>
      </w:r>
      <w:proofErr w:type="spellEnd"/>
      <w:r w:rsidRPr="00F345C1">
        <w:rPr>
          <w:rFonts w:ascii="Arial" w:hAnsi="Arial" w:cs="Arial"/>
          <w:sz w:val="20"/>
          <w:szCs w:val="20"/>
        </w:rPr>
        <w:t>.</w:t>
      </w:r>
    </w:p>
    <w:p w14:paraId="3F577607" w14:textId="77777777" w:rsidR="00D6397D" w:rsidRPr="00F345C1" w:rsidRDefault="00D6397D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1B4EB1F0" w14:textId="77777777" w:rsidR="003227E6" w:rsidRPr="00F345C1" w:rsidRDefault="003227E6" w:rsidP="003227E6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MX" w:eastAsia="es-ES" w:bidi="ar-SA"/>
        </w:rPr>
      </w:pPr>
      <w:r w:rsidRPr="00F345C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3. </w:t>
      </w:r>
      <w:r w:rsidR="008C755E" w:rsidRPr="00F345C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</w:t>
      </w:r>
    </w:p>
    <w:p w14:paraId="51B91610" w14:textId="41B8C5E4" w:rsidR="003227E6" w:rsidRPr="00F345C1" w:rsidRDefault="00D6397D" w:rsidP="003227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345C1">
        <w:rPr>
          <w:rFonts w:ascii="Arial" w:hAnsi="Arial" w:cs="Arial"/>
          <w:sz w:val="20"/>
          <w:szCs w:val="20"/>
        </w:rPr>
        <w:t>Desayuno</w:t>
      </w:r>
      <w:proofErr w:type="spellEnd"/>
      <w:r w:rsidR="0031688A" w:rsidRPr="00F345C1">
        <w:rPr>
          <w:rFonts w:ascii="Arial" w:hAnsi="Arial" w:cs="Arial"/>
          <w:sz w:val="20"/>
          <w:szCs w:val="20"/>
        </w:rPr>
        <w:t xml:space="preserve">. Hoy se </w:t>
      </w:r>
      <w:proofErr w:type="spellStart"/>
      <w:r w:rsidR="0031688A" w:rsidRPr="00F345C1">
        <w:rPr>
          <w:rFonts w:ascii="Arial" w:hAnsi="Arial" w:cs="Arial"/>
          <w:sz w:val="20"/>
          <w:szCs w:val="20"/>
        </w:rPr>
        <w:t>realizará</w:t>
      </w:r>
      <w:proofErr w:type="spellEnd"/>
      <w:r w:rsidR="0031688A" w:rsidRPr="00F345C1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="0031688A" w:rsidRPr="00F345C1">
        <w:rPr>
          <w:rFonts w:ascii="Arial" w:hAnsi="Arial" w:cs="Arial"/>
          <w:b/>
          <w:sz w:val="20"/>
          <w:szCs w:val="20"/>
        </w:rPr>
        <w:t>e</w:t>
      </w:r>
      <w:r w:rsidRPr="00F345C1">
        <w:rPr>
          <w:rFonts w:ascii="Arial" w:hAnsi="Arial" w:cs="Arial"/>
          <w:b/>
          <w:sz w:val="20"/>
          <w:szCs w:val="20"/>
        </w:rPr>
        <w:t>xcursión</w:t>
      </w:r>
      <w:proofErr w:type="spellEnd"/>
      <w:r w:rsidRPr="00F345C1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F345C1">
        <w:rPr>
          <w:rFonts w:ascii="Arial" w:hAnsi="Arial" w:cs="Arial"/>
          <w:b/>
          <w:sz w:val="20"/>
          <w:szCs w:val="20"/>
        </w:rPr>
        <w:t>día</w:t>
      </w:r>
      <w:proofErr w:type="spellEnd"/>
      <w:r w:rsidRPr="00F345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b/>
          <w:sz w:val="20"/>
          <w:szCs w:val="20"/>
        </w:rPr>
        <w:t>completo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 los </w:t>
      </w:r>
      <w:proofErr w:type="spellStart"/>
      <w:r w:rsidRPr="00F345C1">
        <w:rPr>
          <w:rFonts w:ascii="Arial" w:hAnsi="Arial" w:cs="Arial"/>
          <w:sz w:val="20"/>
          <w:szCs w:val="20"/>
        </w:rPr>
        <w:t>alrededores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la ciudad. Por la </w:t>
      </w:r>
      <w:proofErr w:type="spellStart"/>
      <w:r w:rsidRPr="00F345C1">
        <w:rPr>
          <w:rFonts w:ascii="Arial" w:hAnsi="Arial" w:cs="Arial"/>
          <w:sz w:val="20"/>
          <w:szCs w:val="20"/>
        </w:rPr>
        <w:t>mañana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visita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F345C1">
        <w:rPr>
          <w:rFonts w:ascii="Arial" w:hAnsi="Arial" w:cs="Arial"/>
          <w:sz w:val="20"/>
          <w:szCs w:val="20"/>
        </w:rPr>
        <w:t>imponente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r w:rsidRPr="00F345C1">
        <w:rPr>
          <w:rStyle w:val="Textoennegrita"/>
          <w:rFonts w:ascii="Arial" w:hAnsi="Arial" w:cs="Arial"/>
          <w:sz w:val="20"/>
          <w:szCs w:val="20"/>
        </w:rPr>
        <w:t xml:space="preserve">Gran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Muralla</w:t>
      </w:r>
      <w:proofErr w:type="spellEnd"/>
      <w:r w:rsidRPr="00F345C1">
        <w:rPr>
          <w:rStyle w:val="Textoennegrita"/>
          <w:rFonts w:ascii="Arial" w:hAnsi="Arial" w:cs="Arial"/>
          <w:sz w:val="20"/>
          <w:szCs w:val="20"/>
        </w:rPr>
        <w:t xml:space="preserve"> China</w:t>
      </w:r>
      <w:r w:rsidRPr="00F345C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345C1">
        <w:rPr>
          <w:rFonts w:ascii="Arial" w:hAnsi="Arial" w:cs="Arial"/>
          <w:sz w:val="20"/>
          <w:szCs w:val="20"/>
        </w:rPr>
        <w:t>sección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Badaling o similar), una de las </w:t>
      </w:r>
      <w:proofErr w:type="spellStart"/>
      <w:r w:rsidRPr="00F345C1">
        <w:rPr>
          <w:rFonts w:ascii="Arial" w:hAnsi="Arial" w:cs="Arial"/>
          <w:sz w:val="20"/>
          <w:szCs w:val="20"/>
        </w:rPr>
        <w:t>maravillas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F345C1">
        <w:rPr>
          <w:rFonts w:ascii="Arial" w:hAnsi="Arial" w:cs="Arial"/>
          <w:sz w:val="20"/>
          <w:szCs w:val="20"/>
        </w:rPr>
        <w:t>mundo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345C1">
        <w:rPr>
          <w:rFonts w:ascii="Arial" w:hAnsi="Arial" w:cs="Arial"/>
          <w:sz w:val="20"/>
          <w:szCs w:val="20"/>
        </w:rPr>
        <w:t>símbolo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F345C1">
        <w:rPr>
          <w:rFonts w:ascii="Arial" w:hAnsi="Arial" w:cs="Arial"/>
          <w:sz w:val="20"/>
          <w:szCs w:val="20"/>
        </w:rPr>
        <w:t>civilización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china.</w:t>
      </w:r>
      <w:r w:rsidR="0031688A" w:rsidRPr="00F345C1">
        <w:rPr>
          <w:rFonts w:ascii="Arial" w:hAnsi="Arial" w:cs="Arial"/>
          <w:sz w:val="20"/>
          <w:szCs w:val="20"/>
        </w:rPr>
        <w:t xml:space="preserve"> </w:t>
      </w:r>
      <w:r w:rsidRPr="00F345C1">
        <w:rPr>
          <w:rFonts w:ascii="Arial" w:hAnsi="Arial" w:cs="Arial"/>
          <w:sz w:val="20"/>
          <w:szCs w:val="20"/>
        </w:rPr>
        <w:t xml:space="preserve">Almuerzo </w:t>
      </w:r>
      <w:proofErr w:type="spellStart"/>
      <w:r w:rsidRPr="00F345C1">
        <w:rPr>
          <w:rFonts w:ascii="Arial" w:hAnsi="Arial" w:cs="Arial"/>
          <w:sz w:val="20"/>
          <w:szCs w:val="20"/>
        </w:rPr>
        <w:t>en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restaurante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local</w:t>
      </w:r>
      <w:r w:rsidR="0031688A" w:rsidRPr="00F345C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1688A" w:rsidRPr="00F345C1">
        <w:rPr>
          <w:rFonts w:ascii="Arial" w:hAnsi="Arial" w:cs="Arial"/>
          <w:sz w:val="20"/>
          <w:szCs w:val="20"/>
        </w:rPr>
        <w:t>incluido</w:t>
      </w:r>
      <w:proofErr w:type="spellEnd"/>
      <w:r w:rsidR="0031688A" w:rsidRPr="00F345C1">
        <w:rPr>
          <w:rFonts w:ascii="Arial" w:hAnsi="Arial" w:cs="Arial"/>
          <w:sz w:val="20"/>
          <w:szCs w:val="20"/>
        </w:rPr>
        <w:t>)</w:t>
      </w:r>
      <w:r w:rsidRPr="00F345C1">
        <w:rPr>
          <w:rFonts w:ascii="Arial" w:hAnsi="Arial" w:cs="Arial"/>
          <w:sz w:val="20"/>
          <w:szCs w:val="20"/>
        </w:rPr>
        <w:t>.</w:t>
      </w:r>
      <w:r w:rsidR="0092183A" w:rsidRPr="00F345C1">
        <w:rPr>
          <w:rFonts w:ascii="Arial" w:hAnsi="Arial" w:cs="Arial"/>
          <w:sz w:val="20"/>
          <w:szCs w:val="20"/>
        </w:rPr>
        <w:t xml:space="preserve"> </w:t>
      </w:r>
      <w:r w:rsidRPr="00F345C1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F345C1">
        <w:rPr>
          <w:rFonts w:ascii="Arial" w:hAnsi="Arial" w:cs="Arial"/>
          <w:sz w:val="20"/>
          <w:szCs w:val="20"/>
        </w:rPr>
        <w:t>tarde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visita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al </w:t>
      </w:r>
      <w:r w:rsidRPr="00F345C1">
        <w:rPr>
          <w:rStyle w:val="Textoennegrita"/>
          <w:rFonts w:ascii="Arial" w:hAnsi="Arial" w:cs="Arial"/>
          <w:sz w:val="20"/>
          <w:szCs w:val="20"/>
        </w:rPr>
        <w:t>Palacio de Verano</w:t>
      </w:r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antigua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residencia </w:t>
      </w:r>
      <w:proofErr w:type="spellStart"/>
      <w:r w:rsidRPr="00F345C1">
        <w:rPr>
          <w:rFonts w:ascii="Arial" w:hAnsi="Arial" w:cs="Arial"/>
          <w:sz w:val="20"/>
          <w:szCs w:val="20"/>
        </w:rPr>
        <w:t>estival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F345C1">
        <w:rPr>
          <w:rFonts w:ascii="Arial" w:hAnsi="Arial" w:cs="Arial"/>
          <w:sz w:val="20"/>
          <w:szCs w:val="20"/>
        </w:rPr>
        <w:t>familia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imperial, </w:t>
      </w:r>
      <w:proofErr w:type="spellStart"/>
      <w:r w:rsidRPr="00F345C1">
        <w:rPr>
          <w:rFonts w:ascii="Arial" w:hAnsi="Arial" w:cs="Arial"/>
          <w:sz w:val="20"/>
          <w:szCs w:val="20"/>
        </w:rPr>
        <w:t>famoso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por sus </w:t>
      </w:r>
      <w:proofErr w:type="spellStart"/>
      <w:r w:rsidRPr="00F345C1">
        <w:rPr>
          <w:rFonts w:ascii="Arial" w:hAnsi="Arial" w:cs="Arial"/>
          <w:sz w:val="20"/>
          <w:szCs w:val="20"/>
        </w:rPr>
        <w:t>jardines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lagos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345C1">
        <w:rPr>
          <w:rFonts w:ascii="Arial" w:hAnsi="Arial" w:cs="Arial"/>
          <w:sz w:val="20"/>
          <w:szCs w:val="20"/>
        </w:rPr>
        <w:t>pabellones</w:t>
      </w:r>
      <w:proofErr w:type="spellEnd"/>
      <w:r w:rsidRPr="00F345C1">
        <w:rPr>
          <w:rFonts w:ascii="Arial" w:hAnsi="Arial" w:cs="Arial"/>
          <w:sz w:val="20"/>
          <w:szCs w:val="20"/>
        </w:rPr>
        <w:t>.</w:t>
      </w:r>
      <w:r w:rsidR="0031688A"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Regreso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345C1">
        <w:rPr>
          <w:rFonts w:ascii="Arial" w:hAnsi="Arial" w:cs="Arial"/>
          <w:sz w:val="20"/>
          <w:szCs w:val="20"/>
        </w:rPr>
        <w:t>Pekín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345C1">
        <w:rPr>
          <w:rFonts w:ascii="Arial" w:hAnsi="Arial" w:cs="Arial"/>
          <w:sz w:val="20"/>
          <w:szCs w:val="20"/>
        </w:rPr>
        <w:t>parada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fotográfica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en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el exterior del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Nido</w:t>
      </w:r>
      <w:proofErr w:type="spellEnd"/>
      <w:r w:rsidRPr="00F345C1">
        <w:rPr>
          <w:rStyle w:val="Textoennegrita"/>
          <w:rFonts w:ascii="Arial" w:hAnsi="Arial" w:cs="Arial"/>
          <w:sz w:val="20"/>
          <w:szCs w:val="20"/>
        </w:rPr>
        <w:t xml:space="preserve"> de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Pájaro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(Estadio </w:t>
      </w:r>
      <w:proofErr w:type="spellStart"/>
      <w:r w:rsidRPr="00F345C1">
        <w:rPr>
          <w:rFonts w:ascii="Arial" w:hAnsi="Arial" w:cs="Arial"/>
          <w:sz w:val="20"/>
          <w:szCs w:val="20"/>
        </w:rPr>
        <w:t>Olímpico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) y el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Cubo</w:t>
      </w:r>
      <w:proofErr w:type="spellEnd"/>
      <w:r w:rsidRPr="00F345C1">
        <w:rPr>
          <w:rStyle w:val="Textoennegrita"/>
          <w:rFonts w:ascii="Arial" w:hAnsi="Arial" w:cs="Arial"/>
          <w:sz w:val="20"/>
          <w:szCs w:val="20"/>
        </w:rPr>
        <w:t xml:space="preserve"> de Agua</w:t>
      </w:r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íconos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F345C1">
        <w:rPr>
          <w:rFonts w:ascii="Arial" w:hAnsi="Arial" w:cs="Arial"/>
          <w:sz w:val="20"/>
          <w:szCs w:val="20"/>
        </w:rPr>
        <w:t>Juegos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Olímpicos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2008.</w:t>
      </w:r>
      <w:r w:rsidR="0031688A"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88A" w:rsidRPr="00F345C1">
        <w:rPr>
          <w:rFonts w:ascii="Arial" w:hAnsi="Arial" w:cs="Arial"/>
          <w:sz w:val="20"/>
          <w:szCs w:val="20"/>
        </w:rPr>
        <w:t>Regreso</w:t>
      </w:r>
      <w:proofErr w:type="spellEnd"/>
      <w:r w:rsidR="0031688A" w:rsidRPr="00F345C1">
        <w:rPr>
          <w:rFonts w:ascii="Arial" w:hAnsi="Arial" w:cs="Arial"/>
          <w:sz w:val="20"/>
          <w:szCs w:val="20"/>
        </w:rPr>
        <w:t xml:space="preserve"> al hotel. </w:t>
      </w:r>
      <w:proofErr w:type="spellStart"/>
      <w:r w:rsidR="0031688A" w:rsidRPr="00F345C1">
        <w:rPr>
          <w:rFonts w:ascii="Arial" w:hAnsi="Arial" w:cs="Arial"/>
          <w:b/>
          <w:sz w:val="20"/>
          <w:szCs w:val="20"/>
        </w:rPr>
        <w:t>Alojamiento</w:t>
      </w:r>
      <w:proofErr w:type="spellEnd"/>
      <w:r w:rsidR="0031688A" w:rsidRPr="00F345C1">
        <w:rPr>
          <w:rFonts w:ascii="Arial" w:hAnsi="Arial" w:cs="Arial"/>
          <w:sz w:val="20"/>
          <w:szCs w:val="20"/>
        </w:rPr>
        <w:t xml:space="preserve">. </w:t>
      </w:r>
    </w:p>
    <w:p w14:paraId="07EC07A0" w14:textId="77777777" w:rsidR="0031688A" w:rsidRPr="00F345C1" w:rsidRDefault="0031688A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49FFC51E" w14:textId="77777777" w:rsidR="00F65A87" w:rsidRPr="00F345C1" w:rsidRDefault="003227E6" w:rsidP="00F65A87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ES" w:eastAsia="es-ES" w:bidi="ar-SA"/>
        </w:rPr>
      </w:pPr>
      <w:r w:rsidRPr="00F345C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4. </w:t>
      </w:r>
      <w:r w:rsidR="005710B3" w:rsidRPr="00F345C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BEIJING – XI’AN (tren</w:t>
      </w:r>
      <w:r w:rsidR="00A6237D" w:rsidRPr="00F345C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de alta velocidad</w:t>
      </w:r>
      <w:r w:rsidR="005710B3" w:rsidRPr="00F345C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)</w:t>
      </w:r>
      <w:r w:rsidRPr="00F345C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</w:p>
    <w:p w14:paraId="6F81FCDD" w14:textId="3D1B8848" w:rsidR="00F65A87" w:rsidRPr="00F65A87" w:rsidRDefault="00F65A87" w:rsidP="00F65A87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ES" w:eastAsia="es-ES" w:bidi="ar-SA"/>
        </w:rPr>
      </w:pPr>
      <w:r w:rsidRPr="00F65A87">
        <w:rPr>
          <w:rFonts w:ascii="Arial" w:hAnsi="Arial" w:cs="Arial"/>
          <w:sz w:val="20"/>
          <w:szCs w:val="20"/>
          <w:lang w:val="es-MX" w:eastAsia="es-MX" w:bidi="ar-SA"/>
        </w:rPr>
        <w:t>Desayuno.</w:t>
      </w:r>
      <w:r w:rsidRPr="00F345C1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F65A87">
        <w:rPr>
          <w:rFonts w:ascii="Arial" w:hAnsi="Arial" w:cs="Arial"/>
          <w:sz w:val="20"/>
          <w:szCs w:val="20"/>
          <w:lang w:val="es-MX" w:eastAsia="es-MX" w:bidi="ar-SA"/>
        </w:rPr>
        <w:t xml:space="preserve">A la hora indicada, traslado a la estación de tren para abordar el </w:t>
      </w:r>
      <w:r w:rsidRPr="00F345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Tren de Alta Velocidad hacia Xi’an</w:t>
      </w:r>
      <w:r w:rsidRPr="00F65A87">
        <w:rPr>
          <w:rFonts w:ascii="Arial" w:hAnsi="Arial" w:cs="Arial"/>
          <w:sz w:val="20"/>
          <w:szCs w:val="20"/>
          <w:lang w:val="es-MX" w:eastAsia="es-MX" w:bidi="ar-SA"/>
        </w:rPr>
        <w:t>, antigua capital imperial y punto de partida de la Ruta de la Seda.</w:t>
      </w:r>
      <w:r w:rsidRPr="00F345C1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F65A87">
        <w:rPr>
          <w:rFonts w:ascii="Arial" w:hAnsi="Arial" w:cs="Arial"/>
          <w:sz w:val="20"/>
          <w:szCs w:val="20"/>
          <w:lang w:val="es-MX" w:eastAsia="es-MX" w:bidi="ar-SA"/>
        </w:rPr>
        <w:t>Llegada a Xi’an y traslado al hotel.</w:t>
      </w:r>
      <w:r w:rsidRPr="00F345C1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F345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Alojamiento.</w:t>
      </w:r>
    </w:p>
    <w:p w14:paraId="10CA8A7F" w14:textId="77777777" w:rsidR="003227E6" w:rsidRPr="00F345C1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F345C1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 </w:t>
      </w:r>
    </w:p>
    <w:p w14:paraId="29690945" w14:textId="77777777" w:rsidR="00D5414F" w:rsidRPr="00F345C1" w:rsidRDefault="003227E6" w:rsidP="00D5414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F345C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5. </w:t>
      </w:r>
      <w:r w:rsidR="00143E32" w:rsidRPr="00F345C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xi’an</w:t>
      </w:r>
    </w:p>
    <w:p w14:paraId="5A9AFF7B" w14:textId="1D42D2F1" w:rsidR="003227E6" w:rsidRPr="00F345C1" w:rsidRDefault="0092183A" w:rsidP="003227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345C1">
        <w:rPr>
          <w:rFonts w:ascii="Arial" w:hAnsi="Arial" w:cs="Arial"/>
          <w:sz w:val="20"/>
          <w:szCs w:val="20"/>
        </w:rPr>
        <w:t>Desayuno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345C1">
        <w:rPr>
          <w:rFonts w:ascii="Arial" w:hAnsi="Arial" w:cs="Arial"/>
          <w:sz w:val="20"/>
          <w:szCs w:val="20"/>
        </w:rPr>
        <w:t>Visita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F345C1">
        <w:rPr>
          <w:rFonts w:ascii="Arial" w:hAnsi="Arial" w:cs="Arial"/>
          <w:sz w:val="20"/>
          <w:szCs w:val="20"/>
        </w:rPr>
        <w:t>impresionante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r w:rsidRPr="00F345C1">
        <w:rPr>
          <w:rStyle w:val="Textoennegrita"/>
          <w:rFonts w:ascii="Arial" w:hAnsi="Arial" w:cs="Arial"/>
          <w:sz w:val="20"/>
          <w:szCs w:val="20"/>
        </w:rPr>
        <w:t xml:space="preserve">Museo de los Guerreros y Caballos de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Terracota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declarado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Patrimonio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F345C1">
        <w:rPr>
          <w:rFonts w:ascii="Arial" w:hAnsi="Arial" w:cs="Arial"/>
          <w:sz w:val="20"/>
          <w:szCs w:val="20"/>
        </w:rPr>
        <w:t>Humanidad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por la UNESCO. Este </w:t>
      </w:r>
      <w:proofErr w:type="spellStart"/>
      <w:r w:rsidRPr="00F345C1">
        <w:rPr>
          <w:rFonts w:ascii="Arial" w:hAnsi="Arial" w:cs="Arial"/>
          <w:sz w:val="20"/>
          <w:szCs w:val="20"/>
        </w:rPr>
        <w:t>ejército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subterráneo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fue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creado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F345C1">
        <w:rPr>
          <w:rFonts w:ascii="Arial" w:hAnsi="Arial" w:cs="Arial"/>
          <w:sz w:val="20"/>
          <w:szCs w:val="20"/>
        </w:rPr>
        <w:t>proteger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F345C1">
        <w:rPr>
          <w:rFonts w:ascii="Arial" w:hAnsi="Arial" w:cs="Arial"/>
          <w:sz w:val="20"/>
          <w:szCs w:val="20"/>
        </w:rPr>
        <w:t>emperador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Qin Shi Huang </w:t>
      </w:r>
      <w:proofErr w:type="spellStart"/>
      <w:r w:rsidRPr="00F345C1">
        <w:rPr>
          <w:rFonts w:ascii="Arial" w:hAnsi="Arial" w:cs="Arial"/>
          <w:sz w:val="20"/>
          <w:szCs w:val="20"/>
        </w:rPr>
        <w:t>en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F345C1">
        <w:rPr>
          <w:rFonts w:ascii="Arial" w:hAnsi="Arial" w:cs="Arial"/>
          <w:sz w:val="20"/>
          <w:szCs w:val="20"/>
        </w:rPr>
        <w:t>más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allá</w:t>
      </w:r>
      <w:proofErr w:type="spellEnd"/>
      <w:r w:rsidRPr="00F345C1">
        <w:rPr>
          <w:rFonts w:ascii="Arial" w:hAnsi="Arial" w:cs="Arial"/>
          <w:sz w:val="20"/>
          <w:szCs w:val="20"/>
        </w:rPr>
        <w:t>.</w:t>
      </w:r>
      <w:r w:rsidRPr="00F345C1">
        <w:rPr>
          <w:rFonts w:ascii="Arial" w:hAnsi="Arial" w:cs="Arial"/>
          <w:sz w:val="20"/>
          <w:szCs w:val="20"/>
        </w:rPr>
        <w:t xml:space="preserve"> </w:t>
      </w:r>
      <w:r w:rsidRPr="00F345C1">
        <w:rPr>
          <w:rFonts w:ascii="Arial" w:hAnsi="Arial" w:cs="Arial"/>
          <w:sz w:val="20"/>
          <w:szCs w:val="20"/>
        </w:rPr>
        <w:t xml:space="preserve">Almuerzo </w:t>
      </w:r>
      <w:proofErr w:type="spellStart"/>
      <w:r w:rsidRPr="00F345C1">
        <w:rPr>
          <w:rFonts w:ascii="Arial" w:hAnsi="Arial" w:cs="Arial"/>
          <w:sz w:val="20"/>
          <w:szCs w:val="20"/>
        </w:rPr>
        <w:t>en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restaurante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local</w:t>
      </w:r>
      <w:r w:rsidRPr="00F345C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345C1">
        <w:rPr>
          <w:rFonts w:ascii="Arial" w:hAnsi="Arial" w:cs="Arial"/>
          <w:sz w:val="20"/>
          <w:szCs w:val="20"/>
        </w:rPr>
        <w:t>incluido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). </w:t>
      </w:r>
      <w:r w:rsidRPr="00F345C1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F345C1">
        <w:rPr>
          <w:rFonts w:ascii="Arial" w:hAnsi="Arial" w:cs="Arial"/>
          <w:sz w:val="20"/>
          <w:szCs w:val="20"/>
        </w:rPr>
        <w:t>tarde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visita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Muralla</w:t>
      </w:r>
      <w:proofErr w:type="spellEnd"/>
      <w:r w:rsidRPr="00F345C1">
        <w:rPr>
          <w:rStyle w:val="Textoennegrita"/>
          <w:rFonts w:ascii="Arial" w:hAnsi="Arial" w:cs="Arial"/>
          <w:sz w:val="20"/>
          <w:szCs w:val="20"/>
        </w:rPr>
        <w:t xml:space="preserve"> Antigua de Xi’an</w:t>
      </w:r>
      <w:r w:rsidRPr="00F345C1">
        <w:rPr>
          <w:rFonts w:ascii="Arial" w:hAnsi="Arial" w:cs="Arial"/>
          <w:sz w:val="20"/>
          <w:szCs w:val="20"/>
        </w:rPr>
        <w:t xml:space="preserve"> y paseo por el </w:t>
      </w:r>
      <w:proofErr w:type="spellStart"/>
      <w:r w:rsidRPr="00F345C1">
        <w:rPr>
          <w:rFonts w:ascii="Arial" w:hAnsi="Arial" w:cs="Arial"/>
          <w:sz w:val="20"/>
          <w:szCs w:val="20"/>
        </w:rPr>
        <w:t>tradicional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r w:rsidRPr="00F345C1">
        <w:rPr>
          <w:rStyle w:val="Textoennegrita"/>
          <w:rFonts w:ascii="Arial" w:hAnsi="Arial" w:cs="Arial"/>
          <w:sz w:val="20"/>
          <w:szCs w:val="20"/>
        </w:rPr>
        <w:t xml:space="preserve">Barrio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Musulmán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conocido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F345C1">
        <w:rPr>
          <w:rFonts w:ascii="Arial" w:hAnsi="Arial" w:cs="Arial"/>
          <w:sz w:val="20"/>
          <w:szCs w:val="20"/>
        </w:rPr>
        <w:t>su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animado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mercado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callejero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345C1">
        <w:rPr>
          <w:rFonts w:ascii="Arial" w:hAnsi="Arial" w:cs="Arial"/>
          <w:sz w:val="20"/>
          <w:szCs w:val="20"/>
        </w:rPr>
        <w:t>su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fusión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cultural.</w:t>
      </w:r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Alojamiento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. </w:t>
      </w:r>
    </w:p>
    <w:p w14:paraId="27A32478" w14:textId="77777777" w:rsidR="0092183A" w:rsidRPr="00F345C1" w:rsidRDefault="0092183A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0747FEEF" w14:textId="77777777" w:rsidR="003227E6" w:rsidRPr="00F345C1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F345C1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DÍA 6. </w:t>
      </w:r>
      <w:r w:rsidR="00B0485D" w:rsidRPr="00F345C1">
        <w:rPr>
          <w:rFonts w:ascii="Arial" w:hAnsi="Arial" w:cs="Arial"/>
          <w:b/>
          <w:sz w:val="20"/>
          <w:szCs w:val="20"/>
          <w:lang w:val="es-MX" w:eastAsia="es-ES" w:bidi="ar-SA"/>
        </w:rPr>
        <w:t>XI’AN – HANGZHOU (VUELO INTERNO)</w:t>
      </w:r>
    </w:p>
    <w:p w14:paraId="700BC3DB" w14:textId="0BF2E375" w:rsidR="003227E6" w:rsidRPr="00F345C1" w:rsidRDefault="003227E6" w:rsidP="003227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F345C1">
        <w:rPr>
          <w:rFonts w:ascii="Arial" w:hAnsi="Arial" w:cs="Arial"/>
          <w:b/>
          <w:sz w:val="20"/>
          <w:szCs w:val="20"/>
          <w:lang w:val="es-MX" w:eastAsia="es-ES" w:bidi="ar-SA"/>
        </w:rPr>
        <w:t>Desayuno en el hotel</w:t>
      </w:r>
      <w:r w:rsidRPr="00F345C1">
        <w:rPr>
          <w:rFonts w:ascii="Arial" w:hAnsi="Arial" w:cs="Arial"/>
          <w:sz w:val="20"/>
          <w:szCs w:val="20"/>
          <w:lang w:val="es-MX" w:eastAsia="es-ES" w:bidi="ar-SA"/>
        </w:rPr>
        <w:t xml:space="preserve">. </w:t>
      </w:r>
      <w:r w:rsidR="00B0485D" w:rsidRPr="00F345C1">
        <w:rPr>
          <w:rFonts w:ascii="Arial" w:hAnsi="Arial" w:cs="Arial"/>
          <w:sz w:val="20"/>
          <w:szCs w:val="20"/>
          <w:lang w:val="es-MX" w:eastAsia="es-ES" w:bidi="ar-SA"/>
        </w:rPr>
        <w:t>A la hora indicada nos trasladaremos al aeropuerto para abordar e</w:t>
      </w:r>
      <w:r w:rsidR="006E6ACD" w:rsidRPr="00F345C1">
        <w:rPr>
          <w:rFonts w:ascii="Arial" w:hAnsi="Arial" w:cs="Arial"/>
          <w:sz w:val="20"/>
          <w:szCs w:val="20"/>
          <w:lang w:val="es-MX" w:eastAsia="es-ES" w:bidi="ar-SA"/>
        </w:rPr>
        <w:t>l</w:t>
      </w:r>
      <w:r w:rsidR="00B0485D" w:rsidRPr="00F345C1">
        <w:rPr>
          <w:rFonts w:ascii="Arial" w:hAnsi="Arial" w:cs="Arial"/>
          <w:sz w:val="20"/>
          <w:szCs w:val="20"/>
          <w:lang w:val="es-MX" w:eastAsia="es-ES" w:bidi="ar-SA"/>
        </w:rPr>
        <w:t xml:space="preserve"> vuelo con destino a </w:t>
      </w:r>
      <w:r w:rsidR="00B0485D" w:rsidRPr="00F345C1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Hangzhou</w:t>
      </w:r>
      <w:r w:rsidR="006E6ACD" w:rsidRPr="00F345C1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="006E6ACD" w:rsidRPr="00F345C1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(vuelo incluido)</w:t>
      </w:r>
      <w:r w:rsidR="006E6ACD" w:rsidRPr="00F345C1">
        <w:rPr>
          <w:rFonts w:ascii="Arial" w:hAnsi="Arial" w:cs="Arial"/>
          <w:color w:val="00B050"/>
          <w:sz w:val="20"/>
          <w:szCs w:val="20"/>
          <w:lang w:val="es-MX" w:eastAsia="es-ES" w:bidi="ar-SA"/>
        </w:rPr>
        <w:t xml:space="preserve">. </w:t>
      </w:r>
      <w:r w:rsidR="006E6ACD" w:rsidRPr="00F345C1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C</w:t>
      </w:r>
      <w:r w:rsidR="006E6ACD" w:rsidRPr="00F345C1">
        <w:rPr>
          <w:rFonts w:ascii="Arial" w:hAnsi="Arial" w:cs="Arial"/>
          <w:sz w:val="20"/>
          <w:szCs w:val="20"/>
          <w:lang w:val="es-MX" w:eastAsia="es-ES" w:bidi="ar-SA"/>
        </w:rPr>
        <w:t xml:space="preserve">onsiderada </w:t>
      </w:r>
      <w:r w:rsidR="006E6ACD" w:rsidRPr="00F345C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 xml:space="preserve">una de las ciudades </w:t>
      </w:r>
      <w:r w:rsidR="006E6ACD" w:rsidRPr="00F345C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más hermosas de China. Esta ciudad sirvió en la antigüedad como lugar de llegada e intercambio económico y cultural entre occidente y oriente. Llegada y traslado al hotel. </w:t>
      </w:r>
      <w:r w:rsidR="006E6ACD" w:rsidRPr="00F345C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Alojamiento.</w:t>
      </w:r>
    </w:p>
    <w:p w14:paraId="0E6588C5" w14:textId="77777777" w:rsidR="003227E6" w:rsidRPr="00F345C1" w:rsidRDefault="003227E6" w:rsidP="003227E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452EE0B" w14:textId="4BBE6E83" w:rsidR="00A27953" w:rsidRPr="00F345C1" w:rsidRDefault="003B33C3" w:rsidP="00A27953">
      <w:pPr>
        <w:spacing w:after="0" w:line="240" w:lineRule="aut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F345C1">
        <w:rPr>
          <w:rStyle w:val="Textoennegrita"/>
          <w:rFonts w:ascii="Arial" w:hAnsi="Arial" w:cs="Arial"/>
          <w:sz w:val="20"/>
          <w:szCs w:val="20"/>
          <w:lang w:val="es-ES"/>
        </w:rPr>
        <w:t>DÍA 7</w:t>
      </w:r>
      <w:r w:rsidR="00A27953" w:rsidRPr="00F345C1">
        <w:rPr>
          <w:rStyle w:val="Textoennegrita"/>
          <w:rFonts w:ascii="Arial" w:hAnsi="Arial" w:cs="Arial"/>
          <w:sz w:val="20"/>
          <w:szCs w:val="20"/>
          <w:lang w:val="es-ES"/>
        </w:rPr>
        <w:t xml:space="preserve">. </w:t>
      </w:r>
      <w:r w:rsidRPr="00F345C1">
        <w:rPr>
          <w:rStyle w:val="Textoennegrita"/>
          <w:rFonts w:ascii="Arial" w:hAnsi="Arial" w:cs="Arial"/>
          <w:sz w:val="20"/>
          <w:szCs w:val="20"/>
          <w:lang w:val="es-ES"/>
        </w:rPr>
        <w:t>HANGZHOU - SHANGH</w:t>
      </w:r>
      <w:r w:rsidR="00681DA0" w:rsidRPr="00F345C1">
        <w:rPr>
          <w:rStyle w:val="Textoennegrita"/>
          <w:rFonts w:ascii="Arial" w:hAnsi="Arial" w:cs="Arial"/>
          <w:sz w:val="20"/>
          <w:szCs w:val="20"/>
          <w:lang w:val="es-ES"/>
        </w:rPr>
        <w:t>Á</w:t>
      </w:r>
      <w:r w:rsidRPr="00F345C1">
        <w:rPr>
          <w:rStyle w:val="Textoennegrita"/>
          <w:rFonts w:ascii="Arial" w:hAnsi="Arial" w:cs="Arial"/>
          <w:sz w:val="20"/>
          <w:szCs w:val="20"/>
          <w:lang w:val="es-ES"/>
        </w:rPr>
        <w:t>I (TREN</w:t>
      </w:r>
      <w:r w:rsidR="00A27953" w:rsidRPr="00F345C1">
        <w:rPr>
          <w:rStyle w:val="Textoennegrita"/>
          <w:rFonts w:ascii="Arial" w:hAnsi="Arial" w:cs="Arial"/>
          <w:sz w:val="20"/>
          <w:szCs w:val="20"/>
          <w:lang w:val="es-ES"/>
        </w:rPr>
        <w:t xml:space="preserve"> DE ALTA VELO</w:t>
      </w:r>
      <w:r w:rsidR="00681DA0" w:rsidRPr="00F345C1">
        <w:rPr>
          <w:rStyle w:val="Textoennegrita"/>
          <w:rFonts w:ascii="Arial" w:hAnsi="Arial" w:cs="Arial"/>
          <w:sz w:val="20"/>
          <w:szCs w:val="20"/>
          <w:lang w:val="es-ES"/>
        </w:rPr>
        <w:t>C</w:t>
      </w:r>
      <w:r w:rsidR="00A27953" w:rsidRPr="00F345C1">
        <w:rPr>
          <w:rStyle w:val="Textoennegrita"/>
          <w:rFonts w:ascii="Arial" w:hAnsi="Arial" w:cs="Arial"/>
          <w:sz w:val="20"/>
          <w:szCs w:val="20"/>
          <w:lang w:val="es-ES"/>
        </w:rPr>
        <w:t>IDAD</w:t>
      </w:r>
      <w:r w:rsidRPr="00F345C1">
        <w:rPr>
          <w:rStyle w:val="Textoennegrita"/>
          <w:rFonts w:ascii="Arial" w:hAnsi="Arial" w:cs="Arial"/>
          <w:sz w:val="20"/>
          <w:szCs w:val="20"/>
          <w:lang w:val="es-ES"/>
        </w:rPr>
        <w:t xml:space="preserve">) </w:t>
      </w:r>
    </w:p>
    <w:p w14:paraId="467118D4" w14:textId="7926A246" w:rsidR="00513176" w:rsidRPr="00F345C1" w:rsidRDefault="005520B8" w:rsidP="005131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345C1">
        <w:rPr>
          <w:rFonts w:ascii="Arial" w:hAnsi="Arial" w:cs="Arial"/>
          <w:sz w:val="20"/>
          <w:szCs w:val="20"/>
        </w:rPr>
        <w:t>Desayuno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. </w:t>
      </w:r>
      <w:r w:rsidRPr="00F345C1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F345C1">
        <w:rPr>
          <w:rFonts w:ascii="Arial" w:hAnsi="Arial" w:cs="Arial"/>
          <w:sz w:val="20"/>
          <w:szCs w:val="20"/>
        </w:rPr>
        <w:t>mañana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paseo </w:t>
      </w:r>
      <w:proofErr w:type="spellStart"/>
      <w:r w:rsidRPr="00F345C1">
        <w:rPr>
          <w:rFonts w:ascii="Arial" w:hAnsi="Arial" w:cs="Arial"/>
          <w:sz w:val="20"/>
          <w:szCs w:val="20"/>
        </w:rPr>
        <w:t>en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barco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por el </w:t>
      </w:r>
      <w:r w:rsidRPr="00F345C1">
        <w:rPr>
          <w:rStyle w:val="Textoennegrita"/>
          <w:rFonts w:ascii="Arial" w:hAnsi="Arial" w:cs="Arial"/>
          <w:sz w:val="20"/>
          <w:szCs w:val="20"/>
        </w:rPr>
        <w:t>Lago del Oeste</w:t>
      </w:r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símbolo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la ciudad y </w:t>
      </w:r>
      <w:proofErr w:type="spellStart"/>
      <w:r w:rsidRPr="00F345C1">
        <w:rPr>
          <w:rFonts w:ascii="Arial" w:hAnsi="Arial" w:cs="Arial"/>
          <w:sz w:val="20"/>
          <w:szCs w:val="20"/>
        </w:rPr>
        <w:t>fuente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345C1">
        <w:rPr>
          <w:rFonts w:ascii="Arial" w:hAnsi="Arial" w:cs="Arial"/>
          <w:sz w:val="20"/>
          <w:szCs w:val="20"/>
        </w:rPr>
        <w:t>inspiración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F345C1">
        <w:rPr>
          <w:rFonts w:ascii="Arial" w:hAnsi="Arial" w:cs="Arial"/>
          <w:sz w:val="20"/>
          <w:szCs w:val="20"/>
        </w:rPr>
        <w:t>poetas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345C1">
        <w:rPr>
          <w:rFonts w:ascii="Arial" w:hAnsi="Arial" w:cs="Arial"/>
          <w:sz w:val="20"/>
          <w:szCs w:val="20"/>
        </w:rPr>
        <w:t>pintores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chinos. </w:t>
      </w:r>
      <w:proofErr w:type="spellStart"/>
      <w:r w:rsidRPr="00F345C1">
        <w:rPr>
          <w:rFonts w:ascii="Arial" w:hAnsi="Arial" w:cs="Arial"/>
          <w:sz w:val="20"/>
          <w:szCs w:val="20"/>
        </w:rPr>
        <w:t>Visita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al </w:t>
      </w:r>
      <w:r w:rsidRPr="00F345C1">
        <w:rPr>
          <w:rStyle w:val="Textoennegrita"/>
          <w:rFonts w:ascii="Arial" w:hAnsi="Arial" w:cs="Arial"/>
          <w:sz w:val="20"/>
          <w:szCs w:val="20"/>
        </w:rPr>
        <w:t>Parque Hua Gang</w:t>
      </w:r>
      <w:r w:rsidRPr="00F345C1">
        <w:rPr>
          <w:rFonts w:ascii="Arial" w:hAnsi="Arial" w:cs="Arial"/>
          <w:sz w:val="20"/>
          <w:szCs w:val="20"/>
        </w:rPr>
        <w:t xml:space="preserve"> y al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Templo</w:t>
      </w:r>
      <w:proofErr w:type="spellEnd"/>
      <w:r w:rsidRPr="00F345C1">
        <w:rPr>
          <w:rStyle w:val="Textoennegrita"/>
          <w:rFonts w:ascii="Arial" w:hAnsi="Arial" w:cs="Arial"/>
          <w:sz w:val="20"/>
          <w:szCs w:val="20"/>
        </w:rPr>
        <w:t xml:space="preserve"> de las Almas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Escondidas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rodeado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345C1">
        <w:rPr>
          <w:rFonts w:ascii="Arial" w:hAnsi="Arial" w:cs="Arial"/>
          <w:sz w:val="20"/>
          <w:szCs w:val="20"/>
        </w:rPr>
        <w:t>naturaleza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345C1">
        <w:rPr>
          <w:rFonts w:ascii="Arial" w:hAnsi="Arial" w:cs="Arial"/>
          <w:sz w:val="20"/>
          <w:szCs w:val="20"/>
        </w:rPr>
        <w:t>paz</w:t>
      </w:r>
      <w:proofErr w:type="spellEnd"/>
      <w:r w:rsidRPr="00F345C1">
        <w:rPr>
          <w:rFonts w:ascii="Arial" w:hAnsi="Arial" w:cs="Arial"/>
          <w:sz w:val="20"/>
          <w:szCs w:val="20"/>
        </w:rPr>
        <w:t>.</w:t>
      </w:r>
      <w:r w:rsidRPr="00F345C1">
        <w:rPr>
          <w:rFonts w:ascii="Arial" w:hAnsi="Arial" w:cs="Arial"/>
          <w:sz w:val="20"/>
          <w:szCs w:val="20"/>
        </w:rPr>
        <w:t xml:space="preserve"> </w:t>
      </w:r>
      <w:r w:rsidRPr="00F345C1">
        <w:rPr>
          <w:rFonts w:ascii="Arial" w:hAnsi="Arial" w:cs="Arial"/>
          <w:sz w:val="20"/>
          <w:szCs w:val="20"/>
        </w:rPr>
        <w:t xml:space="preserve">Almuerzo </w:t>
      </w:r>
      <w:proofErr w:type="spellStart"/>
      <w:r w:rsidRPr="00F345C1">
        <w:rPr>
          <w:rFonts w:ascii="Arial" w:hAnsi="Arial" w:cs="Arial"/>
          <w:sz w:val="20"/>
          <w:szCs w:val="20"/>
        </w:rPr>
        <w:t>en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restaurante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local</w:t>
      </w:r>
      <w:r w:rsidRPr="00F345C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345C1">
        <w:rPr>
          <w:rFonts w:ascii="Arial" w:hAnsi="Arial" w:cs="Arial"/>
          <w:sz w:val="20"/>
          <w:szCs w:val="20"/>
        </w:rPr>
        <w:t>incluido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F345C1">
        <w:rPr>
          <w:rFonts w:ascii="Arial" w:hAnsi="Arial" w:cs="Arial"/>
          <w:sz w:val="20"/>
          <w:szCs w:val="20"/>
        </w:rPr>
        <w:t>Traslado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F345C1">
        <w:rPr>
          <w:rFonts w:ascii="Arial" w:hAnsi="Arial" w:cs="Arial"/>
          <w:sz w:val="20"/>
          <w:szCs w:val="20"/>
        </w:rPr>
        <w:t>estación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F345C1">
        <w:rPr>
          <w:rFonts w:ascii="Arial" w:hAnsi="Arial" w:cs="Arial"/>
          <w:sz w:val="20"/>
          <w:szCs w:val="20"/>
        </w:rPr>
        <w:t>tomar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tren</w:t>
      </w:r>
      <w:proofErr w:type="spellEnd"/>
      <w:r w:rsidRPr="00F345C1">
        <w:rPr>
          <w:rStyle w:val="Textoennegrita"/>
          <w:rFonts w:ascii="Arial" w:hAnsi="Arial" w:cs="Arial"/>
          <w:sz w:val="20"/>
          <w:szCs w:val="20"/>
        </w:rPr>
        <w:t xml:space="preserve"> con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destino</w:t>
      </w:r>
      <w:proofErr w:type="spellEnd"/>
      <w:r w:rsidRPr="00F345C1">
        <w:rPr>
          <w:rStyle w:val="Textoennegrita"/>
          <w:rFonts w:ascii="Arial" w:hAnsi="Arial" w:cs="Arial"/>
          <w:sz w:val="20"/>
          <w:szCs w:val="20"/>
        </w:rPr>
        <w:t xml:space="preserve"> a </w:t>
      </w:r>
      <w:proofErr w:type="spellStart"/>
      <w:r w:rsidRPr="00F345C1">
        <w:rPr>
          <w:rStyle w:val="Textoennegrita"/>
          <w:rFonts w:ascii="Arial" w:hAnsi="Arial" w:cs="Arial"/>
          <w:sz w:val="20"/>
          <w:szCs w:val="20"/>
        </w:rPr>
        <w:t>Shanghái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  <w:szCs w:val="20"/>
        </w:rPr>
        <w:t>centro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financiero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345C1">
        <w:rPr>
          <w:rFonts w:ascii="Arial" w:hAnsi="Arial" w:cs="Arial"/>
          <w:sz w:val="20"/>
          <w:szCs w:val="20"/>
        </w:rPr>
        <w:t>cosmopolita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de China.</w:t>
      </w:r>
      <w:r w:rsidRPr="00F34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5C1">
        <w:rPr>
          <w:rFonts w:ascii="Arial" w:hAnsi="Arial" w:cs="Arial"/>
          <w:sz w:val="20"/>
          <w:szCs w:val="20"/>
        </w:rPr>
        <w:t>Llegada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345C1">
        <w:rPr>
          <w:rFonts w:ascii="Arial" w:hAnsi="Arial" w:cs="Arial"/>
          <w:sz w:val="20"/>
          <w:szCs w:val="20"/>
        </w:rPr>
        <w:t>traslado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 al hotel</w:t>
      </w:r>
      <w:r w:rsidRPr="00F345C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345C1">
        <w:rPr>
          <w:rFonts w:ascii="Arial" w:hAnsi="Arial" w:cs="Arial"/>
          <w:b/>
          <w:sz w:val="20"/>
          <w:szCs w:val="20"/>
        </w:rPr>
        <w:t>Alojamiento</w:t>
      </w:r>
      <w:proofErr w:type="spellEnd"/>
      <w:r w:rsidRPr="00F345C1">
        <w:rPr>
          <w:rFonts w:ascii="Arial" w:hAnsi="Arial" w:cs="Arial"/>
          <w:sz w:val="20"/>
          <w:szCs w:val="20"/>
        </w:rPr>
        <w:t xml:space="preserve">. </w:t>
      </w:r>
    </w:p>
    <w:p w14:paraId="5A2C3FF4" w14:textId="77777777" w:rsidR="005520B8" w:rsidRPr="00F345C1" w:rsidRDefault="005520B8" w:rsidP="0051317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8D38D9E" w14:textId="77777777" w:rsidR="009A7FA4" w:rsidRPr="00F345C1" w:rsidRDefault="003227E6" w:rsidP="009A7FA4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MX" w:eastAsia="es-ES" w:bidi="ar-SA"/>
        </w:rPr>
      </w:pPr>
      <w:r w:rsidRPr="00F345C1">
        <w:rPr>
          <w:rFonts w:ascii="Arial" w:hAnsi="Arial" w:cs="Arial"/>
          <w:b/>
          <w:sz w:val="20"/>
          <w:lang w:val="es-MX"/>
        </w:rPr>
        <w:t>DÍA 8.</w:t>
      </w:r>
      <w:r w:rsidR="00010B72" w:rsidRPr="00F345C1">
        <w:rPr>
          <w:rFonts w:ascii="Arial" w:hAnsi="Arial" w:cs="Arial"/>
          <w:b/>
          <w:sz w:val="20"/>
          <w:lang w:val="es-MX" w:eastAsia="es-ES" w:bidi="ar-SA"/>
        </w:rPr>
        <w:t xml:space="preserve"> </w:t>
      </w:r>
      <w:r w:rsidR="009A7FA4" w:rsidRPr="00F345C1">
        <w:rPr>
          <w:rFonts w:ascii="Arial" w:hAnsi="Arial" w:cs="Arial"/>
          <w:b/>
          <w:sz w:val="20"/>
          <w:lang w:val="es-MX" w:eastAsia="es-ES" w:bidi="ar-SA"/>
        </w:rPr>
        <w:t>S</w:t>
      </w:r>
      <w:r w:rsidR="00010B72" w:rsidRPr="00F345C1">
        <w:rPr>
          <w:rFonts w:ascii="Arial" w:hAnsi="Arial" w:cs="Arial"/>
          <w:b/>
          <w:sz w:val="20"/>
          <w:lang w:val="es-MX" w:eastAsia="es-ES" w:bidi="ar-SA"/>
        </w:rPr>
        <w:t>HANGH</w:t>
      </w:r>
      <w:r w:rsidR="004F7750" w:rsidRPr="00F345C1">
        <w:rPr>
          <w:rFonts w:ascii="Arial" w:hAnsi="Arial" w:cs="Arial"/>
          <w:b/>
          <w:sz w:val="20"/>
          <w:lang w:val="es-MX" w:eastAsia="es-ES" w:bidi="ar-SA"/>
        </w:rPr>
        <w:t>Á</w:t>
      </w:r>
      <w:r w:rsidR="00010B72" w:rsidRPr="00F345C1">
        <w:rPr>
          <w:rFonts w:ascii="Arial" w:hAnsi="Arial" w:cs="Arial"/>
          <w:b/>
          <w:sz w:val="20"/>
          <w:lang w:val="es-MX" w:eastAsia="es-ES" w:bidi="ar-SA"/>
        </w:rPr>
        <w:t xml:space="preserve">I </w:t>
      </w:r>
    </w:p>
    <w:p w14:paraId="0BF7AC9C" w14:textId="0D979AE2" w:rsidR="009A7FA4" w:rsidRPr="00F345C1" w:rsidRDefault="00BA225E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</w:rPr>
      </w:pPr>
      <w:proofErr w:type="spellStart"/>
      <w:r w:rsidRPr="00F345C1">
        <w:rPr>
          <w:rFonts w:ascii="Arial" w:hAnsi="Arial" w:cs="Arial"/>
          <w:sz w:val="20"/>
        </w:rPr>
        <w:t>Desayuno</w:t>
      </w:r>
      <w:proofErr w:type="spellEnd"/>
      <w:r w:rsidRPr="00F345C1">
        <w:rPr>
          <w:rFonts w:ascii="Arial" w:hAnsi="Arial" w:cs="Arial"/>
          <w:sz w:val="20"/>
        </w:rPr>
        <w:t xml:space="preserve">. </w:t>
      </w:r>
      <w:proofErr w:type="spellStart"/>
      <w:r w:rsidRPr="00F345C1">
        <w:rPr>
          <w:rFonts w:ascii="Arial" w:hAnsi="Arial" w:cs="Arial"/>
          <w:sz w:val="20"/>
        </w:rPr>
        <w:t>Recorrido</w:t>
      </w:r>
      <w:proofErr w:type="spellEnd"/>
      <w:r w:rsidRPr="00F345C1">
        <w:rPr>
          <w:rFonts w:ascii="Arial" w:hAnsi="Arial" w:cs="Arial"/>
          <w:sz w:val="20"/>
        </w:rPr>
        <w:t xml:space="preserve"> por la ciudad que </w:t>
      </w:r>
      <w:proofErr w:type="spellStart"/>
      <w:r w:rsidRPr="00F345C1">
        <w:rPr>
          <w:rFonts w:ascii="Arial" w:hAnsi="Arial" w:cs="Arial"/>
          <w:sz w:val="20"/>
        </w:rPr>
        <w:t>incluye</w:t>
      </w:r>
      <w:proofErr w:type="spellEnd"/>
      <w:r w:rsidRPr="00F345C1">
        <w:rPr>
          <w:rFonts w:ascii="Arial" w:hAnsi="Arial" w:cs="Arial"/>
          <w:sz w:val="20"/>
        </w:rPr>
        <w:t xml:space="preserve">: el </w:t>
      </w:r>
      <w:proofErr w:type="spellStart"/>
      <w:r w:rsidRPr="00F345C1">
        <w:rPr>
          <w:rStyle w:val="Textoennegrita"/>
          <w:rFonts w:ascii="Arial" w:hAnsi="Arial" w:cs="Arial"/>
          <w:sz w:val="20"/>
        </w:rPr>
        <w:t>Templo</w:t>
      </w:r>
      <w:proofErr w:type="spellEnd"/>
      <w:r w:rsidRPr="00F345C1">
        <w:rPr>
          <w:rStyle w:val="Textoennegrita"/>
          <w:rFonts w:ascii="Arial" w:hAnsi="Arial" w:cs="Arial"/>
          <w:sz w:val="20"/>
        </w:rPr>
        <w:t xml:space="preserve"> del Buda de Jade</w:t>
      </w:r>
      <w:r w:rsidRPr="00F345C1">
        <w:rPr>
          <w:rFonts w:ascii="Arial" w:hAnsi="Arial" w:cs="Arial"/>
          <w:sz w:val="20"/>
        </w:rPr>
        <w:t xml:space="preserve">, </w:t>
      </w:r>
      <w:proofErr w:type="spellStart"/>
      <w:r w:rsidRPr="00F345C1">
        <w:rPr>
          <w:rFonts w:ascii="Arial" w:hAnsi="Arial" w:cs="Arial"/>
          <w:sz w:val="20"/>
        </w:rPr>
        <w:t>famoso</w:t>
      </w:r>
      <w:proofErr w:type="spellEnd"/>
      <w:r w:rsidRPr="00F345C1">
        <w:rPr>
          <w:rFonts w:ascii="Arial" w:hAnsi="Arial" w:cs="Arial"/>
          <w:sz w:val="20"/>
        </w:rPr>
        <w:t xml:space="preserve"> por sus </w:t>
      </w:r>
      <w:proofErr w:type="spellStart"/>
      <w:r w:rsidRPr="00F345C1">
        <w:rPr>
          <w:rFonts w:ascii="Arial" w:hAnsi="Arial" w:cs="Arial"/>
          <w:sz w:val="20"/>
        </w:rPr>
        <w:t>esculturas</w:t>
      </w:r>
      <w:proofErr w:type="spellEnd"/>
      <w:r w:rsidRPr="00F345C1">
        <w:rPr>
          <w:rFonts w:ascii="Arial" w:hAnsi="Arial" w:cs="Arial"/>
          <w:sz w:val="20"/>
        </w:rPr>
        <w:t xml:space="preserve"> </w:t>
      </w:r>
      <w:proofErr w:type="spellStart"/>
      <w:r w:rsidRPr="00F345C1">
        <w:rPr>
          <w:rFonts w:ascii="Arial" w:hAnsi="Arial" w:cs="Arial"/>
          <w:sz w:val="20"/>
        </w:rPr>
        <w:t>talladas</w:t>
      </w:r>
      <w:proofErr w:type="spellEnd"/>
      <w:r w:rsidRPr="00F345C1">
        <w:rPr>
          <w:rFonts w:ascii="Arial" w:hAnsi="Arial" w:cs="Arial"/>
          <w:sz w:val="20"/>
        </w:rPr>
        <w:t xml:space="preserve"> </w:t>
      </w:r>
      <w:proofErr w:type="spellStart"/>
      <w:r w:rsidRPr="00F345C1">
        <w:rPr>
          <w:rFonts w:ascii="Arial" w:hAnsi="Arial" w:cs="Arial"/>
          <w:sz w:val="20"/>
        </w:rPr>
        <w:t>en</w:t>
      </w:r>
      <w:proofErr w:type="spellEnd"/>
      <w:r w:rsidRPr="00F345C1">
        <w:rPr>
          <w:rFonts w:ascii="Arial" w:hAnsi="Arial" w:cs="Arial"/>
          <w:sz w:val="20"/>
        </w:rPr>
        <w:t xml:space="preserve"> jade </w:t>
      </w:r>
      <w:proofErr w:type="spellStart"/>
      <w:r w:rsidRPr="00F345C1">
        <w:rPr>
          <w:rFonts w:ascii="Arial" w:hAnsi="Arial" w:cs="Arial"/>
          <w:sz w:val="20"/>
        </w:rPr>
        <w:t>blanco</w:t>
      </w:r>
      <w:proofErr w:type="spellEnd"/>
      <w:r w:rsidRPr="00F345C1">
        <w:rPr>
          <w:rFonts w:ascii="Arial" w:hAnsi="Arial" w:cs="Arial"/>
          <w:sz w:val="20"/>
        </w:rPr>
        <w:t xml:space="preserve">; el </w:t>
      </w:r>
      <w:proofErr w:type="spellStart"/>
      <w:r w:rsidRPr="00F345C1">
        <w:rPr>
          <w:rFonts w:ascii="Arial" w:hAnsi="Arial" w:cs="Arial"/>
          <w:sz w:val="20"/>
        </w:rPr>
        <w:t>tradicional</w:t>
      </w:r>
      <w:proofErr w:type="spellEnd"/>
      <w:r w:rsidRPr="00F345C1">
        <w:rPr>
          <w:rFonts w:ascii="Arial" w:hAnsi="Arial" w:cs="Arial"/>
          <w:sz w:val="20"/>
        </w:rPr>
        <w:t xml:space="preserve"> </w:t>
      </w:r>
      <w:proofErr w:type="spellStart"/>
      <w:r w:rsidRPr="00F345C1">
        <w:rPr>
          <w:rStyle w:val="Textoennegrita"/>
          <w:rFonts w:ascii="Arial" w:hAnsi="Arial" w:cs="Arial"/>
          <w:sz w:val="20"/>
        </w:rPr>
        <w:t>Jardín</w:t>
      </w:r>
      <w:proofErr w:type="spellEnd"/>
      <w:r w:rsidRPr="00F345C1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Pr="00F345C1">
        <w:rPr>
          <w:rStyle w:val="Textoennegrita"/>
          <w:rFonts w:ascii="Arial" w:hAnsi="Arial" w:cs="Arial"/>
          <w:sz w:val="20"/>
        </w:rPr>
        <w:t>Yuyuan</w:t>
      </w:r>
      <w:proofErr w:type="spellEnd"/>
      <w:r w:rsidRPr="00F345C1">
        <w:rPr>
          <w:rFonts w:ascii="Arial" w:hAnsi="Arial" w:cs="Arial"/>
          <w:sz w:val="20"/>
        </w:rPr>
        <w:t xml:space="preserve">, un oasis </w:t>
      </w:r>
      <w:proofErr w:type="spellStart"/>
      <w:r w:rsidRPr="00F345C1">
        <w:rPr>
          <w:rFonts w:ascii="Arial" w:hAnsi="Arial" w:cs="Arial"/>
          <w:sz w:val="20"/>
        </w:rPr>
        <w:t>clásico</w:t>
      </w:r>
      <w:proofErr w:type="spellEnd"/>
      <w:r w:rsidRPr="00F345C1">
        <w:rPr>
          <w:rFonts w:ascii="Arial" w:hAnsi="Arial" w:cs="Arial"/>
          <w:sz w:val="20"/>
        </w:rPr>
        <w:t xml:space="preserve"> </w:t>
      </w:r>
      <w:proofErr w:type="spellStart"/>
      <w:r w:rsidRPr="00F345C1">
        <w:rPr>
          <w:rFonts w:ascii="Arial" w:hAnsi="Arial" w:cs="Arial"/>
          <w:sz w:val="20"/>
        </w:rPr>
        <w:t>en</w:t>
      </w:r>
      <w:proofErr w:type="spellEnd"/>
      <w:r w:rsidRPr="00F345C1">
        <w:rPr>
          <w:rFonts w:ascii="Arial" w:hAnsi="Arial" w:cs="Arial"/>
          <w:sz w:val="20"/>
        </w:rPr>
        <w:t xml:space="preserve"> </w:t>
      </w:r>
      <w:proofErr w:type="spellStart"/>
      <w:r w:rsidRPr="00F345C1">
        <w:rPr>
          <w:rFonts w:ascii="Arial" w:hAnsi="Arial" w:cs="Arial"/>
          <w:sz w:val="20"/>
        </w:rPr>
        <w:t>pleno</w:t>
      </w:r>
      <w:proofErr w:type="spellEnd"/>
      <w:r w:rsidRPr="00F345C1">
        <w:rPr>
          <w:rFonts w:ascii="Arial" w:hAnsi="Arial" w:cs="Arial"/>
          <w:sz w:val="20"/>
        </w:rPr>
        <w:t xml:space="preserve"> </w:t>
      </w:r>
      <w:proofErr w:type="spellStart"/>
      <w:r w:rsidRPr="00F345C1">
        <w:rPr>
          <w:rFonts w:ascii="Arial" w:hAnsi="Arial" w:cs="Arial"/>
          <w:sz w:val="20"/>
        </w:rPr>
        <w:t>corazón</w:t>
      </w:r>
      <w:proofErr w:type="spellEnd"/>
      <w:r w:rsidRPr="00F345C1">
        <w:rPr>
          <w:rFonts w:ascii="Arial" w:hAnsi="Arial" w:cs="Arial"/>
          <w:sz w:val="20"/>
        </w:rPr>
        <w:t xml:space="preserve"> de la ciudad </w:t>
      </w:r>
      <w:proofErr w:type="spellStart"/>
      <w:r w:rsidRPr="00F345C1">
        <w:rPr>
          <w:rFonts w:ascii="Arial" w:hAnsi="Arial" w:cs="Arial"/>
          <w:sz w:val="20"/>
        </w:rPr>
        <w:t>antigua</w:t>
      </w:r>
      <w:proofErr w:type="spellEnd"/>
      <w:r w:rsidRPr="00F345C1">
        <w:rPr>
          <w:rFonts w:ascii="Arial" w:hAnsi="Arial" w:cs="Arial"/>
          <w:sz w:val="20"/>
        </w:rPr>
        <w:t xml:space="preserve">; el </w:t>
      </w:r>
      <w:proofErr w:type="spellStart"/>
      <w:r w:rsidRPr="00F345C1">
        <w:rPr>
          <w:rStyle w:val="Textoennegrita"/>
          <w:rFonts w:ascii="Arial" w:hAnsi="Arial" w:cs="Arial"/>
          <w:sz w:val="20"/>
        </w:rPr>
        <w:t>Malecón</w:t>
      </w:r>
      <w:proofErr w:type="spellEnd"/>
      <w:r w:rsidRPr="00F345C1">
        <w:rPr>
          <w:rStyle w:val="Textoennegrita"/>
          <w:rFonts w:ascii="Arial" w:hAnsi="Arial" w:cs="Arial"/>
          <w:sz w:val="20"/>
        </w:rPr>
        <w:t xml:space="preserve"> (The Bund)</w:t>
      </w:r>
      <w:r w:rsidRPr="00F345C1">
        <w:rPr>
          <w:rFonts w:ascii="Arial" w:hAnsi="Arial" w:cs="Arial"/>
          <w:sz w:val="20"/>
        </w:rPr>
        <w:t xml:space="preserve">, con vistas al </w:t>
      </w:r>
      <w:proofErr w:type="spellStart"/>
      <w:r w:rsidRPr="00F345C1">
        <w:rPr>
          <w:rFonts w:ascii="Arial" w:hAnsi="Arial" w:cs="Arial"/>
          <w:sz w:val="20"/>
        </w:rPr>
        <w:t>río</w:t>
      </w:r>
      <w:proofErr w:type="spellEnd"/>
      <w:r w:rsidRPr="00F345C1">
        <w:rPr>
          <w:rFonts w:ascii="Arial" w:hAnsi="Arial" w:cs="Arial"/>
          <w:sz w:val="20"/>
        </w:rPr>
        <w:t xml:space="preserve"> Huangpu y a los </w:t>
      </w:r>
      <w:proofErr w:type="spellStart"/>
      <w:r w:rsidRPr="00F345C1">
        <w:rPr>
          <w:rFonts w:ascii="Arial" w:hAnsi="Arial" w:cs="Arial"/>
          <w:sz w:val="20"/>
        </w:rPr>
        <w:t>rascacielos</w:t>
      </w:r>
      <w:proofErr w:type="spellEnd"/>
      <w:r w:rsidRPr="00F345C1">
        <w:rPr>
          <w:rFonts w:ascii="Arial" w:hAnsi="Arial" w:cs="Arial"/>
          <w:sz w:val="20"/>
        </w:rPr>
        <w:t xml:space="preserve"> del </w:t>
      </w:r>
      <w:proofErr w:type="spellStart"/>
      <w:r w:rsidRPr="00F345C1">
        <w:rPr>
          <w:rFonts w:ascii="Arial" w:hAnsi="Arial" w:cs="Arial"/>
          <w:sz w:val="20"/>
        </w:rPr>
        <w:t>distrito</w:t>
      </w:r>
      <w:proofErr w:type="spellEnd"/>
      <w:r w:rsidRPr="00F345C1">
        <w:rPr>
          <w:rFonts w:ascii="Arial" w:hAnsi="Arial" w:cs="Arial"/>
          <w:sz w:val="20"/>
        </w:rPr>
        <w:t xml:space="preserve"> </w:t>
      </w:r>
      <w:proofErr w:type="spellStart"/>
      <w:r w:rsidRPr="00F345C1">
        <w:rPr>
          <w:rFonts w:ascii="Arial" w:hAnsi="Arial" w:cs="Arial"/>
          <w:sz w:val="20"/>
        </w:rPr>
        <w:t>financiero</w:t>
      </w:r>
      <w:proofErr w:type="spellEnd"/>
      <w:r w:rsidRPr="00F345C1">
        <w:rPr>
          <w:rFonts w:ascii="Arial" w:hAnsi="Arial" w:cs="Arial"/>
          <w:sz w:val="20"/>
        </w:rPr>
        <w:t xml:space="preserve">; y la </w:t>
      </w:r>
      <w:proofErr w:type="spellStart"/>
      <w:r w:rsidRPr="00F345C1">
        <w:rPr>
          <w:rStyle w:val="Textoennegrita"/>
          <w:rFonts w:ascii="Arial" w:hAnsi="Arial" w:cs="Arial"/>
          <w:sz w:val="20"/>
        </w:rPr>
        <w:t>calle</w:t>
      </w:r>
      <w:proofErr w:type="spellEnd"/>
      <w:r w:rsidRPr="00F345C1">
        <w:rPr>
          <w:rStyle w:val="Textoennegrita"/>
          <w:rFonts w:ascii="Arial" w:hAnsi="Arial" w:cs="Arial"/>
          <w:sz w:val="20"/>
        </w:rPr>
        <w:t xml:space="preserve"> Nanjing</w:t>
      </w:r>
      <w:r w:rsidRPr="00F345C1">
        <w:rPr>
          <w:rFonts w:ascii="Arial" w:hAnsi="Arial" w:cs="Arial"/>
          <w:sz w:val="20"/>
        </w:rPr>
        <w:t xml:space="preserve">, ideal para </w:t>
      </w:r>
      <w:proofErr w:type="spellStart"/>
      <w:r w:rsidRPr="00F345C1">
        <w:rPr>
          <w:rFonts w:ascii="Arial" w:hAnsi="Arial" w:cs="Arial"/>
          <w:sz w:val="20"/>
        </w:rPr>
        <w:t>compras</w:t>
      </w:r>
      <w:proofErr w:type="spellEnd"/>
      <w:r w:rsidRPr="00F345C1">
        <w:rPr>
          <w:rFonts w:ascii="Arial" w:hAnsi="Arial" w:cs="Arial"/>
          <w:sz w:val="20"/>
        </w:rPr>
        <w:t>.</w:t>
      </w:r>
      <w:r w:rsidR="00500691">
        <w:rPr>
          <w:rFonts w:ascii="Arial" w:hAnsi="Arial" w:cs="Arial"/>
          <w:sz w:val="20"/>
        </w:rPr>
        <w:t xml:space="preserve"> </w:t>
      </w:r>
      <w:r w:rsidRPr="00F345C1">
        <w:rPr>
          <w:rFonts w:ascii="Arial" w:hAnsi="Arial" w:cs="Arial"/>
          <w:sz w:val="20"/>
        </w:rPr>
        <w:t xml:space="preserve">Almuerzo </w:t>
      </w:r>
      <w:proofErr w:type="spellStart"/>
      <w:r w:rsidRPr="00F345C1">
        <w:rPr>
          <w:rFonts w:ascii="Arial" w:hAnsi="Arial" w:cs="Arial"/>
          <w:sz w:val="20"/>
        </w:rPr>
        <w:t>incluido</w:t>
      </w:r>
      <w:proofErr w:type="spellEnd"/>
      <w:r w:rsidRPr="00F345C1">
        <w:rPr>
          <w:rFonts w:ascii="Arial" w:hAnsi="Arial" w:cs="Arial"/>
          <w:sz w:val="20"/>
        </w:rPr>
        <w:t xml:space="preserve"> </w:t>
      </w:r>
      <w:proofErr w:type="spellStart"/>
      <w:r w:rsidRPr="00F345C1">
        <w:rPr>
          <w:rFonts w:ascii="Arial" w:hAnsi="Arial" w:cs="Arial"/>
          <w:sz w:val="20"/>
        </w:rPr>
        <w:t>en</w:t>
      </w:r>
      <w:proofErr w:type="spellEnd"/>
      <w:r w:rsidRPr="00F345C1">
        <w:rPr>
          <w:rFonts w:ascii="Arial" w:hAnsi="Arial" w:cs="Arial"/>
          <w:sz w:val="20"/>
        </w:rPr>
        <w:t xml:space="preserve"> </w:t>
      </w:r>
      <w:proofErr w:type="spellStart"/>
      <w:r w:rsidRPr="00F345C1">
        <w:rPr>
          <w:rFonts w:ascii="Arial" w:hAnsi="Arial" w:cs="Arial"/>
          <w:sz w:val="20"/>
        </w:rPr>
        <w:t>restaurante</w:t>
      </w:r>
      <w:proofErr w:type="spellEnd"/>
      <w:r w:rsidRPr="00F345C1">
        <w:rPr>
          <w:rFonts w:ascii="Arial" w:hAnsi="Arial" w:cs="Arial"/>
          <w:sz w:val="20"/>
        </w:rPr>
        <w:t xml:space="preserve"> local.</w:t>
      </w:r>
      <w:r w:rsidRPr="00F345C1">
        <w:rPr>
          <w:rFonts w:ascii="Arial" w:hAnsi="Arial" w:cs="Arial"/>
          <w:sz w:val="20"/>
        </w:rPr>
        <w:t xml:space="preserve"> </w:t>
      </w:r>
      <w:r w:rsidRPr="00F345C1">
        <w:rPr>
          <w:rFonts w:ascii="Arial" w:hAnsi="Arial" w:cs="Arial"/>
          <w:sz w:val="20"/>
        </w:rPr>
        <w:t xml:space="preserve">Tarde libre para </w:t>
      </w:r>
      <w:proofErr w:type="spellStart"/>
      <w:r w:rsidRPr="00F345C1">
        <w:rPr>
          <w:rFonts w:ascii="Arial" w:hAnsi="Arial" w:cs="Arial"/>
          <w:sz w:val="20"/>
        </w:rPr>
        <w:t>seguir</w:t>
      </w:r>
      <w:proofErr w:type="spellEnd"/>
      <w:r w:rsidRPr="00F345C1">
        <w:rPr>
          <w:rFonts w:ascii="Arial" w:hAnsi="Arial" w:cs="Arial"/>
          <w:sz w:val="20"/>
        </w:rPr>
        <w:t xml:space="preserve"> </w:t>
      </w:r>
      <w:proofErr w:type="spellStart"/>
      <w:r w:rsidRPr="00F345C1">
        <w:rPr>
          <w:rFonts w:ascii="Arial" w:hAnsi="Arial" w:cs="Arial"/>
          <w:sz w:val="20"/>
        </w:rPr>
        <w:t>explorando</w:t>
      </w:r>
      <w:proofErr w:type="spellEnd"/>
      <w:r w:rsidRPr="00F345C1">
        <w:rPr>
          <w:rFonts w:ascii="Arial" w:hAnsi="Arial" w:cs="Arial"/>
          <w:sz w:val="20"/>
        </w:rPr>
        <w:t xml:space="preserve"> o </w:t>
      </w:r>
      <w:proofErr w:type="spellStart"/>
      <w:r w:rsidRPr="00F345C1">
        <w:rPr>
          <w:rFonts w:ascii="Arial" w:hAnsi="Arial" w:cs="Arial"/>
          <w:sz w:val="20"/>
        </w:rPr>
        <w:t>realizar</w:t>
      </w:r>
      <w:proofErr w:type="spellEnd"/>
      <w:r w:rsidRPr="00F345C1">
        <w:rPr>
          <w:rFonts w:ascii="Arial" w:hAnsi="Arial" w:cs="Arial"/>
          <w:sz w:val="20"/>
        </w:rPr>
        <w:t xml:space="preserve"> </w:t>
      </w:r>
      <w:proofErr w:type="spellStart"/>
      <w:r w:rsidRPr="00F345C1">
        <w:rPr>
          <w:rFonts w:ascii="Arial" w:hAnsi="Arial" w:cs="Arial"/>
          <w:sz w:val="20"/>
        </w:rPr>
        <w:t>compras</w:t>
      </w:r>
      <w:proofErr w:type="spellEnd"/>
      <w:r w:rsidRPr="00F345C1">
        <w:rPr>
          <w:rFonts w:ascii="Arial" w:hAnsi="Arial" w:cs="Arial"/>
          <w:sz w:val="20"/>
        </w:rPr>
        <w:t xml:space="preserve"> por </w:t>
      </w:r>
      <w:proofErr w:type="spellStart"/>
      <w:r w:rsidRPr="00F345C1">
        <w:rPr>
          <w:rFonts w:ascii="Arial" w:hAnsi="Arial" w:cs="Arial"/>
          <w:sz w:val="20"/>
        </w:rPr>
        <w:t>cuenta</w:t>
      </w:r>
      <w:proofErr w:type="spellEnd"/>
      <w:r w:rsidRPr="00F345C1">
        <w:rPr>
          <w:rFonts w:ascii="Arial" w:hAnsi="Arial" w:cs="Arial"/>
          <w:sz w:val="20"/>
        </w:rPr>
        <w:t xml:space="preserve"> </w:t>
      </w:r>
      <w:proofErr w:type="spellStart"/>
      <w:r w:rsidRPr="00F345C1">
        <w:rPr>
          <w:rFonts w:ascii="Arial" w:hAnsi="Arial" w:cs="Arial"/>
          <w:sz w:val="20"/>
        </w:rPr>
        <w:lastRenderedPageBreak/>
        <w:t>propia</w:t>
      </w:r>
      <w:proofErr w:type="spellEnd"/>
      <w:r w:rsidRPr="00F345C1">
        <w:rPr>
          <w:rFonts w:ascii="Arial" w:hAnsi="Arial" w:cs="Arial"/>
          <w:sz w:val="20"/>
        </w:rPr>
        <w:t>.</w:t>
      </w:r>
    </w:p>
    <w:p w14:paraId="1C89D1F5" w14:textId="77777777" w:rsidR="00BA225E" w:rsidRPr="00F345C1" w:rsidRDefault="00BA225E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sz w:val="20"/>
          <w:shd w:val="clear" w:color="auto" w:fill="FFFFFF"/>
          <w:lang w:val="es-ES"/>
        </w:rPr>
      </w:pPr>
    </w:p>
    <w:p w14:paraId="2B64F74D" w14:textId="58648053" w:rsidR="009A7FA4" w:rsidRPr="00F345C1" w:rsidRDefault="003227E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ES"/>
        </w:rPr>
      </w:pPr>
      <w:r w:rsidRPr="00F345C1">
        <w:rPr>
          <w:rFonts w:ascii="Arial" w:hAnsi="Arial" w:cs="Arial"/>
          <w:b/>
          <w:sz w:val="20"/>
          <w:lang w:val="es-MX"/>
        </w:rPr>
        <w:t xml:space="preserve">DÌA 9. </w:t>
      </w:r>
      <w:r w:rsidR="009A7FA4" w:rsidRPr="00F345C1">
        <w:rPr>
          <w:rFonts w:ascii="Arial" w:hAnsi="Arial" w:cs="Arial"/>
          <w:b/>
          <w:sz w:val="20"/>
          <w:lang w:val="es-ES"/>
        </w:rPr>
        <w:t>SHANGHÁI - SUZHOU - SHANGHÁI</w:t>
      </w:r>
    </w:p>
    <w:p w14:paraId="190D1595" w14:textId="77777777" w:rsidR="00B00025" w:rsidRPr="00F345C1" w:rsidRDefault="00B00025" w:rsidP="00B00025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ES"/>
        </w:rPr>
      </w:pPr>
      <w:r w:rsidRPr="00F345C1">
        <w:rPr>
          <w:rFonts w:ascii="Arial" w:hAnsi="Arial" w:cs="Arial"/>
          <w:b/>
          <w:bCs/>
          <w:sz w:val="20"/>
          <w:lang w:val="es-ES"/>
        </w:rPr>
        <w:t>Desayuno.</w:t>
      </w:r>
      <w:r w:rsidRPr="00F345C1">
        <w:rPr>
          <w:rFonts w:ascii="Arial" w:hAnsi="Arial" w:cs="Arial"/>
          <w:sz w:val="20"/>
          <w:lang w:val="es-ES"/>
        </w:rPr>
        <w:t xml:space="preserve"> Dedicaremos el día a visitar </w:t>
      </w:r>
      <w:r w:rsidRPr="00F345C1">
        <w:rPr>
          <w:rFonts w:ascii="Arial" w:hAnsi="Arial" w:cs="Arial"/>
          <w:b/>
          <w:bCs/>
          <w:sz w:val="20"/>
          <w:lang w:val="es-ES"/>
        </w:rPr>
        <w:t>Suzhou</w:t>
      </w:r>
      <w:r w:rsidRPr="00F345C1">
        <w:rPr>
          <w:rFonts w:ascii="Arial" w:hAnsi="Arial" w:cs="Arial"/>
          <w:sz w:val="20"/>
          <w:lang w:val="es-ES"/>
        </w:rPr>
        <w:t>, conocida como la “</w:t>
      </w:r>
      <w:r w:rsidRPr="00F345C1">
        <w:rPr>
          <w:rFonts w:ascii="Arial" w:hAnsi="Arial" w:cs="Arial"/>
          <w:b/>
          <w:bCs/>
          <w:sz w:val="20"/>
          <w:lang w:val="es-ES"/>
        </w:rPr>
        <w:t>Venecia de Oriente</w:t>
      </w:r>
      <w:r w:rsidRPr="00F345C1">
        <w:rPr>
          <w:rFonts w:ascii="Arial" w:hAnsi="Arial" w:cs="Arial"/>
          <w:sz w:val="20"/>
          <w:lang w:val="es-ES"/>
        </w:rPr>
        <w:t xml:space="preserve">” por sus encantadores canales. Al llegar, recorreremos el hermoso </w:t>
      </w:r>
      <w:r w:rsidRPr="00F345C1">
        <w:rPr>
          <w:rFonts w:ascii="Arial" w:hAnsi="Arial" w:cs="Arial"/>
          <w:b/>
          <w:bCs/>
          <w:sz w:val="20"/>
          <w:lang w:val="es-ES"/>
        </w:rPr>
        <w:t>Jardín del Pescador y la histórica Colina del Tigre</w:t>
      </w:r>
      <w:r w:rsidRPr="00F345C1">
        <w:rPr>
          <w:rFonts w:ascii="Arial" w:hAnsi="Arial" w:cs="Arial"/>
          <w:sz w:val="20"/>
          <w:lang w:val="es-ES"/>
        </w:rPr>
        <w:t xml:space="preserve">. Disfrutaremos de un </w:t>
      </w:r>
      <w:r w:rsidRPr="00F345C1">
        <w:rPr>
          <w:rFonts w:ascii="Arial" w:hAnsi="Arial" w:cs="Arial"/>
          <w:b/>
          <w:bCs/>
          <w:sz w:val="20"/>
          <w:lang w:val="es-ES"/>
        </w:rPr>
        <w:t xml:space="preserve">almuerzo </w:t>
      </w:r>
      <w:r w:rsidRPr="00F345C1">
        <w:rPr>
          <w:rFonts w:ascii="Arial" w:hAnsi="Arial" w:cs="Arial"/>
          <w:sz w:val="20"/>
          <w:lang w:val="es-ES"/>
        </w:rPr>
        <w:t xml:space="preserve">incluido antes de regresar a Shanghái por la tarde. </w:t>
      </w:r>
      <w:proofErr w:type="spellStart"/>
      <w:r w:rsidRPr="00F345C1">
        <w:rPr>
          <w:rFonts w:ascii="Arial" w:hAnsi="Arial" w:cs="Arial"/>
          <w:b/>
          <w:bCs/>
          <w:sz w:val="20"/>
        </w:rPr>
        <w:t>Alojamiento</w:t>
      </w:r>
      <w:proofErr w:type="spellEnd"/>
      <w:r w:rsidRPr="00F345C1">
        <w:rPr>
          <w:rFonts w:ascii="Arial" w:hAnsi="Arial" w:cs="Arial"/>
          <w:sz w:val="20"/>
        </w:rPr>
        <w:t>.</w:t>
      </w:r>
    </w:p>
    <w:p w14:paraId="343ACAFC" w14:textId="77777777" w:rsidR="003227E6" w:rsidRPr="00F345C1" w:rsidRDefault="003227E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MX"/>
        </w:rPr>
      </w:pPr>
    </w:p>
    <w:p w14:paraId="4E89F9B1" w14:textId="77777777" w:rsidR="003227E6" w:rsidRPr="00F345C1" w:rsidRDefault="003227E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color w:val="FF0000"/>
          <w:sz w:val="20"/>
          <w:shd w:val="clear" w:color="auto" w:fill="FFFFFF"/>
          <w:lang w:val="es-ES"/>
        </w:rPr>
      </w:pPr>
      <w:r w:rsidRPr="00F345C1">
        <w:rPr>
          <w:rFonts w:ascii="Arial" w:hAnsi="Arial" w:cs="Arial"/>
          <w:b/>
          <w:sz w:val="20"/>
          <w:lang w:val="es-MX"/>
        </w:rPr>
        <w:t xml:space="preserve">DÌA 10. </w:t>
      </w:r>
      <w:r w:rsidR="004F7750" w:rsidRPr="00F345C1">
        <w:rPr>
          <w:rFonts w:ascii="Arial" w:hAnsi="Arial" w:cs="Arial"/>
          <w:b/>
          <w:sz w:val="20"/>
          <w:lang w:val="es-MX"/>
        </w:rPr>
        <w:t>SHANGHÁI</w:t>
      </w:r>
    </w:p>
    <w:p w14:paraId="1E3CD478" w14:textId="77777777" w:rsidR="003227E6" w:rsidRPr="00F345C1" w:rsidRDefault="003227E6" w:rsidP="004F7750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sz w:val="20"/>
          <w:lang w:val="es-ES"/>
        </w:rPr>
      </w:pPr>
      <w:r w:rsidRPr="00F345C1">
        <w:rPr>
          <w:rFonts w:ascii="Arial" w:hAnsi="Arial" w:cs="Arial"/>
          <w:b/>
          <w:bCs/>
          <w:sz w:val="20"/>
          <w:lang w:val="es-ES"/>
        </w:rPr>
        <w:t xml:space="preserve">Desayuno en el hotel. </w:t>
      </w:r>
      <w:r w:rsidR="004F7750" w:rsidRPr="00F345C1">
        <w:rPr>
          <w:rFonts w:ascii="Arial" w:hAnsi="Arial" w:cs="Arial"/>
          <w:sz w:val="20"/>
          <w:lang w:val="es-ES"/>
        </w:rPr>
        <w:t>A la hora indicada, traslado de salida al aeropuerto</w:t>
      </w:r>
      <w:r w:rsidR="004F7750" w:rsidRPr="00F345C1">
        <w:rPr>
          <w:rFonts w:ascii="Arial" w:hAnsi="Arial" w:cs="Arial"/>
          <w:b/>
          <w:bCs/>
          <w:sz w:val="20"/>
          <w:lang w:val="es-ES"/>
        </w:rPr>
        <w:t>. Fin de los servicios.</w:t>
      </w:r>
    </w:p>
    <w:p w14:paraId="5655C11F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color w:val="44546A" w:themeColor="text2"/>
          <w:sz w:val="20"/>
          <w:szCs w:val="20"/>
          <w:lang w:val="es-MX" w:eastAsia="es-ES" w:bidi="ar-SA"/>
        </w:rPr>
      </w:pPr>
    </w:p>
    <w:p w14:paraId="32DEB37B" w14:textId="6FFAB043" w:rsidR="004F7750" w:rsidRDefault="003227E6" w:rsidP="004F7750">
      <w:pPr>
        <w:pStyle w:val="Sinespaciado"/>
        <w:ind w:left="360"/>
        <w:jc w:val="center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r w:rsidRPr="00E7693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PASAJEROS DE NACIONALIDAD MEXICANA</w:t>
      </w:r>
      <w:r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REQUIEREN VISA PARA VISITAR </w:t>
      </w:r>
      <w:r w:rsidR="004F7750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CHINA.</w:t>
      </w:r>
    </w:p>
    <w:p w14:paraId="24983AC5" w14:textId="77777777" w:rsidR="003227E6" w:rsidRPr="004F7750" w:rsidRDefault="003227E6" w:rsidP="004F7750">
      <w:pPr>
        <w:pStyle w:val="Sinespaciado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E7693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EA53F3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OTRAS NACIONALIDADES FAVOR DE CONSULTAR CON EL CONSULADO CORRESPONDIENTE.</w:t>
      </w:r>
    </w:p>
    <w:p w14:paraId="7F135D2C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4EA5760" w14:textId="77777777" w:rsidR="003227E6" w:rsidRPr="002675C7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17F12859" w14:textId="11F48709" w:rsidR="00F842EE" w:rsidRPr="0054179C" w:rsidRDefault="00F842EE" w:rsidP="00F842E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54179C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9 noches de alojamiento</w:t>
      </w:r>
      <w:r w:rsidRPr="0054179C">
        <w:rPr>
          <w:rFonts w:ascii="Arial" w:hAnsi="Arial" w:cs="Arial"/>
          <w:sz w:val="20"/>
          <w:szCs w:val="20"/>
          <w:lang w:val="es-MX" w:eastAsia="es-MX" w:bidi="ar-SA"/>
        </w:rPr>
        <w:t xml:space="preserve"> en hoteles categoría turista superior o primera, con </w:t>
      </w:r>
      <w:r w:rsidRPr="0054179C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desayuno diario incluido</w:t>
      </w:r>
      <w:r w:rsidRPr="0054179C">
        <w:rPr>
          <w:rFonts w:ascii="Arial" w:hAnsi="Arial" w:cs="Arial"/>
          <w:sz w:val="20"/>
          <w:szCs w:val="20"/>
          <w:lang w:val="es-MX" w:eastAsia="es-MX" w:bidi="ar-SA"/>
        </w:rPr>
        <w:t>.</w:t>
      </w:r>
    </w:p>
    <w:p w14:paraId="19A59136" w14:textId="50E65EDC" w:rsidR="00F842EE" w:rsidRPr="0054179C" w:rsidRDefault="00F842EE" w:rsidP="00F842E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54179C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6 almuerzos</w:t>
      </w:r>
      <w:r w:rsidRPr="0054179C">
        <w:rPr>
          <w:rFonts w:ascii="Arial" w:hAnsi="Arial" w:cs="Arial"/>
          <w:sz w:val="20"/>
          <w:szCs w:val="20"/>
          <w:lang w:val="es-MX" w:eastAsia="es-MX" w:bidi="ar-SA"/>
        </w:rPr>
        <w:t xml:space="preserve"> en restaurantes locales según itinerario.</w:t>
      </w:r>
    </w:p>
    <w:p w14:paraId="7FC084E7" w14:textId="02B8BCB3" w:rsidR="00F842EE" w:rsidRPr="0054179C" w:rsidRDefault="00F842EE" w:rsidP="00F842E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54179C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Traslados aeropuerto - hotel - aeropuerto</w:t>
      </w:r>
      <w:r w:rsidRPr="0054179C">
        <w:rPr>
          <w:rFonts w:ascii="Arial" w:hAnsi="Arial" w:cs="Arial"/>
          <w:sz w:val="20"/>
          <w:szCs w:val="20"/>
          <w:lang w:val="es-MX" w:eastAsia="es-MX" w:bidi="ar-SA"/>
        </w:rPr>
        <w:t xml:space="preserve"> en servicio compartido.</w:t>
      </w:r>
    </w:p>
    <w:p w14:paraId="17B78C47" w14:textId="6F9EE3F6" w:rsidR="00F842EE" w:rsidRPr="0054179C" w:rsidRDefault="00F842EE" w:rsidP="00F842E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54179C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Traslados, visitas y excursiones</w:t>
      </w:r>
      <w:r w:rsidRPr="0054179C">
        <w:rPr>
          <w:rFonts w:ascii="Arial" w:hAnsi="Arial" w:cs="Arial"/>
          <w:sz w:val="20"/>
          <w:szCs w:val="20"/>
          <w:lang w:val="es-MX" w:eastAsia="es-MX" w:bidi="ar-SA"/>
        </w:rPr>
        <w:t xml:space="preserve"> según itinerario, en vehículo con aire acondicionado y guía de habla hispana.</w:t>
      </w:r>
    </w:p>
    <w:p w14:paraId="778D4B18" w14:textId="077541F1" w:rsidR="00F842EE" w:rsidRPr="0054179C" w:rsidRDefault="00F842EE" w:rsidP="00F842E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54179C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Entradas a todos los sitios de interés</w:t>
      </w:r>
      <w:r w:rsidRPr="0054179C">
        <w:rPr>
          <w:rFonts w:ascii="Arial" w:hAnsi="Arial" w:cs="Arial"/>
          <w:sz w:val="20"/>
          <w:szCs w:val="20"/>
          <w:lang w:val="es-MX" w:eastAsia="es-MX" w:bidi="ar-SA"/>
        </w:rPr>
        <w:t xml:space="preserve"> mencionados durante las visitas y excursiones.</w:t>
      </w:r>
    </w:p>
    <w:p w14:paraId="0286C69E" w14:textId="7C7D3763" w:rsidR="00F842EE" w:rsidRPr="0054179C" w:rsidRDefault="00F842EE" w:rsidP="00F842E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54179C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Tren de alta velocidad </w:t>
      </w:r>
      <w:r w:rsidR="00F73414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Beijing (</w:t>
      </w:r>
      <w:r w:rsidR="00DE6D60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Pekín</w:t>
      </w:r>
      <w:r w:rsidR="00F73414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)</w:t>
      </w:r>
      <w:r w:rsidRPr="0054179C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– Xi’an</w:t>
      </w:r>
      <w:r w:rsidRPr="0054179C">
        <w:rPr>
          <w:rFonts w:ascii="Arial" w:hAnsi="Arial" w:cs="Arial"/>
          <w:sz w:val="20"/>
          <w:szCs w:val="20"/>
          <w:lang w:val="es-MX" w:eastAsia="es-MX" w:bidi="ar-SA"/>
        </w:rPr>
        <w:t xml:space="preserve"> en clase turista (Día 4).</w:t>
      </w:r>
    </w:p>
    <w:p w14:paraId="077E4849" w14:textId="25BF651D" w:rsidR="00F842EE" w:rsidRPr="0054179C" w:rsidRDefault="00F842EE" w:rsidP="00F842E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54179C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Tren de alta velocidad Hangzhou – Shanghái</w:t>
      </w:r>
      <w:r w:rsidRPr="0054179C">
        <w:rPr>
          <w:rFonts w:ascii="Arial" w:hAnsi="Arial" w:cs="Arial"/>
          <w:sz w:val="20"/>
          <w:szCs w:val="20"/>
          <w:lang w:val="es-MX" w:eastAsia="es-MX" w:bidi="ar-SA"/>
        </w:rPr>
        <w:t xml:space="preserve"> en clase turista (Día 7).</w:t>
      </w:r>
    </w:p>
    <w:p w14:paraId="12A7C46F" w14:textId="6B47A658" w:rsidR="00F842EE" w:rsidRPr="0054179C" w:rsidRDefault="00F842EE" w:rsidP="00F842E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54179C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Vuelo doméstico Xi’an – Hangzhou</w:t>
      </w:r>
      <w:r w:rsidRPr="0054179C">
        <w:rPr>
          <w:rFonts w:ascii="Arial" w:hAnsi="Arial" w:cs="Arial"/>
          <w:sz w:val="20"/>
          <w:szCs w:val="20"/>
          <w:lang w:val="es-MX" w:eastAsia="es-MX" w:bidi="ar-SA"/>
        </w:rPr>
        <w:t xml:space="preserve"> en clase turista (Día 6).</w:t>
      </w:r>
    </w:p>
    <w:p w14:paraId="49278B5D" w14:textId="445FF9A4" w:rsidR="00F842EE" w:rsidRPr="0054179C" w:rsidRDefault="00F842EE" w:rsidP="00F842E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54179C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Carta de invitación oficial</w:t>
      </w:r>
      <w:r w:rsidRPr="0054179C">
        <w:rPr>
          <w:rFonts w:ascii="Arial" w:hAnsi="Arial" w:cs="Arial"/>
          <w:sz w:val="20"/>
          <w:szCs w:val="20"/>
          <w:lang w:val="es-MX" w:eastAsia="es-MX" w:bidi="ar-SA"/>
        </w:rPr>
        <w:t xml:space="preserve"> necesaria para tramitar el visado de entrada a China.</w:t>
      </w:r>
    </w:p>
    <w:p w14:paraId="0D1A5075" w14:textId="06AA3DC9" w:rsidR="00F842EE" w:rsidRPr="0054179C" w:rsidRDefault="00F842EE" w:rsidP="00F842E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54179C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Asistencia telefónica 24 horas en español</w:t>
      </w:r>
      <w:r w:rsidRPr="0054179C">
        <w:rPr>
          <w:rFonts w:ascii="Arial" w:hAnsi="Arial" w:cs="Arial"/>
          <w:sz w:val="20"/>
          <w:szCs w:val="20"/>
          <w:lang w:val="es-MX" w:eastAsia="es-MX" w:bidi="ar-SA"/>
        </w:rPr>
        <w:t xml:space="preserve"> durante toda la estancia en China.</w:t>
      </w:r>
    </w:p>
    <w:p w14:paraId="45C962EE" w14:textId="77777777" w:rsidR="003227E6" w:rsidRPr="00FF3539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59E51575" w14:textId="77777777" w:rsidR="003227E6" w:rsidRPr="002675C7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NO INCLUYE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 </w:t>
      </w:r>
    </w:p>
    <w:p w14:paraId="447510E8" w14:textId="4B43B081" w:rsidR="003227E6" w:rsidRPr="0088176A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MX" w:bidi="ar-SA"/>
        </w:rPr>
      </w:pPr>
      <w:r w:rsidRPr="0088176A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Vuelo internacional</w:t>
      </w:r>
      <w:r w:rsidR="0054179C" w:rsidRPr="0088176A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e internos</w:t>
      </w:r>
    </w:p>
    <w:p w14:paraId="1C9A9624" w14:textId="1CAF8C40" w:rsidR="0054179C" w:rsidRPr="0088176A" w:rsidRDefault="0054179C" w:rsidP="0054179C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MX" w:bidi="ar-SA"/>
        </w:rPr>
      </w:pPr>
      <w:r w:rsidRPr="0088176A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Tours y excursiones opcionales no especificados en el itinerario.</w:t>
      </w:r>
    </w:p>
    <w:p w14:paraId="717E9DF8" w14:textId="23713AD9" w:rsidR="0054179C" w:rsidRPr="0088176A" w:rsidRDefault="0054179C" w:rsidP="0054179C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MX" w:bidi="ar-SA"/>
        </w:rPr>
      </w:pPr>
      <w:r w:rsidRPr="0088176A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Trámite de visa o pasaporte.</w:t>
      </w:r>
    </w:p>
    <w:p w14:paraId="217F2A75" w14:textId="2CEFB21F" w:rsidR="0054179C" w:rsidRPr="0088176A" w:rsidRDefault="0054179C" w:rsidP="0054179C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MX" w:bidi="ar-SA"/>
        </w:rPr>
      </w:pPr>
      <w:r w:rsidRPr="0088176A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Gastos personales como bebidas, souvenirs, lavandería, llamadas telefónicas, etc.</w:t>
      </w:r>
    </w:p>
    <w:p w14:paraId="268C8B9E" w14:textId="74F1F43F" w:rsidR="0054179C" w:rsidRPr="0088176A" w:rsidRDefault="0054179C" w:rsidP="0054179C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MX" w:bidi="ar-SA"/>
        </w:rPr>
      </w:pPr>
      <w:r w:rsidRPr="0088176A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Cargos por exceso de equipaje o servicios no utilizados.</w:t>
      </w:r>
    </w:p>
    <w:p w14:paraId="78D50051" w14:textId="723C2674" w:rsidR="0054179C" w:rsidRPr="0088176A" w:rsidRDefault="0054179C" w:rsidP="0054179C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MX" w:bidi="ar-SA"/>
        </w:rPr>
      </w:pPr>
      <w:r w:rsidRPr="0088176A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Otros alimentos o servicios no mencionados expresamente en el apartado “Incluye”.</w:t>
      </w:r>
    </w:p>
    <w:p w14:paraId="1E7A0E0D" w14:textId="31A1E2DC" w:rsidR="0054179C" w:rsidRPr="0088176A" w:rsidRDefault="0054179C" w:rsidP="0054179C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88176A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Propinas a guías, conductores, maleteros</w:t>
      </w:r>
      <w:r w:rsidRPr="0088176A">
        <w:rPr>
          <w:rFonts w:ascii="Arial" w:hAnsi="Arial" w:cs="Arial"/>
          <w:sz w:val="20"/>
          <w:szCs w:val="20"/>
          <w:lang w:val="es-MX" w:eastAsia="es-MX" w:bidi="ar-SA"/>
        </w:rPr>
        <w:t xml:space="preserve"> y personal de servicio (a criterio del viajero).</w:t>
      </w:r>
    </w:p>
    <w:p w14:paraId="69A6DEDB" w14:textId="77777777" w:rsidR="003227E6" w:rsidRPr="0088176A" w:rsidRDefault="003227E6" w:rsidP="003227E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AF99C7B" w14:textId="52356780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0A222B">
        <w:rPr>
          <w:rFonts w:ascii="Arial" w:hAnsi="Arial" w:cs="Arial"/>
          <w:b/>
          <w:bCs/>
          <w:sz w:val="20"/>
          <w:szCs w:val="20"/>
          <w:highlight w:val="yellow"/>
          <w:lang w:val="es-MX" w:eastAsia="es-ES" w:bidi="ar-SA"/>
        </w:rPr>
        <w:t>Importante:</w:t>
      </w:r>
    </w:p>
    <w:p w14:paraId="24F4C073" w14:textId="0CDC4042" w:rsidR="003227E6" w:rsidRDefault="00DC3D25" w:rsidP="003227E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</w:pPr>
      <w:r w:rsidRPr="004B37D1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 xml:space="preserve">BLACKOUT: 24 ENE AL 03 FEB 2025 AÑO NUEVO CHINO // </w:t>
      </w:r>
      <w:r w:rsidR="004A4E89" w:rsidRPr="004B37D1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DEL 04 FEB AL 26 FEB AÑO NUEVO CHINO 2026</w:t>
      </w:r>
    </w:p>
    <w:p w14:paraId="0C6A45C1" w14:textId="77777777" w:rsidR="00E235D2" w:rsidRPr="00E235D2" w:rsidRDefault="00E235D2" w:rsidP="00630F9B">
      <w:pPr>
        <w:numPr>
          <w:ilvl w:val="0"/>
          <w:numId w:val="16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E235D2">
        <w:rPr>
          <w:rFonts w:ascii="Arial" w:hAnsi="Arial" w:cs="Arial"/>
          <w:b/>
          <w:bCs/>
          <w:color w:val="333333"/>
          <w:sz w:val="20"/>
          <w:szCs w:val="24"/>
          <w:u w:val="single"/>
          <w:lang w:val="es-MX" w:eastAsia="es-MX" w:bidi="ar-SA"/>
        </w:rPr>
        <w:t>CONSU</w:t>
      </w:r>
      <w:bookmarkStart w:id="0" w:name="_GoBack"/>
      <w:bookmarkEnd w:id="0"/>
      <w:r w:rsidRPr="00E235D2">
        <w:rPr>
          <w:rFonts w:ascii="Arial" w:hAnsi="Arial" w:cs="Arial"/>
          <w:b/>
          <w:bCs/>
          <w:color w:val="333333"/>
          <w:sz w:val="20"/>
          <w:szCs w:val="24"/>
          <w:u w:val="single"/>
          <w:lang w:val="es-MX" w:eastAsia="es-MX" w:bidi="ar-SA"/>
        </w:rPr>
        <w:t>LTAR TARIFA DE VIAJERO SOLO, NO SIEMPRE ESTÁ GARANTIZADO</w:t>
      </w:r>
    </w:p>
    <w:p w14:paraId="5C87C43B" w14:textId="50A95D39" w:rsidR="003227E6" w:rsidRPr="00E235D2" w:rsidRDefault="00745168" w:rsidP="00630F9B">
      <w:pPr>
        <w:numPr>
          <w:ilvl w:val="0"/>
          <w:numId w:val="16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E235D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En el precio no están incluidas las propinas a los guías, chóferes y maleteros. En general las propinas son de 5</w:t>
      </w:r>
      <w:r w:rsidR="00DC3D25" w:rsidRPr="00E235D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a </w:t>
      </w:r>
      <w:r w:rsidRPr="00E235D2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6 USD dólares por día / por pasajero las cuales deben ser pagadas directamente en destino.</w:t>
      </w:r>
    </w:p>
    <w:p w14:paraId="4C42F54B" w14:textId="03B62546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Los clientes deberán viajar con un seguro básico de viaje que les cubra las necesidades médicas en China,</w:t>
      </w:r>
      <w:r w:rsidR="00DC3D25"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dado que la atención médica es muy cara, especialmente de urgencias.</w:t>
      </w:r>
    </w:p>
    <w:p w14:paraId="3FC928A5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color w:val="0D0D0D" w:themeColor="text1" w:themeTint="F2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color w:val="0D0D0D" w:themeColor="text1" w:themeTint="F2"/>
          <w:sz w:val="20"/>
          <w:szCs w:val="20"/>
          <w:lang w:val="es-MX" w:eastAsia="es-ES"/>
        </w:rPr>
        <w:t>Este itinerario es</w:t>
      </w:r>
      <w:r w:rsidRPr="00DC3D25">
        <w:rPr>
          <w:rFonts w:ascii="Arial" w:eastAsia="Dotum" w:hAnsi="Arial" w:cs="Arial"/>
          <w:color w:val="0D0D0D" w:themeColor="text1" w:themeTint="F2"/>
          <w:sz w:val="20"/>
          <w:szCs w:val="20"/>
          <w:lang w:val="es-ES" w:eastAsia="es-ES"/>
        </w:rPr>
        <w:t xml:space="preserve"> adecuado para pasajeros menores de 70 años de edad. Para clientes mayores de 70 años, por favor consultar.</w:t>
      </w:r>
    </w:p>
    <w:p w14:paraId="23291916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En los hoteles de China se suele pedir la tarjeta de crédito de cada cliente para garantizar los gastos</w:t>
      </w:r>
    </w:p>
    <w:p w14:paraId="7AB41DFB" w14:textId="77777777" w:rsidR="003227E6" w:rsidRPr="00DC3D25" w:rsidRDefault="00745168" w:rsidP="00DC3D25">
      <w:pPr>
        <w:pStyle w:val="Sinespaciado"/>
        <w:ind w:left="720"/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personales cuando hacen el check-in.</w:t>
      </w:r>
    </w:p>
    <w:p w14:paraId="6AEF20D7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Se tiene que respetar el horario oficial de los hoteles. check-in: a partir de 14:00 </w:t>
      </w:r>
      <w:proofErr w:type="spell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hrs</w:t>
      </w:r>
      <w:proofErr w:type="spell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 y </w:t>
      </w:r>
      <w:proofErr w:type="spell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check-out</w:t>
      </w:r>
      <w:proofErr w:type="spell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: antes de las 12:00 </w:t>
      </w:r>
      <w:proofErr w:type="spell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hrs</w:t>
      </w:r>
      <w:proofErr w:type="spell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.</w:t>
      </w:r>
    </w:p>
    <w:p w14:paraId="72CBBF47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Los almuerzos durante las visitas son comidas chinas en restaurantes de camino.</w:t>
      </w:r>
    </w:p>
    <w:p w14:paraId="0D760BA5" w14:textId="2685D79F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lastRenderedPageBreak/>
        <w:t>Los restaurantes chinos suelen brindar gratuitamente el primer vaso de refresco en cada comida.</w:t>
      </w:r>
    </w:p>
    <w:p w14:paraId="77ADA5D5" w14:textId="7DC09457" w:rsidR="00925685" w:rsidRPr="00DC3D25" w:rsidRDefault="00925685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b/>
          <w:bCs/>
          <w:color w:val="FF0000"/>
          <w:sz w:val="20"/>
          <w:szCs w:val="20"/>
          <w:lang w:val="es-ES" w:eastAsia="es-ES"/>
        </w:rPr>
      </w:pPr>
      <w:r w:rsidRPr="00DC3D2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Para las ciudades: Pekín, Xi’an, Guilin, Hangzhou, Suzhou y Shanghái lo confirmamos 100% guía habla hispana, de lo contario serán guías en inglés.</w:t>
      </w:r>
    </w:p>
    <w:p w14:paraId="6007CA5C" w14:textId="7E2B8FBC" w:rsidR="00DC3D25" w:rsidRPr="00DC3D25" w:rsidRDefault="00DC3D25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color w:val="FF0000"/>
          <w:sz w:val="20"/>
          <w:szCs w:val="20"/>
          <w:lang w:val="es-ES" w:eastAsia="es-ES"/>
        </w:rPr>
      </w:pPr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Consultar suplementos para otros días de salida</w:t>
      </w:r>
    </w:p>
    <w:p w14:paraId="68361502" w14:textId="2780740E" w:rsidR="00DC3D25" w:rsidRPr="00DC3D25" w:rsidRDefault="00DC3D25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color w:val="FF0000"/>
          <w:sz w:val="20"/>
          <w:szCs w:val="20"/>
          <w:lang w:val="es-ES" w:eastAsia="es-ES"/>
        </w:rPr>
      </w:pPr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Tipo de habitación (cama matrimonial o </w:t>
      </w:r>
      <w:proofErr w:type="spellStart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twin</w:t>
      </w:r>
      <w:proofErr w:type="spellEnd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con 2 camas) al momento de reservar. En China no se cuenta con habitaciones triple, correspondería a </w:t>
      </w:r>
      <w:proofErr w:type="spellStart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twin</w:t>
      </w:r>
      <w:proofErr w:type="spellEnd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con cama extra.</w:t>
      </w:r>
    </w:p>
    <w:p w14:paraId="06A8A7C8" w14:textId="0F395902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tbl>
      <w:tblPr>
        <w:tblW w:w="631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125"/>
        <w:gridCol w:w="3896"/>
        <w:gridCol w:w="450"/>
      </w:tblGrid>
      <w:tr w:rsidR="00F63619" w14:paraId="1C92F2D9" w14:textId="77777777" w:rsidTr="00DF04D7">
        <w:trPr>
          <w:trHeight w:val="11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6F71D" w14:textId="77777777" w:rsidR="00F63619" w:rsidRDefault="00F636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O SIMILARES </w:t>
            </w:r>
          </w:p>
        </w:tc>
      </w:tr>
      <w:tr w:rsidR="00F63619" w14:paraId="141D4B0E" w14:textId="77777777" w:rsidTr="00DF04D7">
        <w:trPr>
          <w:trHeight w:val="1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B241B" w14:textId="77777777" w:rsid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4FF45" w14:textId="77777777" w:rsid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1BD47" w14:textId="77777777" w:rsid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72402" w14:textId="77777777" w:rsid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F63619" w14:paraId="4ADD3446" w14:textId="77777777" w:rsidTr="00DF04D7">
        <w:trPr>
          <w:trHeight w:val="1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501E5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695AC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8950A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KUNTAI ROYAL/ GRAND CONCORDIA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9A8B42" w14:textId="77777777" w:rsidR="00F63619" w:rsidRDefault="00F63619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63619" w14:paraId="4E5AF328" w14:textId="77777777" w:rsidTr="00DF04D7">
        <w:trPr>
          <w:trHeight w:val="1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B3E58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3726F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XI´AN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9FC92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MERCURE / GRAND NOBLE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B2442" w14:textId="77777777" w:rsidR="00F63619" w:rsidRDefault="00F63619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63619" w14:paraId="2055FCDC" w14:textId="77777777" w:rsidTr="00DF04D7">
        <w:trPr>
          <w:trHeight w:val="1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F370D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FA851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HANGZHOU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C906EA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LANDISON PLAZA INTERN. HOTEL ZHEJIANG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B1087" w14:textId="77777777" w:rsidR="00F63619" w:rsidRDefault="00F63619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63619" w14:paraId="5466745E" w14:textId="77777777" w:rsidTr="00DF04D7">
        <w:trPr>
          <w:trHeight w:val="1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25A64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27955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584E6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RADISSON HYLAND / SUNRISE ON THE BUND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84F49" w14:textId="77777777" w:rsidR="00F63619" w:rsidRDefault="00F63619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</w:tbl>
    <w:p w14:paraId="02379B4F" w14:textId="05D2E9F2" w:rsidR="00484224" w:rsidRDefault="00484224" w:rsidP="00DF04D7">
      <w:pPr>
        <w:pStyle w:val="Sinespaciado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tbl>
      <w:tblPr>
        <w:tblW w:w="71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1465"/>
        <w:gridCol w:w="931"/>
        <w:gridCol w:w="6"/>
      </w:tblGrid>
      <w:tr w:rsidR="00F63619" w:rsidRPr="00B00025" w14:paraId="5B471331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B66E3" w14:textId="29AE5F34" w:rsidR="00F63619" w:rsidRPr="00F63619" w:rsidRDefault="00F63619" w:rsidP="00F636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  <w:t>TARIFAS</w:t>
            </w:r>
            <w:r w:rsidRPr="00F63619">
              <w:rPr>
                <w:rFonts w:asciiTheme="minorHAnsi" w:hAnsiTheme="minorHAnsi" w:cstheme="minorHAnsi"/>
                <w:color w:val="FFFFFF"/>
                <w:sz w:val="20"/>
                <w:szCs w:val="20"/>
                <w:lang w:val="es-ES"/>
              </w:rPr>
              <w:t xml:space="preserve"> </w:t>
            </w:r>
            <w:r w:rsidRPr="00F63619">
              <w:rPr>
                <w:rFonts w:asciiTheme="minorHAnsi" w:hAnsiTheme="minorHAnsi" w:cstheme="minorHAnsi"/>
                <w:b/>
                <w:bCs/>
                <w:color w:val="FFFF00"/>
                <w:sz w:val="20"/>
                <w:szCs w:val="20"/>
                <w:lang w:val="es-ES"/>
              </w:rPr>
              <w:t xml:space="preserve">2025-2026 </w:t>
            </w:r>
            <w:r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  <w:t>EN USD POR PERSONA (MINIMO 2 PERSONAS)</w:t>
            </w:r>
          </w:p>
        </w:tc>
      </w:tr>
      <w:tr w:rsidR="00F63619" w14:paraId="41EC595F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81AE3" w14:textId="77777777" w:rsidR="00F63619" w:rsidRPr="00F63619" w:rsidRDefault="00F63619" w:rsidP="00F636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SERVICIOS TERRESTRES EXCLUSIVAMENTE</w:t>
            </w:r>
          </w:p>
        </w:tc>
      </w:tr>
      <w:tr w:rsidR="00F63619" w14:paraId="29570C07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D625D" w14:textId="77777777" w:rsidR="00F63619" w:rsidRDefault="00F63619" w:rsidP="00F636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33CE3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3A5A9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F63619" w14:paraId="2871B305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7534E6" w14:textId="77777777" w:rsidR="00F63619" w:rsidRPr="00042172" w:rsidRDefault="00F63619" w:rsidP="00F636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21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 MARZO 2025 AL 27 AGOSTO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B128E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39180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2710</w:t>
            </w:r>
          </w:p>
        </w:tc>
      </w:tr>
      <w:tr w:rsidR="00F63619" w14:paraId="1605474A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ED804A" w14:textId="77777777" w:rsidR="00F63619" w:rsidRPr="00042172" w:rsidRDefault="00F63619" w:rsidP="00F636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21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 AGOSTO 2025 AL 12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F5693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90804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2820</w:t>
            </w:r>
          </w:p>
        </w:tc>
      </w:tr>
      <w:tr w:rsidR="00F63619" w14:paraId="6F8E6467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8CA072" w14:textId="77777777" w:rsidR="00F63619" w:rsidRPr="00042172" w:rsidRDefault="00F63619" w:rsidP="00F636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21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 NOVIEMBRE 2025 AL 22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428F5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3F5ED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2680</w:t>
            </w:r>
          </w:p>
        </w:tc>
      </w:tr>
      <w:tr w:rsidR="00F63619" w:rsidRPr="00F63619" w14:paraId="7FD87967" w14:textId="77777777" w:rsidTr="00F63619">
        <w:trPr>
          <w:gridAfter w:val="1"/>
          <w:trHeight w:val="46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EC56B" w14:textId="426F8EFC" w:rsidR="00F63619" w:rsidRP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Pr="00F636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FIN DE AÑO, SEMANA SANTA, CONGRESOS O EVENTOS ESPECIALES. CONSULTAR SUPLEMENTO</w:t>
            </w:r>
            <w:r w:rsidRPr="00F63619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. </w:t>
            </w:r>
            <w:r w:rsidRPr="00F6361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  <w:t>VIGENCIA HASTA 22 MARZO 2026</w:t>
            </w:r>
          </w:p>
        </w:tc>
      </w:tr>
      <w:tr w:rsidR="00F63619" w:rsidRPr="00F63619" w14:paraId="517D3D4E" w14:textId="77777777" w:rsidTr="00F63619">
        <w:trPr>
          <w:trHeight w:val="2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4F6" w14:textId="77777777" w:rsidR="00F63619" w:rsidRPr="00F63619" w:rsidRDefault="00F63619">
            <w:pP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  <w:hideMark/>
          </w:tcPr>
          <w:p w14:paraId="23E6349D" w14:textId="77777777" w:rsidR="00F63619" w:rsidRP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63619" w:rsidRPr="00F63619" w14:paraId="42F2EF7F" w14:textId="77777777" w:rsidTr="00F63619">
        <w:trPr>
          <w:trHeight w:val="2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C41C" w14:textId="77777777" w:rsidR="00F63619" w:rsidRPr="00F63619" w:rsidRDefault="00F63619">
            <w:pP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  <w:hideMark/>
          </w:tcPr>
          <w:p w14:paraId="0E6139CC" w14:textId="77777777" w:rsidR="00F63619" w:rsidRPr="00F63619" w:rsidRDefault="00F63619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0765A9E1" w14:textId="5F91D49C" w:rsidR="00F63619" w:rsidRDefault="005B215B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  <w:r>
        <w:rPr>
          <w:rFonts w:asciiTheme="minorHAnsi" w:eastAsia="Dotum" w:hAnsiTheme="minorHAnsi"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084D17E" wp14:editId="3729BDFB">
            <wp:simplePos x="0" y="0"/>
            <wp:positionH relativeFrom="column">
              <wp:posOffset>2487930</wp:posOffset>
            </wp:positionH>
            <wp:positionV relativeFrom="paragraph">
              <wp:posOffset>34925</wp:posOffset>
            </wp:positionV>
            <wp:extent cx="1514475" cy="392430"/>
            <wp:effectExtent l="0" t="0" r="9525" b="7620"/>
            <wp:wrapSquare wrapText="bothSides"/>
            <wp:docPr id="154471697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16974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09FB5" w14:textId="4F2BDD9C" w:rsidR="00F63619" w:rsidRDefault="00F63619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p w14:paraId="53CCA6C2" w14:textId="3A9775E0" w:rsidR="00F63619" w:rsidRDefault="00F63619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tbl>
      <w:tblPr>
        <w:tblW w:w="70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586"/>
      </w:tblGrid>
      <w:tr w:rsidR="005B215B" w:rsidRPr="00B00025" w14:paraId="6584ED2B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F6AE7" w14:textId="77777777" w:rsidR="005B215B" w:rsidRDefault="005B215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5B21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>PRECIO POR PERSONA EN USD, MÍNIMO 2 PERSONAS</w:t>
            </w:r>
          </w:p>
        </w:tc>
      </w:tr>
      <w:tr w:rsidR="005B215B" w14:paraId="7DB70A52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B6EE0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Suplemento tren en primera clase de Beijing a Xi'an 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9628F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5B215B" w14:paraId="34EBD230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3EE16" w14:textId="77777777" w:rsid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Vuelo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Beijing - Xi'an 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1BD67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5B215B" w14:paraId="7695AC4A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B5700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Vuelo de Beijing a Shanghái 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57EFE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5B215B" w14:paraId="746639B1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F80CD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>Vuelo de Beijing o Shanghái a Hong Kong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D244B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</w:tr>
      <w:tr w:rsidR="005B215B" w14:paraId="58A80E38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04399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>Suplemento para los traslados de llegada para vuelos entre 20:00hrs - 6:00hrs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E07A5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5B215B" w14:paraId="4F78D8B2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66CE9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Suplemento para los traslados de salida para vuelos entre 24:00hrs - 10:00hrs 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CF612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5B215B" w14:paraId="0A3EA7A5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DFB6E" w14:textId="7B9A88CE" w:rsidR="005B215B" w:rsidRPr="005B215B" w:rsidRDefault="005B215B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. </w:t>
            </w: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ara traslados llegada o salida del Aeropuerto de Pekín </w:t>
            </w:r>
            <w:proofErr w:type="spellStart"/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>Daxing</w:t>
            </w:r>
            <w:proofErr w:type="spellEnd"/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(PKX)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391D7" w14:textId="77777777" w:rsidR="005B215B" w:rsidRDefault="005B21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</w:tbl>
    <w:p w14:paraId="205CBD64" w14:textId="20DA7162" w:rsidR="00F63619" w:rsidRDefault="00F63619" w:rsidP="001F3850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sectPr w:rsidR="00F63619" w:rsidSect="009E27B5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EC35B" w14:textId="77777777" w:rsidR="002B7EBE" w:rsidRDefault="002B7EBE" w:rsidP="00DE076F">
      <w:pPr>
        <w:spacing w:after="0" w:line="240" w:lineRule="auto"/>
      </w:pPr>
      <w:r>
        <w:separator/>
      </w:r>
    </w:p>
  </w:endnote>
  <w:endnote w:type="continuationSeparator" w:id="0">
    <w:p w14:paraId="72A08D31" w14:textId="77777777" w:rsidR="002B7EBE" w:rsidRDefault="002B7EBE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8919D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6D3229" wp14:editId="1A2A015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1F963C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DBB79" w14:textId="77777777" w:rsidR="002B7EBE" w:rsidRDefault="002B7EBE" w:rsidP="00DE076F">
      <w:pPr>
        <w:spacing w:after="0" w:line="240" w:lineRule="auto"/>
      </w:pPr>
      <w:r>
        <w:separator/>
      </w:r>
    </w:p>
  </w:footnote>
  <w:footnote w:type="continuationSeparator" w:id="0">
    <w:p w14:paraId="08C60345" w14:textId="77777777" w:rsidR="002B7EBE" w:rsidRDefault="002B7EBE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7D6E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FDDD5ED" wp14:editId="4C6496ED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189FE" w14:textId="77777777" w:rsidR="00961A21" w:rsidRPr="00DF29B4" w:rsidRDefault="007F7CE1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CHINA MILENARIA</w:t>
                          </w:r>
                        </w:p>
                        <w:p w14:paraId="7C97C1FE" w14:textId="136855D5" w:rsidR="00823BE5" w:rsidRDefault="007F7CE1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1059-C202</w:t>
                          </w:r>
                          <w:r w:rsidR="00FD796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01781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2432E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  <w:p w14:paraId="64FA1C9D" w14:textId="77777777" w:rsidR="007F7CE1" w:rsidRPr="00823BE5" w:rsidRDefault="007F7CE1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DD5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" filled="f" stroked="f">
              <v:textbox>
                <w:txbxContent>
                  <w:p w14:paraId="588189FE" w14:textId="77777777" w:rsidR="00961A21" w:rsidRPr="00DF29B4" w:rsidRDefault="007F7CE1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CHINA MILENARIA</w:t>
                    </w:r>
                  </w:p>
                  <w:p w14:paraId="7C97C1FE" w14:textId="136855D5" w:rsidR="00823BE5" w:rsidRDefault="007F7CE1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1059-C202</w:t>
                    </w:r>
                    <w:r w:rsidR="00FD796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01781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2432E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  <w:p w14:paraId="64FA1C9D" w14:textId="77777777" w:rsidR="007F7CE1" w:rsidRPr="00823BE5" w:rsidRDefault="007F7CE1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9FED3EB" wp14:editId="5014C5B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F12A03" wp14:editId="09E58198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B260DDD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44A96927" wp14:editId="3233DB3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7ADC"/>
    <w:multiLevelType w:val="hybridMultilevel"/>
    <w:tmpl w:val="7E7A7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D345E"/>
    <w:multiLevelType w:val="multilevel"/>
    <w:tmpl w:val="6CC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E6D2B"/>
    <w:multiLevelType w:val="hybridMultilevel"/>
    <w:tmpl w:val="CBE6F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C5D38"/>
    <w:multiLevelType w:val="hybridMultilevel"/>
    <w:tmpl w:val="DF369B0C"/>
    <w:lvl w:ilvl="0" w:tplc="46E04E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3174C"/>
    <w:multiLevelType w:val="hybridMultilevel"/>
    <w:tmpl w:val="94DC3D6C"/>
    <w:lvl w:ilvl="0" w:tplc="F3189F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2"/>
  </w:num>
  <w:num w:numId="5">
    <w:abstractNumId w:val="3"/>
  </w:num>
  <w:num w:numId="6">
    <w:abstractNumId w:val="11"/>
  </w:num>
  <w:num w:numId="7">
    <w:abstractNumId w:val="18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14"/>
  </w:num>
  <w:num w:numId="14">
    <w:abstractNumId w:val="9"/>
  </w:num>
  <w:num w:numId="15">
    <w:abstractNumId w:val="4"/>
  </w:num>
  <w:num w:numId="16">
    <w:abstractNumId w:val="17"/>
  </w:num>
  <w:num w:numId="17">
    <w:abstractNumId w:val="15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0B72"/>
    <w:rsid w:val="00017814"/>
    <w:rsid w:val="0003333E"/>
    <w:rsid w:val="00042172"/>
    <w:rsid w:val="00051428"/>
    <w:rsid w:val="00090288"/>
    <w:rsid w:val="000A4E28"/>
    <w:rsid w:val="000B3BC5"/>
    <w:rsid w:val="000C21BF"/>
    <w:rsid w:val="000E692E"/>
    <w:rsid w:val="00132E62"/>
    <w:rsid w:val="00135030"/>
    <w:rsid w:val="00142F91"/>
    <w:rsid w:val="00143E32"/>
    <w:rsid w:val="00150FDA"/>
    <w:rsid w:val="00163D0A"/>
    <w:rsid w:val="00167D83"/>
    <w:rsid w:val="00183EC7"/>
    <w:rsid w:val="00194094"/>
    <w:rsid w:val="001C65F9"/>
    <w:rsid w:val="001C7F54"/>
    <w:rsid w:val="001D32CC"/>
    <w:rsid w:val="001D4CCD"/>
    <w:rsid w:val="001E1FD8"/>
    <w:rsid w:val="001E4F9B"/>
    <w:rsid w:val="001E584F"/>
    <w:rsid w:val="001F3850"/>
    <w:rsid w:val="0020550E"/>
    <w:rsid w:val="00211552"/>
    <w:rsid w:val="002166E5"/>
    <w:rsid w:val="00216AC6"/>
    <w:rsid w:val="00241454"/>
    <w:rsid w:val="002432ED"/>
    <w:rsid w:val="00244B0E"/>
    <w:rsid w:val="002A0CDD"/>
    <w:rsid w:val="002B7EBE"/>
    <w:rsid w:val="002D111D"/>
    <w:rsid w:val="00300A05"/>
    <w:rsid w:val="00305453"/>
    <w:rsid w:val="003079D9"/>
    <w:rsid w:val="0031688A"/>
    <w:rsid w:val="003227E6"/>
    <w:rsid w:val="00326F95"/>
    <w:rsid w:val="0033456E"/>
    <w:rsid w:val="003832CA"/>
    <w:rsid w:val="00391D12"/>
    <w:rsid w:val="003B14FA"/>
    <w:rsid w:val="003B33C3"/>
    <w:rsid w:val="003B3F97"/>
    <w:rsid w:val="003C3C71"/>
    <w:rsid w:val="003D029F"/>
    <w:rsid w:val="003D40A6"/>
    <w:rsid w:val="003D491A"/>
    <w:rsid w:val="004072ED"/>
    <w:rsid w:val="004479C2"/>
    <w:rsid w:val="00473F45"/>
    <w:rsid w:val="00484224"/>
    <w:rsid w:val="004A4E89"/>
    <w:rsid w:val="004A7BB7"/>
    <w:rsid w:val="004B37D1"/>
    <w:rsid w:val="004E60A3"/>
    <w:rsid w:val="004F065F"/>
    <w:rsid w:val="004F3082"/>
    <w:rsid w:val="004F7750"/>
    <w:rsid w:val="00500691"/>
    <w:rsid w:val="00507861"/>
    <w:rsid w:val="00513176"/>
    <w:rsid w:val="0054179C"/>
    <w:rsid w:val="00550889"/>
    <w:rsid w:val="005520B8"/>
    <w:rsid w:val="005623B4"/>
    <w:rsid w:val="005710B3"/>
    <w:rsid w:val="00591F1C"/>
    <w:rsid w:val="005B215B"/>
    <w:rsid w:val="005B480C"/>
    <w:rsid w:val="005F0F74"/>
    <w:rsid w:val="006107D6"/>
    <w:rsid w:val="0063079B"/>
    <w:rsid w:val="00634273"/>
    <w:rsid w:val="00666A49"/>
    <w:rsid w:val="00673866"/>
    <w:rsid w:val="00676504"/>
    <w:rsid w:val="00681DA0"/>
    <w:rsid w:val="00683AAF"/>
    <w:rsid w:val="006A0E7C"/>
    <w:rsid w:val="006A3CD9"/>
    <w:rsid w:val="006A4706"/>
    <w:rsid w:val="006D525E"/>
    <w:rsid w:val="006E6ACD"/>
    <w:rsid w:val="006F421F"/>
    <w:rsid w:val="007129D8"/>
    <w:rsid w:val="00745168"/>
    <w:rsid w:val="00745B64"/>
    <w:rsid w:val="00773512"/>
    <w:rsid w:val="00784187"/>
    <w:rsid w:val="00793FFB"/>
    <w:rsid w:val="007953A3"/>
    <w:rsid w:val="007A42B8"/>
    <w:rsid w:val="007D4473"/>
    <w:rsid w:val="007E2E49"/>
    <w:rsid w:val="007F7CE1"/>
    <w:rsid w:val="0080269A"/>
    <w:rsid w:val="00810964"/>
    <w:rsid w:val="00814650"/>
    <w:rsid w:val="00823BE5"/>
    <w:rsid w:val="00847041"/>
    <w:rsid w:val="00855DFC"/>
    <w:rsid w:val="00861A8C"/>
    <w:rsid w:val="0088176A"/>
    <w:rsid w:val="008819D9"/>
    <w:rsid w:val="008A1003"/>
    <w:rsid w:val="008A4E58"/>
    <w:rsid w:val="008A5423"/>
    <w:rsid w:val="008C1C3D"/>
    <w:rsid w:val="008C2DDA"/>
    <w:rsid w:val="008C755E"/>
    <w:rsid w:val="008D6C73"/>
    <w:rsid w:val="008E6574"/>
    <w:rsid w:val="008F440F"/>
    <w:rsid w:val="00913F4F"/>
    <w:rsid w:val="0092183A"/>
    <w:rsid w:val="00925685"/>
    <w:rsid w:val="009267C5"/>
    <w:rsid w:val="00931B0D"/>
    <w:rsid w:val="00947A3F"/>
    <w:rsid w:val="00947F66"/>
    <w:rsid w:val="00954F49"/>
    <w:rsid w:val="00961A21"/>
    <w:rsid w:val="009A7FA4"/>
    <w:rsid w:val="009D2139"/>
    <w:rsid w:val="009D3FE2"/>
    <w:rsid w:val="009E27B5"/>
    <w:rsid w:val="009E488D"/>
    <w:rsid w:val="00A1475D"/>
    <w:rsid w:val="00A27953"/>
    <w:rsid w:val="00A6237D"/>
    <w:rsid w:val="00A744F0"/>
    <w:rsid w:val="00A950EF"/>
    <w:rsid w:val="00AC5C91"/>
    <w:rsid w:val="00AD10B7"/>
    <w:rsid w:val="00AF4D8D"/>
    <w:rsid w:val="00B00025"/>
    <w:rsid w:val="00B0485D"/>
    <w:rsid w:val="00B1028F"/>
    <w:rsid w:val="00B33F8E"/>
    <w:rsid w:val="00B4273A"/>
    <w:rsid w:val="00B4566A"/>
    <w:rsid w:val="00B469F2"/>
    <w:rsid w:val="00B5358F"/>
    <w:rsid w:val="00B750A0"/>
    <w:rsid w:val="00B751DE"/>
    <w:rsid w:val="00B855AD"/>
    <w:rsid w:val="00B95B56"/>
    <w:rsid w:val="00BA225E"/>
    <w:rsid w:val="00BA6129"/>
    <w:rsid w:val="00BC0C51"/>
    <w:rsid w:val="00BE5728"/>
    <w:rsid w:val="00BF2E73"/>
    <w:rsid w:val="00BF3BF7"/>
    <w:rsid w:val="00C0581D"/>
    <w:rsid w:val="00C175CA"/>
    <w:rsid w:val="00C17C70"/>
    <w:rsid w:val="00C3497F"/>
    <w:rsid w:val="00C35F9D"/>
    <w:rsid w:val="00C53ADB"/>
    <w:rsid w:val="00C625F5"/>
    <w:rsid w:val="00C7266C"/>
    <w:rsid w:val="00C819BC"/>
    <w:rsid w:val="00C9452B"/>
    <w:rsid w:val="00CC69DD"/>
    <w:rsid w:val="00CE5208"/>
    <w:rsid w:val="00D07B55"/>
    <w:rsid w:val="00D163B8"/>
    <w:rsid w:val="00D2636D"/>
    <w:rsid w:val="00D43442"/>
    <w:rsid w:val="00D460FF"/>
    <w:rsid w:val="00D52529"/>
    <w:rsid w:val="00D5414F"/>
    <w:rsid w:val="00D6397D"/>
    <w:rsid w:val="00DC3D25"/>
    <w:rsid w:val="00DE076F"/>
    <w:rsid w:val="00DE5D83"/>
    <w:rsid w:val="00DE6D60"/>
    <w:rsid w:val="00DE75D7"/>
    <w:rsid w:val="00DF04D7"/>
    <w:rsid w:val="00DF29B4"/>
    <w:rsid w:val="00E15489"/>
    <w:rsid w:val="00E235D2"/>
    <w:rsid w:val="00E24B04"/>
    <w:rsid w:val="00E411C4"/>
    <w:rsid w:val="00E62D09"/>
    <w:rsid w:val="00E70D77"/>
    <w:rsid w:val="00E90967"/>
    <w:rsid w:val="00EA5454"/>
    <w:rsid w:val="00EC5F17"/>
    <w:rsid w:val="00EC6194"/>
    <w:rsid w:val="00ED4C32"/>
    <w:rsid w:val="00EE46BC"/>
    <w:rsid w:val="00F345C1"/>
    <w:rsid w:val="00F50862"/>
    <w:rsid w:val="00F63619"/>
    <w:rsid w:val="00F65A87"/>
    <w:rsid w:val="00F7120C"/>
    <w:rsid w:val="00F73414"/>
    <w:rsid w:val="00F77B5C"/>
    <w:rsid w:val="00F842EE"/>
    <w:rsid w:val="00F86B47"/>
    <w:rsid w:val="00F961EE"/>
    <w:rsid w:val="00FA0185"/>
    <w:rsid w:val="00FB46C6"/>
    <w:rsid w:val="00FC230D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ADBAE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7E6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DE076F"/>
    <w:pPr>
      <w:spacing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/>
      <w:kern w:val="2"/>
      <w:sz w:val="21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227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3227E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10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0DF8-214E-4349-A508-D079D61C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1279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42</cp:revision>
  <dcterms:created xsi:type="dcterms:W3CDTF">2025-07-05T01:53:00Z</dcterms:created>
  <dcterms:modified xsi:type="dcterms:W3CDTF">2025-07-05T02:14:00Z</dcterms:modified>
</cp:coreProperties>
</file>