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15D17" w14:textId="7FC60824" w:rsidR="007F7B70" w:rsidRPr="00A0012D" w:rsidRDefault="00021C72" w:rsidP="00021C72">
      <w:pPr>
        <w:pBdr>
          <w:top w:val="nil"/>
          <w:left w:val="nil"/>
          <w:bottom w:val="nil"/>
          <w:right w:val="nil"/>
          <w:between w:val="nil"/>
        </w:pBdr>
        <w:spacing w:after="0" w:line="240" w:lineRule="auto"/>
        <w:jc w:val="center"/>
        <w:rPr>
          <w:rFonts w:asciiTheme="minorHAnsi" w:eastAsia="Arial" w:hAnsiTheme="minorHAnsi" w:cstheme="minorHAnsi"/>
          <w:b/>
          <w:color w:val="002060"/>
          <w:sz w:val="20"/>
          <w:szCs w:val="20"/>
        </w:rPr>
      </w:pPr>
      <w:r w:rsidRPr="00021C72">
        <w:rPr>
          <w:rStyle w:val="Ttulo-visitaras"/>
          <w:rFonts w:cs="Times New Roman"/>
          <w:color w:val="FF0000"/>
          <w:sz w:val="28"/>
          <w:szCs w:val="28"/>
          <w:lang w:eastAsia="fr-FR"/>
        </w:rPr>
        <w:t xml:space="preserve">Mérida, Chichén Itzá con Cenote, </w:t>
      </w:r>
      <w:r w:rsidRPr="00021C72">
        <w:rPr>
          <w:rStyle w:val="Ttulo-visitaras"/>
          <w:rFonts w:cs="Times New Roman"/>
          <w:color w:val="FF0000"/>
          <w:sz w:val="28"/>
          <w:szCs w:val="28"/>
          <w:lang w:eastAsia="fr-FR"/>
        </w:rPr>
        <w:t>Kukulkán</w:t>
      </w:r>
      <w:r w:rsidRPr="00021C72">
        <w:rPr>
          <w:rStyle w:val="Ttulo-visitaras"/>
          <w:rFonts w:cs="Times New Roman"/>
          <w:color w:val="FF0000"/>
          <w:sz w:val="28"/>
          <w:szCs w:val="28"/>
          <w:lang w:eastAsia="fr-FR"/>
        </w:rPr>
        <w:t xml:space="preserve">, Izamal </w:t>
      </w:r>
      <w:proofErr w:type="spellStart"/>
      <w:r w:rsidRPr="00021C72">
        <w:rPr>
          <w:rStyle w:val="Ttulo-visitaras"/>
          <w:rFonts w:cs="Times New Roman"/>
          <w:color w:val="FF0000"/>
          <w:sz w:val="28"/>
          <w:szCs w:val="28"/>
          <w:lang w:eastAsia="fr-FR"/>
        </w:rPr>
        <w:t>ó</w:t>
      </w:r>
      <w:proofErr w:type="spellEnd"/>
      <w:r w:rsidRPr="00021C72">
        <w:rPr>
          <w:rStyle w:val="Ttulo-visitaras"/>
          <w:rFonts w:cs="Times New Roman"/>
          <w:color w:val="FF0000"/>
          <w:sz w:val="28"/>
          <w:szCs w:val="28"/>
          <w:lang w:eastAsia="fr-FR"/>
        </w:rPr>
        <w:t xml:space="preserve"> </w:t>
      </w:r>
      <w:proofErr w:type="spellStart"/>
      <w:r w:rsidRPr="00021C72">
        <w:rPr>
          <w:rStyle w:val="Ttulo-visitaras"/>
          <w:rFonts w:cs="Times New Roman"/>
          <w:color w:val="FF0000"/>
          <w:sz w:val="28"/>
          <w:szCs w:val="28"/>
          <w:lang w:eastAsia="fr-FR"/>
        </w:rPr>
        <w:t>Yaxcopoil</w:t>
      </w:r>
      <w:proofErr w:type="spellEnd"/>
      <w:r w:rsidRPr="00021C72">
        <w:rPr>
          <w:rStyle w:val="Ttulo-visitaras"/>
          <w:rFonts w:cs="Times New Roman"/>
          <w:color w:val="FF0000"/>
          <w:sz w:val="28"/>
          <w:szCs w:val="28"/>
          <w:lang w:eastAsia="fr-FR"/>
        </w:rPr>
        <w:t>, Uxmal, Puuc, Cenote y Celestún.</w:t>
      </w:r>
    </w:p>
    <w:p w14:paraId="6F5D0190" w14:textId="276E1442"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485B13">
        <w:rPr>
          <w:rFonts w:asciiTheme="minorHAnsi" w:eastAsia="Arial" w:hAnsiTheme="minorHAnsi" w:cstheme="minorHAnsi"/>
          <w:b/>
          <w:color w:val="002060"/>
          <w:sz w:val="24"/>
          <w:szCs w:val="24"/>
        </w:rPr>
        <w:t>0</w:t>
      </w:r>
      <w:r w:rsidR="00021C72">
        <w:rPr>
          <w:rFonts w:asciiTheme="minorHAnsi" w:eastAsia="Arial" w:hAnsiTheme="minorHAnsi" w:cstheme="minorHAnsi"/>
          <w:b/>
          <w:color w:val="002060"/>
          <w:sz w:val="24"/>
          <w:szCs w:val="24"/>
        </w:rPr>
        <w:t>4</w:t>
      </w:r>
      <w:r w:rsidR="00A109A1" w:rsidRPr="00BA37C5">
        <w:rPr>
          <w:rFonts w:asciiTheme="minorHAnsi" w:eastAsia="Arial" w:hAnsiTheme="minorHAnsi" w:cstheme="minorHAnsi"/>
          <w:b/>
          <w:color w:val="002060"/>
          <w:sz w:val="24"/>
          <w:szCs w:val="24"/>
        </w:rPr>
        <w:t xml:space="preserve"> días</w:t>
      </w:r>
    </w:p>
    <w:p w14:paraId="5E11D2B8" w14:textId="4F3FAD05"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6C6CE8">
        <w:rPr>
          <w:rFonts w:asciiTheme="minorHAnsi" w:eastAsia="Arial" w:hAnsiTheme="minorHAnsi" w:cstheme="minorHAnsi"/>
          <w:b/>
          <w:color w:val="002060"/>
          <w:sz w:val="24"/>
          <w:szCs w:val="24"/>
        </w:rPr>
        <w:t>diarias (mínimo 2 personas)</w:t>
      </w:r>
      <w:r>
        <w:rPr>
          <w:rFonts w:asciiTheme="minorHAnsi" w:eastAsia="Arial" w:hAnsiTheme="minorHAnsi" w:cstheme="minorHAnsi"/>
          <w:b/>
          <w:color w:val="002060"/>
          <w:sz w:val="24"/>
          <w:szCs w:val="24"/>
        </w:rPr>
        <w:t xml:space="preserve"> </w:t>
      </w:r>
      <w:r w:rsidR="00485B13">
        <w:rPr>
          <w:rFonts w:asciiTheme="minorHAnsi" w:eastAsia="Arial" w:hAnsiTheme="minorHAnsi" w:cstheme="minorHAnsi"/>
          <w:b/>
          <w:color w:val="002060"/>
          <w:sz w:val="24"/>
          <w:szCs w:val="24"/>
        </w:rPr>
        <w:t xml:space="preserve"> </w:t>
      </w:r>
    </w:p>
    <w:p w14:paraId="6CCDBBC7" w14:textId="483F7F2B" w:rsidR="007F7B70" w:rsidRPr="00BA37C5" w:rsidRDefault="00A109A1" w:rsidP="00BD0EA5">
      <w:pPr>
        <w:spacing w:after="0" w:line="240" w:lineRule="auto"/>
        <w:jc w:val="both"/>
        <w:rPr>
          <w:rFonts w:asciiTheme="minorHAnsi" w:eastAsia="Arial" w:hAnsiTheme="minorHAnsi" w:cstheme="minorHAnsi"/>
          <w:b/>
          <w:color w:val="002060"/>
          <w:sz w:val="24"/>
          <w:szCs w:val="24"/>
        </w:rPr>
      </w:pPr>
      <w:r w:rsidRPr="00BA37C5">
        <w:rPr>
          <w:rFonts w:asciiTheme="minorHAnsi" w:eastAsia="Arial" w:hAnsiTheme="minorHAnsi" w:cstheme="minorHAnsi"/>
          <w:b/>
          <w:color w:val="002060"/>
          <w:sz w:val="24"/>
          <w:szCs w:val="24"/>
        </w:rPr>
        <w:t xml:space="preserve">Servicios </w:t>
      </w:r>
      <w:r w:rsidR="00021C72">
        <w:rPr>
          <w:rFonts w:asciiTheme="minorHAnsi" w:eastAsia="Arial" w:hAnsiTheme="minorHAnsi" w:cstheme="minorHAnsi"/>
          <w:b/>
          <w:color w:val="002060"/>
          <w:sz w:val="24"/>
          <w:szCs w:val="24"/>
        </w:rPr>
        <w:t xml:space="preserve">en compartido </w:t>
      </w:r>
    </w:p>
    <w:p w14:paraId="2BA9A074" w14:textId="6BBF4D96" w:rsidR="007F7B70" w:rsidRDefault="007F7B70" w:rsidP="00BD0EA5">
      <w:pPr>
        <w:spacing w:after="0" w:line="240" w:lineRule="auto"/>
        <w:jc w:val="both"/>
        <w:rPr>
          <w:rFonts w:asciiTheme="minorHAnsi" w:eastAsia="Arial" w:hAnsiTheme="minorHAnsi" w:cstheme="minorHAnsi"/>
          <w:color w:val="002060"/>
          <w:sz w:val="20"/>
          <w:szCs w:val="20"/>
        </w:rPr>
      </w:pPr>
    </w:p>
    <w:p w14:paraId="3DABADBE" w14:textId="17A5EE03"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021C72">
        <w:rPr>
          <w:rFonts w:eastAsia="Arial"/>
          <w:sz w:val="24"/>
          <w:szCs w:val="24"/>
        </w:rPr>
        <w:t xml:space="preserve">Cd de Mérida – Paseo por la Ciudad de Mérida </w:t>
      </w:r>
      <w:r w:rsidR="006C6CE8">
        <w:rPr>
          <w:rFonts w:eastAsia="Arial"/>
          <w:sz w:val="24"/>
          <w:szCs w:val="24"/>
        </w:rPr>
        <w:t xml:space="preserve"> </w:t>
      </w:r>
    </w:p>
    <w:p w14:paraId="7463E480" w14:textId="77777777" w:rsidR="00021C72" w:rsidRDefault="00021C72" w:rsidP="00021C72">
      <w:pPr>
        <w:pStyle w:val="textos-itinerario"/>
        <w:spacing w:after="0"/>
      </w:pPr>
      <w:r>
        <w:t xml:space="preserve">Recepción en el aeropuerto o de la estación de autobuses ADO de Mérida y comenzaremos con nuestro paseo por la ciudad bordo de nuestra unidad, comenzamos observando los puntos importantes de la ciudad, como el Paseo de Montejo en donde podemos encontrar museos como la Casa de Cantón, Casas Gemelas, la Quinta Montes Molina, el Minarete, entre muchas más. Realizamos una parada en el Monumento a la Bandera para capturar el atardecer, siguiendo hacia la antigua </w:t>
      </w:r>
      <w:proofErr w:type="spellStart"/>
      <w:r>
        <w:t>Itzimná</w:t>
      </w:r>
      <w:proofErr w:type="spellEnd"/>
      <w:r>
        <w:t xml:space="preserve">, la Casa de los Almendros, la primera plaza de toros de la ciudad, la iglesia Fátima, para después seguir hacia el Parque de las Américas, la Avenida Itzaes, una de las más importantes, Parque el Centenario, siguiendo por calles que llevan número y de igual manera nombres, hasta llegar a los barrios distintivos de la ciudad como lo es el barrio mágico de la Ermita donde se admira su historia, siguiendo por el Parque de San Juan, Parque Hidalgo, hasta llegar a la plaza principal, donde podemos encontrar diversos edificios históricos y culturales como la Casa Montejo, continuando al Parque de Santa Lucía, en donde comúnmente se realizan diversas actividades culturales de las cuales se puede ser parte. Después de este paseo quedaremos maravillados y bien ubicados en nuestra ciudad blanca con recomendaciones de actividades en la ciudad y lugares para disfrutar una cena en Mérida </w:t>
      </w:r>
      <w:r w:rsidRPr="00021C72">
        <w:rPr>
          <w:b/>
          <w:bCs/>
        </w:rPr>
        <w:t>(No Incluida).</w:t>
      </w:r>
      <w:r>
        <w:t xml:space="preserve"> Finalizamos en este último sitio o en sus hoteles. </w:t>
      </w:r>
      <w:r w:rsidRPr="00021C72">
        <w:rPr>
          <w:b/>
          <w:bCs/>
        </w:rPr>
        <w:t>Alojamiento.</w:t>
      </w:r>
    </w:p>
    <w:p w14:paraId="634F1A4C" w14:textId="77D3A323" w:rsidR="007F7B70" w:rsidRPr="00021C72" w:rsidRDefault="00021C72" w:rsidP="00021C72">
      <w:pPr>
        <w:pStyle w:val="textos-itinerario"/>
        <w:spacing w:after="0"/>
        <w:rPr>
          <w:b/>
          <w:bCs/>
        </w:rPr>
      </w:pPr>
      <w:r w:rsidRPr="00021C72">
        <w:rPr>
          <w:b/>
          <w:bCs/>
        </w:rPr>
        <w:t xml:space="preserve">Actividad inicia a las 18:00 </w:t>
      </w:r>
      <w:proofErr w:type="spellStart"/>
      <w:r w:rsidRPr="00021C72">
        <w:rPr>
          <w:b/>
          <w:bCs/>
        </w:rPr>
        <w:t>hrs</w:t>
      </w:r>
      <w:proofErr w:type="spellEnd"/>
      <w:r w:rsidR="00A109A1" w:rsidRPr="00021C72">
        <w:rPr>
          <w:b/>
          <w:bCs/>
        </w:rPr>
        <w:t xml:space="preserve">. </w:t>
      </w:r>
    </w:p>
    <w:p w14:paraId="549A7A2B" w14:textId="70EA5137" w:rsidR="007F7B70" w:rsidRPr="00121D3F" w:rsidRDefault="00197448" w:rsidP="00BD0EA5">
      <w:pPr>
        <w:spacing w:after="0" w:line="240" w:lineRule="auto"/>
        <w:jc w:val="both"/>
        <w:rPr>
          <w:rFonts w:asciiTheme="minorHAnsi" w:eastAsia="Arial" w:hAnsiTheme="minorHAnsi" w:cstheme="minorHAnsi"/>
          <w:bCs/>
          <w:color w:val="0070C0"/>
          <w:sz w:val="20"/>
          <w:szCs w:val="20"/>
        </w:rPr>
      </w:pPr>
      <w:r w:rsidRPr="00121D3F">
        <w:rPr>
          <w:rFonts w:asciiTheme="minorHAnsi" w:eastAsia="Arial" w:hAnsiTheme="minorHAnsi" w:cstheme="minorHAnsi"/>
          <w:b/>
          <w:color w:val="0070C0"/>
          <w:sz w:val="20"/>
          <w:szCs w:val="20"/>
        </w:rPr>
        <w:t xml:space="preserve">Nota: </w:t>
      </w:r>
      <w:r w:rsidRPr="00121D3F">
        <w:rPr>
          <w:rFonts w:asciiTheme="minorHAnsi" w:hAnsiTheme="minorHAnsi" w:cstheme="minorHAnsi"/>
          <w:b/>
          <w:color w:val="0070C0"/>
          <w:sz w:val="20"/>
          <w:szCs w:val="20"/>
        </w:rPr>
        <w:t xml:space="preserve">El </w:t>
      </w:r>
      <w:proofErr w:type="spellStart"/>
      <w:r w:rsidRPr="00121D3F">
        <w:rPr>
          <w:rFonts w:asciiTheme="minorHAnsi" w:hAnsiTheme="minorHAnsi" w:cstheme="minorHAnsi"/>
          <w:b/>
          <w:color w:val="0070C0"/>
          <w:sz w:val="20"/>
          <w:szCs w:val="20"/>
        </w:rPr>
        <w:t>early</w:t>
      </w:r>
      <w:proofErr w:type="spellEnd"/>
      <w:r w:rsidRPr="00121D3F">
        <w:rPr>
          <w:rFonts w:asciiTheme="minorHAnsi" w:hAnsiTheme="minorHAnsi" w:cstheme="minorHAnsi"/>
          <w:b/>
          <w:color w:val="0070C0"/>
          <w:sz w:val="20"/>
          <w:szCs w:val="20"/>
        </w:rPr>
        <w:t xml:space="preserve"> </w:t>
      </w:r>
      <w:proofErr w:type="spellStart"/>
      <w:r w:rsidRPr="00121D3F">
        <w:rPr>
          <w:rFonts w:asciiTheme="minorHAnsi" w:hAnsiTheme="minorHAnsi" w:cstheme="minorHAnsi"/>
          <w:b/>
          <w:color w:val="0070C0"/>
          <w:sz w:val="20"/>
          <w:szCs w:val="20"/>
        </w:rPr>
        <w:t>check</w:t>
      </w:r>
      <w:proofErr w:type="spellEnd"/>
      <w:r w:rsidRPr="00121D3F">
        <w:rPr>
          <w:rFonts w:asciiTheme="minorHAnsi" w:hAnsiTheme="minorHAnsi" w:cstheme="minorHAnsi"/>
          <w:b/>
          <w:color w:val="0070C0"/>
          <w:sz w:val="20"/>
          <w:szCs w:val="20"/>
        </w:rPr>
        <w:t xml:space="preserve"> </w:t>
      </w:r>
      <w:r w:rsidR="00485B13">
        <w:rPr>
          <w:rFonts w:asciiTheme="minorHAnsi" w:hAnsiTheme="minorHAnsi" w:cstheme="minorHAnsi"/>
          <w:b/>
          <w:color w:val="0070C0"/>
          <w:sz w:val="20"/>
          <w:szCs w:val="20"/>
        </w:rPr>
        <w:t>in no</w:t>
      </w:r>
      <w:r w:rsidRPr="00121D3F">
        <w:rPr>
          <w:rFonts w:asciiTheme="minorHAnsi" w:hAnsiTheme="minorHAnsi" w:cstheme="minorHAnsi"/>
          <w:b/>
          <w:color w:val="0070C0"/>
          <w:sz w:val="20"/>
          <w:szCs w:val="20"/>
        </w:rPr>
        <w:t xml:space="preserve"> está </w:t>
      </w:r>
      <w:r w:rsidRPr="00121D3F">
        <w:rPr>
          <w:rStyle w:val="Textoennegrita"/>
          <w:rFonts w:asciiTheme="minorHAnsi" w:hAnsiTheme="minorHAnsi" w:cstheme="minorHAnsi"/>
          <w:bCs w:val="0"/>
          <w:color w:val="0070C0"/>
          <w:sz w:val="20"/>
          <w:szCs w:val="20"/>
        </w:rPr>
        <w:t>incluido</w:t>
      </w:r>
      <w:r w:rsidRPr="00121D3F">
        <w:rPr>
          <w:rFonts w:asciiTheme="minorHAnsi" w:hAnsiTheme="minorHAnsi" w:cstheme="minorHAnsi"/>
          <w:bCs/>
          <w:color w:val="0070C0"/>
          <w:sz w:val="20"/>
          <w:szCs w:val="20"/>
        </w:rPr>
        <w:t>.</w:t>
      </w:r>
    </w:p>
    <w:p w14:paraId="76273C13" w14:textId="77777777" w:rsidR="006210F5" w:rsidRPr="00BD0EA5" w:rsidRDefault="006210F5" w:rsidP="00BD0EA5">
      <w:pPr>
        <w:pStyle w:val="Ttulo2"/>
        <w:spacing w:before="0" w:after="0" w:line="240" w:lineRule="auto"/>
        <w:rPr>
          <w:rStyle w:val="DanmeroCar"/>
          <w:b/>
          <w:bCs/>
          <w:sz w:val="24"/>
          <w:szCs w:val="24"/>
        </w:rPr>
      </w:pPr>
    </w:p>
    <w:p w14:paraId="3417D684" w14:textId="77777777" w:rsidR="00021C72" w:rsidRDefault="00A109A1" w:rsidP="00BD0EA5">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021C72">
        <w:rPr>
          <w:rFonts w:eastAsia="Arial"/>
          <w:sz w:val="24"/>
          <w:szCs w:val="24"/>
        </w:rPr>
        <w:t>Cd de Mérida – Visita dependiendo de su elección</w:t>
      </w:r>
    </w:p>
    <w:p w14:paraId="7E437CB0" w14:textId="4A89D97A" w:rsidR="00794B66" w:rsidRPr="00BD0EA5" w:rsidRDefault="00021C72" w:rsidP="00BD0EA5">
      <w:pPr>
        <w:pStyle w:val="Ttulo2"/>
        <w:spacing w:before="0" w:after="0" w:line="240" w:lineRule="auto"/>
        <w:rPr>
          <w:rStyle w:val="fechasCar0"/>
          <w:rFonts w:eastAsia="Arial"/>
          <w:sz w:val="24"/>
          <w:szCs w:val="24"/>
        </w:rPr>
      </w:pPr>
      <w:r>
        <w:rPr>
          <w:rFonts w:eastAsia="Arial"/>
          <w:sz w:val="24"/>
          <w:szCs w:val="24"/>
        </w:rPr>
        <w:t xml:space="preserve">Opción </w:t>
      </w:r>
      <w:proofErr w:type="gramStart"/>
      <w:r>
        <w:rPr>
          <w:rFonts w:eastAsia="Arial"/>
          <w:sz w:val="24"/>
          <w:szCs w:val="24"/>
        </w:rPr>
        <w:t xml:space="preserve">A)  </w:t>
      </w:r>
      <w:r>
        <w:rPr>
          <w:rFonts w:eastAsia="Arial"/>
          <w:sz w:val="24"/>
          <w:szCs w:val="24"/>
        </w:rPr>
        <w:tab/>
      </w:r>
      <w:proofErr w:type="gramEnd"/>
      <w:r>
        <w:rPr>
          <w:rFonts w:eastAsia="Arial"/>
          <w:sz w:val="24"/>
          <w:szCs w:val="24"/>
        </w:rPr>
        <w:tab/>
        <w:t xml:space="preserve">Cd de Mérida – Chichen Itzá – Kukulkán – Cenote – Izamal – Mérida </w:t>
      </w:r>
      <w:r w:rsidR="006C6CE8">
        <w:rPr>
          <w:rFonts w:eastAsia="Arial"/>
          <w:sz w:val="24"/>
          <w:szCs w:val="24"/>
        </w:rPr>
        <w:t xml:space="preserve"> </w:t>
      </w:r>
      <w:r w:rsidR="00485B13">
        <w:rPr>
          <w:rFonts w:eastAsia="Arial"/>
          <w:sz w:val="24"/>
          <w:szCs w:val="24"/>
        </w:rPr>
        <w:t xml:space="preserve"> </w:t>
      </w:r>
    </w:p>
    <w:p w14:paraId="6990A996" w14:textId="17E344D3" w:rsidR="007F7B70" w:rsidRDefault="00021C72" w:rsidP="00485B13">
      <w:pPr>
        <w:pStyle w:val="textos-itinerario"/>
        <w:spacing w:after="0"/>
        <w:rPr>
          <w:rStyle w:val="Destacados-textosCar"/>
        </w:rPr>
      </w:pPr>
      <w:r w:rsidRPr="00021C72">
        <w:rPr>
          <w:bCs/>
        </w:rPr>
        <w:t xml:space="preserve">Desayuno en el hotel. Salida a las 08:00 </w:t>
      </w:r>
      <w:proofErr w:type="spellStart"/>
      <w:r w:rsidRPr="00021C72">
        <w:rPr>
          <w:bCs/>
        </w:rPr>
        <w:t>hrs</w:t>
      </w:r>
      <w:proofErr w:type="spellEnd"/>
      <w:r w:rsidRPr="00021C72">
        <w:rPr>
          <w:bCs/>
        </w:rPr>
        <w:t>.  Una maravilla de los tiempos modernos, Chichén Itzá ("Boca del pozo de los brujos de agua") fue la ciudad más importante entre los años 900 y 1300 de nuestra era, destacando el Templo de Kukulkán o "El Castillo", que conjuntamente con el Templo de los Guerreros, el Juego de Pelota, el Observatorio Astronómico y el Complejo de las Monjas, dan muestra del gran carácter ceremonial en el que se manejaba la ciudad. Este día nos dirigimos a un cenote (</w:t>
      </w:r>
      <w:proofErr w:type="spellStart"/>
      <w:r w:rsidRPr="00021C72">
        <w:rPr>
          <w:bCs/>
        </w:rPr>
        <w:t>Yokdzonot</w:t>
      </w:r>
      <w:proofErr w:type="spellEnd"/>
      <w:r w:rsidRPr="00021C72">
        <w:rPr>
          <w:bCs/>
        </w:rPr>
        <w:t xml:space="preserve"> </w:t>
      </w:r>
      <w:proofErr w:type="spellStart"/>
      <w:r w:rsidRPr="00021C72">
        <w:rPr>
          <w:bCs/>
        </w:rPr>
        <w:t>ó</w:t>
      </w:r>
      <w:proofErr w:type="spellEnd"/>
      <w:r w:rsidRPr="00021C72">
        <w:rPr>
          <w:bCs/>
        </w:rPr>
        <w:t xml:space="preserve"> ik </w:t>
      </w:r>
      <w:proofErr w:type="spellStart"/>
      <w:r w:rsidRPr="00021C72">
        <w:rPr>
          <w:bCs/>
        </w:rPr>
        <w:t>kil</w:t>
      </w:r>
      <w:proofErr w:type="spellEnd"/>
      <w:r w:rsidRPr="00021C72">
        <w:rPr>
          <w:bCs/>
        </w:rPr>
        <w:t xml:space="preserve"> </w:t>
      </w:r>
      <w:proofErr w:type="spellStart"/>
      <w:r w:rsidRPr="00021C72">
        <w:rPr>
          <w:bCs/>
        </w:rPr>
        <w:t>ó</w:t>
      </w:r>
      <w:proofErr w:type="spellEnd"/>
      <w:r w:rsidRPr="00021C72">
        <w:rPr>
          <w:bCs/>
        </w:rPr>
        <w:t xml:space="preserve"> </w:t>
      </w:r>
      <w:proofErr w:type="spellStart"/>
      <w:r w:rsidRPr="00021C72">
        <w:rPr>
          <w:bCs/>
        </w:rPr>
        <w:t>tsukan</w:t>
      </w:r>
      <w:proofErr w:type="spellEnd"/>
      <w:r w:rsidRPr="00021C72">
        <w:rPr>
          <w:bCs/>
        </w:rPr>
        <w:t xml:space="preserve">) Cenote por confirmar dependiendo de la operativa, donde tendremos la oportunidad de refrescarnos en sus cristalinas aguas. Visitaremos el Pueblo Mágico de Izamal, la ciudad amarilla y blanca, también conocida como la Ciudad de las Tres Culturas, ya que en ella conviven los tres periodos históricos de Yucatán: el prehispánico con sus templos y palacios mayas (el más destacado es "Kinich </w:t>
      </w:r>
      <w:proofErr w:type="spellStart"/>
      <w:r w:rsidRPr="00021C72">
        <w:rPr>
          <w:bCs/>
        </w:rPr>
        <w:t>Kakmó</w:t>
      </w:r>
      <w:proofErr w:type="spellEnd"/>
      <w:r w:rsidRPr="00021C72">
        <w:rPr>
          <w:bCs/>
        </w:rPr>
        <w:t>"); el colonial con el convento franciscano, que es huella imborrable de la herencia española; y sus habitantes actuales, que son gente orgullosa de su cultura, ceremonias y tradiciones. Estos tres elementos hacen honor a la grandeza ceremonial de Yucatán. Al término tomaremos el camino de vuelta a la ciudad de Mérida. Regreso a Mérida</w:t>
      </w:r>
      <w:r w:rsidR="00485B13" w:rsidRPr="006C6CE8">
        <w:rPr>
          <w:bCs/>
        </w:rPr>
        <w:t>.</w:t>
      </w:r>
      <w:r w:rsidR="00485B13" w:rsidRPr="00485B13">
        <w:rPr>
          <w:bCs/>
        </w:rPr>
        <w:t xml:space="preserve"> </w:t>
      </w:r>
      <w:r w:rsidR="00A109A1" w:rsidRPr="00986E85">
        <w:rPr>
          <w:rStyle w:val="Destacados-textosCar"/>
        </w:rPr>
        <w:t>Alojamiento.</w:t>
      </w:r>
    </w:p>
    <w:p w14:paraId="04D408D4" w14:textId="55636D01" w:rsidR="00021C72" w:rsidRDefault="00021C72" w:rsidP="00485B13">
      <w:pPr>
        <w:pStyle w:val="textos-itinerario"/>
        <w:spacing w:after="0"/>
        <w:rPr>
          <w:rStyle w:val="Destacados-textosCar"/>
        </w:rPr>
      </w:pPr>
    </w:p>
    <w:p w14:paraId="2309698C" w14:textId="5B0A189F" w:rsidR="00021C72" w:rsidRPr="00BD0EA5" w:rsidRDefault="00021C72" w:rsidP="00021C72">
      <w:pPr>
        <w:pStyle w:val="Ttulo2"/>
        <w:spacing w:before="0" w:after="0" w:line="240" w:lineRule="auto"/>
        <w:rPr>
          <w:rStyle w:val="fechasCar0"/>
          <w:rFonts w:eastAsia="Arial"/>
          <w:sz w:val="24"/>
          <w:szCs w:val="24"/>
        </w:rPr>
      </w:pPr>
      <w:r>
        <w:rPr>
          <w:rFonts w:eastAsia="Arial"/>
          <w:sz w:val="24"/>
          <w:szCs w:val="24"/>
        </w:rPr>
        <w:t xml:space="preserve">Opción </w:t>
      </w:r>
      <w:proofErr w:type="gramStart"/>
      <w:r>
        <w:rPr>
          <w:rFonts w:eastAsia="Arial"/>
          <w:sz w:val="24"/>
          <w:szCs w:val="24"/>
        </w:rPr>
        <w:t>B</w:t>
      </w:r>
      <w:r>
        <w:rPr>
          <w:rFonts w:eastAsia="Arial"/>
          <w:sz w:val="24"/>
          <w:szCs w:val="24"/>
        </w:rPr>
        <w:t xml:space="preserve">)  </w:t>
      </w:r>
      <w:r>
        <w:rPr>
          <w:rFonts w:eastAsia="Arial"/>
          <w:sz w:val="24"/>
          <w:szCs w:val="24"/>
        </w:rPr>
        <w:tab/>
      </w:r>
      <w:proofErr w:type="gramEnd"/>
      <w:r>
        <w:rPr>
          <w:rFonts w:eastAsia="Arial"/>
          <w:sz w:val="24"/>
          <w:szCs w:val="24"/>
        </w:rPr>
        <w:tab/>
        <w:t xml:space="preserve">Cd de Mérida – </w:t>
      </w:r>
      <w:proofErr w:type="spellStart"/>
      <w:r>
        <w:rPr>
          <w:rFonts w:eastAsia="Arial"/>
          <w:sz w:val="24"/>
          <w:szCs w:val="24"/>
        </w:rPr>
        <w:t>Yaxcopoil</w:t>
      </w:r>
      <w:proofErr w:type="spellEnd"/>
      <w:r>
        <w:rPr>
          <w:rFonts w:eastAsia="Arial"/>
          <w:sz w:val="24"/>
          <w:szCs w:val="24"/>
        </w:rPr>
        <w:t xml:space="preserve"> – Uxmal – Puuc – Cenote – Mérida </w:t>
      </w:r>
      <w:r>
        <w:rPr>
          <w:rFonts w:eastAsia="Arial"/>
          <w:sz w:val="24"/>
          <w:szCs w:val="24"/>
        </w:rPr>
        <w:t xml:space="preserve">   </w:t>
      </w:r>
    </w:p>
    <w:p w14:paraId="49765651" w14:textId="3D798728" w:rsidR="006210F5" w:rsidRPr="00021C72" w:rsidRDefault="00021C72" w:rsidP="00021C72">
      <w:pPr>
        <w:pStyle w:val="textos-itinerario"/>
        <w:spacing w:after="0"/>
        <w:rPr>
          <w:rStyle w:val="DanmeroCar"/>
          <w:sz w:val="20"/>
          <w:szCs w:val="22"/>
        </w:rPr>
      </w:pPr>
      <w:r w:rsidRPr="00021C72">
        <w:rPr>
          <w:bCs/>
        </w:rPr>
        <w:t xml:space="preserve">A las 08:00 </w:t>
      </w:r>
      <w:proofErr w:type="spellStart"/>
      <w:r w:rsidRPr="00021C72">
        <w:rPr>
          <w:bCs/>
        </w:rPr>
        <w:t>a.m</w:t>
      </w:r>
      <w:proofErr w:type="spellEnd"/>
      <w:r w:rsidRPr="00021C72">
        <w:rPr>
          <w:bCs/>
        </w:rPr>
        <w:t xml:space="preserve"> aproximadamente cita en el lobby de su hotel y salimos de la ciudad de Mérida, nos dirigiremos rumbo a la Hacienda </w:t>
      </w:r>
      <w:proofErr w:type="spellStart"/>
      <w:r w:rsidRPr="00021C72">
        <w:rPr>
          <w:bCs/>
        </w:rPr>
        <w:t>Yaxcopoil</w:t>
      </w:r>
      <w:proofErr w:type="spellEnd"/>
      <w:r w:rsidRPr="00021C72">
        <w:rPr>
          <w:bCs/>
        </w:rPr>
        <w:t>, donde realizaremos una visita a su interior. Estas haciendas tienen su origen en las encomiendas a la llegada de los españoles e incluyen viviendas de gran valor arquitectónico, además de edificaciones menores dedicadas a las labores del campo, construidas en la época de esplendor del “oro verde”. Posteriormente, continuaremos hacia Uxmal, la tres veces construida, ubicada en una zona de cerros llamada Puuc. Considerada la ciudad más importante de esta región y una verdadera joya por sus frisos lisos y techos decorados, destacan la Pirámide del Adivino, el Cuadrángulo de las Monjas y el Palacio del Gobernador, impresionantes por su riqueza arquitectónica. Después, visitaremos un cenote, un depósito natural de agua subterránea, donde podremos disfrutar de sus cristalinas aguas, ideales para refrescarse. Finalmente, retornaremos a la blanca ciudad de Mérida, después de haber explorado auténticas joyas del esplendor de Yucatán</w:t>
      </w:r>
      <w:r w:rsidRPr="006C6CE8">
        <w:rPr>
          <w:bCs/>
        </w:rPr>
        <w:t>.</w:t>
      </w:r>
      <w:r w:rsidRPr="00485B13">
        <w:rPr>
          <w:bCs/>
        </w:rPr>
        <w:t xml:space="preserve"> </w:t>
      </w:r>
      <w:r w:rsidRPr="00986E85">
        <w:rPr>
          <w:rStyle w:val="Destacados-textosCar"/>
        </w:rPr>
        <w:t>Alojamiento.</w:t>
      </w:r>
    </w:p>
    <w:p w14:paraId="0E4F8526" w14:textId="0B8FE826" w:rsidR="00986E85" w:rsidRPr="00BD0EA5" w:rsidRDefault="00A109A1" w:rsidP="00BD0EA5">
      <w:pPr>
        <w:pStyle w:val="Ttulo3"/>
        <w:spacing w:before="0" w:after="0" w:line="240" w:lineRule="auto"/>
        <w:rPr>
          <w:rStyle w:val="ParentesisdestinosCar"/>
          <w:rFonts w:cs="Times New Roman"/>
          <w:b w:val="0"/>
          <w:bCs/>
          <w:sz w:val="24"/>
          <w:szCs w:val="24"/>
        </w:rPr>
      </w:pPr>
      <w:r w:rsidRPr="00BD0EA5">
        <w:rPr>
          <w:rStyle w:val="DanmeroCar"/>
          <w:rFonts w:cs="Times New Roman"/>
          <w:b/>
          <w:sz w:val="24"/>
          <w:szCs w:val="24"/>
        </w:rPr>
        <w:lastRenderedPageBreak/>
        <w:t xml:space="preserve">DÍA </w:t>
      </w:r>
      <w:r w:rsidR="006210F5" w:rsidRPr="00BD0EA5">
        <w:rPr>
          <w:rStyle w:val="DanmeroCar"/>
          <w:rFonts w:cs="Times New Roman"/>
          <w:b/>
          <w:sz w:val="24"/>
          <w:szCs w:val="24"/>
        </w:rPr>
        <w:t>3</w:t>
      </w:r>
      <w:r w:rsidR="00986E85" w:rsidRPr="00BD0EA5">
        <w:rPr>
          <w:rStyle w:val="DanmeroCar"/>
          <w:rFonts w:cs="Times New Roman"/>
          <w:b/>
          <w:sz w:val="24"/>
          <w:szCs w:val="24"/>
        </w:rPr>
        <w:t xml:space="preserve"> |</w:t>
      </w:r>
      <w:r w:rsidRPr="00BD0EA5">
        <w:rPr>
          <w:rFonts w:eastAsia="Arial"/>
          <w:sz w:val="24"/>
          <w:szCs w:val="24"/>
        </w:rPr>
        <w:t xml:space="preserve"> </w:t>
      </w:r>
      <w:r w:rsidR="00021C72">
        <w:rPr>
          <w:rStyle w:val="DestinosCar"/>
          <w:rFonts w:cs="Times New Roman"/>
          <w:b/>
          <w:smallCaps w:val="0"/>
          <w:sz w:val="24"/>
          <w:szCs w:val="24"/>
        </w:rPr>
        <w:t xml:space="preserve">Mérida – Celestún </w:t>
      </w:r>
      <w:r w:rsidR="006C6CE8">
        <w:rPr>
          <w:rStyle w:val="DestinosCar"/>
          <w:rFonts w:cs="Times New Roman"/>
          <w:b/>
          <w:smallCaps w:val="0"/>
          <w:sz w:val="24"/>
          <w:szCs w:val="24"/>
        </w:rPr>
        <w:t xml:space="preserve"> </w:t>
      </w:r>
      <w:r w:rsidR="00485B13">
        <w:rPr>
          <w:rStyle w:val="DestinosCar"/>
          <w:rFonts w:cs="Times New Roman"/>
          <w:b/>
          <w:smallCaps w:val="0"/>
          <w:sz w:val="24"/>
          <w:szCs w:val="24"/>
        </w:rPr>
        <w:t xml:space="preserve"> </w:t>
      </w:r>
      <w:r w:rsidR="00986E85" w:rsidRPr="00BD0EA5">
        <w:rPr>
          <w:rStyle w:val="ParentesisdestinosCar"/>
          <w:rFonts w:cs="Times New Roman"/>
          <w:b w:val="0"/>
          <w:bCs/>
          <w:sz w:val="24"/>
          <w:szCs w:val="24"/>
        </w:rPr>
        <w:t xml:space="preserve"> </w:t>
      </w:r>
    </w:p>
    <w:p w14:paraId="72D91F70" w14:textId="77777777" w:rsidR="00021C72" w:rsidRPr="00021C72" w:rsidRDefault="00021C72" w:rsidP="00021C72">
      <w:pPr>
        <w:pStyle w:val="textos-itinerario"/>
        <w:spacing w:after="0"/>
        <w:rPr>
          <w:rStyle w:val="Destacados-textosCar"/>
          <w:b w:val="0"/>
          <w:bCs/>
        </w:rPr>
      </w:pPr>
      <w:r w:rsidRPr="00021C72">
        <w:rPr>
          <w:rStyle w:val="Destacados-textosCar"/>
          <w:b w:val="0"/>
          <w:bCs/>
        </w:rPr>
        <w:t xml:space="preserve">Cita en el lobby de su hotel a las 08:30 </w:t>
      </w:r>
      <w:proofErr w:type="spellStart"/>
      <w:r w:rsidRPr="00021C72">
        <w:rPr>
          <w:rStyle w:val="Destacados-textosCar"/>
          <w:b w:val="0"/>
          <w:bCs/>
        </w:rPr>
        <w:t>a.m</w:t>
      </w:r>
      <w:proofErr w:type="spellEnd"/>
      <w:r w:rsidRPr="00021C72">
        <w:rPr>
          <w:rStyle w:val="Destacados-textosCar"/>
          <w:b w:val="0"/>
          <w:bCs/>
        </w:rPr>
        <w:t xml:space="preserve"> aproximadamente, para continuar nuestra experiencia a Celestún, paraíso natural del Golfo de México ubicado a solo 90 km de la ciudad de Mérida, es una Reserva de la Biósfera que forma parte de un corredor costero de humedales con la mejor conservación del occidente de la península. Entre manglares, dunas, </w:t>
      </w:r>
      <w:proofErr w:type="spellStart"/>
      <w:r w:rsidRPr="00021C72">
        <w:rPr>
          <w:rStyle w:val="Destacados-textosCar"/>
          <w:b w:val="0"/>
          <w:bCs/>
        </w:rPr>
        <w:t>petenes</w:t>
      </w:r>
      <w:proofErr w:type="spellEnd"/>
      <w:r w:rsidRPr="00021C72">
        <w:rPr>
          <w:rStyle w:val="Destacados-textosCar"/>
          <w:b w:val="0"/>
          <w:bCs/>
        </w:rPr>
        <w:t xml:space="preserve">, selva baja y pastizales, se resguardan procesos naturales de evolución que son los verdaderos “latidos verdes” de este ecosistema. Disfrutaremos de un paseo en lancha de una hora con quince minutos por el estero, donde podremos admirar el área de alimentación de diversas aves, entre ellas los majestuosos flamencos rosados. Además, nos internaremos en los senderos del manglar para descubrir de cerca este ecosistema lleno de equilibrio y vida. Tras la visita, tendremos un almuerzo en un restaurante local y tiempo libre para disfrutar de la playa. Al finalizar, regresaremos a Mérida en un trayecto de no más de hora y media. </w:t>
      </w:r>
      <w:r w:rsidRPr="00021C72">
        <w:rPr>
          <w:rStyle w:val="Destacados-textosCar"/>
        </w:rPr>
        <w:t>Alojamiento.</w:t>
      </w:r>
    </w:p>
    <w:p w14:paraId="0D60677E" w14:textId="5FC8A93D" w:rsidR="00485B13" w:rsidRPr="00021C72" w:rsidRDefault="00021C72" w:rsidP="00021C72">
      <w:pPr>
        <w:pStyle w:val="textos-itinerario"/>
        <w:spacing w:after="0"/>
        <w:rPr>
          <w:rStyle w:val="Destacados-textosCar"/>
          <w:color w:val="00B050"/>
        </w:rPr>
      </w:pPr>
      <w:r w:rsidRPr="00021C72">
        <w:rPr>
          <w:rStyle w:val="Destacados-textosCar"/>
          <w:b w:val="0"/>
          <w:bCs/>
          <w:color w:val="00B050"/>
        </w:rPr>
        <w:t xml:space="preserve">** NOTA: (La mejor temporada para avistamiento de </w:t>
      </w:r>
      <w:proofErr w:type="spellStart"/>
      <w:r w:rsidRPr="00021C72">
        <w:rPr>
          <w:rStyle w:val="Destacados-textosCar"/>
          <w:b w:val="0"/>
          <w:bCs/>
          <w:color w:val="00B050"/>
        </w:rPr>
        <w:t>flamingos</w:t>
      </w:r>
      <w:proofErr w:type="spellEnd"/>
      <w:r w:rsidRPr="00021C72">
        <w:rPr>
          <w:rStyle w:val="Destacados-textosCar"/>
          <w:b w:val="0"/>
          <w:bCs/>
          <w:color w:val="00B050"/>
        </w:rPr>
        <w:t>, noviembre</w:t>
      </w:r>
      <w:r w:rsidRPr="00021C72">
        <w:rPr>
          <w:rStyle w:val="Destacados-textosCar"/>
          <w:b w:val="0"/>
          <w:bCs/>
          <w:color w:val="00B050"/>
        </w:rPr>
        <w:t xml:space="preserve"> a febrero)</w:t>
      </w:r>
      <w:r w:rsidR="00485B13" w:rsidRPr="00021C72">
        <w:rPr>
          <w:rStyle w:val="Destacados-textosCar"/>
          <w:b w:val="0"/>
          <w:bCs/>
          <w:color w:val="00B050"/>
        </w:rPr>
        <w:t xml:space="preserve">. </w:t>
      </w:r>
    </w:p>
    <w:p w14:paraId="22ABEC7B" w14:textId="77777777" w:rsidR="00485B13" w:rsidRPr="006D72E8" w:rsidRDefault="00485B13" w:rsidP="00BD0EA5">
      <w:pPr>
        <w:pStyle w:val="textos-itinerario"/>
        <w:spacing w:after="0"/>
        <w:rPr>
          <w:b/>
        </w:rPr>
      </w:pPr>
    </w:p>
    <w:p w14:paraId="343ABA2C" w14:textId="192289C2"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021C72">
        <w:rPr>
          <w:rStyle w:val="DestinosCar"/>
          <w:rFonts w:cs="Times New Roman"/>
          <w:b/>
          <w:smallCaps w:val="0"/>
          <w:sz w:val="24"/>
          <w:szCs w:val="24"/>
        </w:rPr>
        <w:t xml:space="preserve">Cd de Mérida </w:t>
      </w:r>
      <w:r w:rsidR="006C6CE8">
        <w:rPr>
          <w:rStyle w:val="DestinosCar"/>
          <w:rFonts w:cs="Times New Roman"/>
          <w:b/>
          <w:smallCaps w:val="0"/>
          <w:sz w:val="24"/>
          <w:szCs w:val="24"/>
        </w:rPr>
        <w:t xml:space="preserve"> </w:t>
      </w:r>
      <w:r w:rsidR="00B51A7B">
        <w:rPr>
          <w:rStyle w:val="DestinosCar"/>
          <w:rFonts w:cs="Times New Roman"/>
          <w:b/>
          <w:smallCaps w:val="0"/>
          <w:sz w:val="24"/>
          <w:szCs w:val="24"/>
        </w:rPr>
        <w:t xml:space="preserve"> </w:t>
      </w:r>
    </w:p>
    <w:p w14:paraId="5BEA2ADA" w14:textId="19C97A62" w:rsidR="006210F5" w:rsidRDefault="00021C72" w:rsidP="00B51A7B">
      <w:pPr>
        <w:pStyle w:val="textos-itinerario"/>
        <w:spacing w:after="0"/>
        <w:rPr>
          <w:b/>
          <w:bCs/>
        </w:rPr>
      </w:pPr>
      <w:r w:rsidRPr="00021C72">
        <w:t>A la hora prevista, traslado al aeropuerto</w:t>
      </w:r>
      <w:r w:rsidR="006C6CE8" w:rsidRPr="006C6CE8">
        <w:t>.</w:t>
      </w:r>
      <w:r w:rsidR="006C6CE8">
        <w:rPr>
          <w:b/>
          <w:bCs/>
        </w:rPr>
        <w:t xml:space="preserve"> </w:t>
      </w:r>
      <w:r>
        <w:rPr>
          <w:b/>
          <w:bCs/>
        </w:rPr>
        <w:t xml:space="preserve">FIN DE NUESTROS SERVICIOS. </w:t>
      </w:r>
    </w:p>
    <w:p w14:paraId="2FA54643" w14:textId="098C1D0F" w:rsidR="005F2491" w:rsidRPr="00121D3F" w:rsidRDefault="005F2491" w:rsidP="005F2491">
      <w:pPr>
        <w:pStyle w:val="notas"/>
        <w:spacing w:line="240" w:lineRule="auto"/>
        <w:rPr>
          <w:sz w:val="20"/>
          <w:szCs w:val="20"/>
        </w:rPr>
      </w:pPr>
      <w:r w:rsidRPr="00121D3F">
        <w:rPr>
          <w:sz w:val="20"/>
          <w:szCs w:val="20"/>
        </w:rPr>
        <w:t xml:space="preserve">Nota: La recogida será </w:t>
      </w:r>
      <w:r>
        <w:rPr>
          <w:sz w:val="20"/>
          <w:szCs w:val="20"/>
        </w:rPr>
        <w:t>2</w:t>
      </w:r>
      <w:r w:rsidRPr="00121D3F">
        <w:rPr>
          <w:sz w:val="20"/>
          <w:szCs w:val="20"/>
        </w:rPr>
        <w:t xml:space="preserve"> horas antes del horario de vuelo </w:t>
      </w:r>
      <w:r>
        <w:rPr>
          <w:sz w:val="20"/>
          <w:szCs w:val="20"/>
        </w:rPr>
        <w:t>nacional,</w:t>
      </w:r>
      <w:r w:rsidRPr="00121D3F">
        <w:rPr>
          <w:sz w:val="20"/>
          <w:szCs w:val="20"/>
        </w:rPr>
        <w:t xml:space="preserve"> se confirmará horario exacto en destino.</w:t>
      </w:r>
    </w:p>
    <w:p w14:paraId="01C6C2C8" w14:textId="77777777" w:rsidR="00BD0EA5" w:rsidRPr="00BA37C5" w:rsidRDefault="00BD0EA5">
      <w:pPr>
        <w:spacing w:after="0"/>
        <w:jc w:val="both"/>
        <w:rPr>
          <w:rFonts w:asciiTheme="minorHAnsi" w:eastAsia="Arial" w:hAnsiTheme="minorHAnsi" w:cstheme="minorHAnsi"/>
          <w:b/>
          <w:color w:val="002060"/>
        </w:rPr>
      </w:pPr>
    </w:p>
    <w:p w14:paraId="55085F26" w14:textId="31E9A2BB"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73FF376A" w14:textId="77777777" w:rsidR="002032E7" w:rsidRPr="002032E7" w:rsidRDefault="002032E7" w:rsidP="002032E7">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032E7">
        <w:rPr>
          <w:rFonts w:asciiTheme="minorHAnsi" w:eastAsia="Arial" w:hAnsiTheme="minorHAnsi" w:cstheme="minorHAnsi"/>
          <w:color w:val="365F91" w:themeColor="accent1" w:themeShade="BF"/>
          <w:sz w:val="20"/>
          <w:szCs w:val="20"/>
        </w:rPr>
        <w:t>Traslado aeropuerto – hotel – aeropuerto en servicio compartido.</w:t>
      </w:r>
    </w:p>
    <w:p w14:paraId="20FDDBD7" w14:textId="77777777" w:rsidR="002032E7" w:rsidRPr="002032E7" w:rsidRDefault="002032E7" w:rsidP="002032E7">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032E7">
        <w:rPr>
          <w:rFonts w:asciiTheme="minorHAnsi" w:eastAsia="Arial" w:hAnsiTheme="minorHAnsi" w:cstheme="minorHAnsi"/>
          <w:color w:val="365F91" w:themeColor="accent1" w:themeShade="BF"/>
          <w:sz w:val="20"/>
          <w:szCs w:val="20"/>
        </w:rPr>
        <w:t>3 noches de alojamiento en Mérida.</w:t>
      </w:r>
    </w:p>
    <w:p w14:paraId="45E7842C" w14:textId="77777777" w:rsidR="002032E7" w:rsidRPr="002032E7" w:rsidRDefault="002032E7" w:rsidP="002032E7">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032E7">
        <w:rPr>
          <w:rFonts w:asciiTheme="minorHAnsi" w:eastAsia="Arial" w:hAnsiTheme="minorHAnsi" w:cstheme="minorHAnsi"/>
          <w:color w:val="365F91" w:themeColor="accent1" w:themeShade="BF"/>
          <w:sz w:val="20"/>
          <w:szCs w:val="20"/>
        </w:rPr>
        <w:t>Desayunos para adultos y menores.</w:t>
      </w:r>
    </w:p>
    <w:p w14:paraId="5DC6673F" w14:textId="77777777" w:rsidR="002032E7" w:rsidRPr="002032E7" w:rsidRDefault="002032E7" w:rsidP="002032E7">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032E7">
        <w:rPr>
          <w:rFonts w:asciiTheme="minorHAnsi" w:eastAsia="Arial" w:hAnsiTheme="minorHAnsi" w:cstheme="minorHAnsi"/>
          <w:color w:val="365F91" w:themeColor="accent1" w:themeShade="BF"/>
          <w:sz w:val="20"/>
          <w:szCs w:val="20"/>
        </w:rPr>
        <w:t>Transportación terrestre para los tours en servicio compartido.</w:t>
      </w:r>
    </w:p>
    <w:p w14:paraId="1F73BEDF" w14:textId="77777777" w:rsidR="002032E7" w:rsidRPr="002032E7" w:rsidRDefault="002032E7" w:rsidP="002032E7">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032E7">
        <w:rPr>
          <w:rFonts w:asciiTheme="minorHAnsi" w:eastAsia="Arial" w:hAnsiTheme="minorHAnsi" w:cstheme="minorHAnsi"/>
          <w:color w:val="365F91" w:themeColor="accent1" w:themeShade="BF"/>
          <w:sz w:val="20"/>
          <w:szCs w:val="20"/>
        </w:rPr>
        <w:t xml:space="preserve">Paseo por la ciudad en compartido. </w:t>
      </w:r>
    </w:p>
    <w:p w14:paraId="366E2277" w14:textId="77777777" w:rsidR="002032E7" w:rsidRPr="002032E7" w:rsidRDefault="002032E7" w:rsidP="002032E7">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032E7">
        <w:rPr>
          <w:rFonts w:asciiTheme="minorHAnsi" w:eastAsia="Arial" w:hAnsiTheme="minorHAnsi" w:cstheme="minorHAnsi"/>
          <w:color w:val="365F91" w:themeColor="accent1" w:themeShade="BF"/>
          <w:sz w:val="20"/>
          <w:szCs w:val="20"/>
        </w:rPr>
        <w:t xml:space="preserve">Paseo a elegir: </w:t>
      </w:r>
    </w:p>
    <w:p w14:paraId="3A2D0493" w14:textId="3E613A5B" w:rsidR="002032E7" w:rsidRPr="002032E7" w:rsidRDefault="002032E7" w:rsidP="002032E7">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032E7">
        <w:rPr>
          <w:rFonts w:asciiTheme="minorHAnsi" w:eastAsia="Arial" w:hAnsiTheme="minorHAnsi" w:cstheme="minorHAnsi"/>
          <w:color w:val="365F91" w:themeColor="accent1" w:themeShade="BF"/>
          <w:sz w:val="20"/>
          <w:szCs w:val="20"/>
        </w:rPr>
        <w:t xml:space="preserve">Cd de Mérida – Chichen </w:t>
      </w:r>
      <w:proofErr w:type="spellStart"/>
      <w:r w:rsidRPr="002032E7">
        <w:rPr>
          <w:rFonts w:asciiTheme="minorHAnsi" w:eastAsia="Arial" w:hAnsiTheme="minorHAnsi" w:cstheme="minorHAnsi"/>
          <w:color w:val="365F91" w:themeColor="accent1" w:themeShade="BF"/>
          <w:sz w:val="20"/>
          <w:szCs w:val="20"/>
        </w:rPr>
        <w:t>Itza</w:t>
      </w:r>
      <w:proofErr w:type="spellEnd"/>
      <w:r w:rsidRPr="002032E7">
        <w:rPr>
          <w:rFonts w:asciiTheme="minorHAnsi" w:eastAsia="Arial" w:hAnsiTheme="minorHAnsi" w:cstheme="minorHAnsi"/>
          <w:color w:val="365F91" w:themeColor="accent1" w:themeShade="BF"/>
          <w:sz w:val="20"/>
          <w:szCs w:val="20"/>
        </w:rPr>
        <w:t xml:space="preserve"> – </w:t>
      </w:r>
      <w:proofErr w:type="spellStart"/>
      <w:r w:rsidRPr="002032E7">
        <w:rPr>
          <w:rFonts w:asciiTheme="minorHAnsi" w:eastAsia="Arial" w:hAnsiTheme="minorHAnsi" w:cstheme="minorHAnsi"/>
          <w:color w:val="365F91" w:themeColor="accent1" w:themeShade="BF"/>
          <w:sz w:val="20"/>
          <w:szCs w:val="20"/>
        </w:rPr>
        <w:t>Kukulkan</w:t>
      </w:r>
      <w:proofErr w:type="spellEnd"/>
      <w:r w:rsidRPr="002032E7">
        <w:rPr>
          <w:rFonts w:asciiTheme="minorHAnsi" w:eastAsia="Arial" w:hAnsiTheme="minorHAnsi" w:cstheme="minorHAnsi"/>
          <w:color w:val="365F91" w:themeColor="accent1" w:themeShade="BF"/>
          <w:sz w:val="20"/>
          <w:szCs w:val="20"/>
        </w:rPr>
        <w:t xml:space="preserve"> – Cenote - Izamal – Mérida.</w:t>
      </w:r>
    </w:p>
    <w:p w14:paraId="6C1550F8" w14:textId="0D1D5E80" w:rsidR="002032E7" w:rsidRPr="002032E7" w:rsidRDefault="002032E7" w:rsidP="002032E7">
      <w:pPr>
        <w:pStyle w:val="Prrafodelista"/>
        <w:spacing w:after="0" w:line="240" w:lineRule="auto"/>
        <w:jc w:val="both"/>
        <w:rPr>
          <w:rFonts w:asciiTheme="minorHAnsi" w:eastAsia="Arial" w:hAnsiTheme="minorHAnsi" w:cstheme="minorHAnsi"/>
          <w:color w:val="365F91" w:themeColor="accent1" w:themeShade="BF"/>
          <w:sz w:val="20"/>
          <w:szCs w:val="20"/>
        </w:rPr>
      </w:pPr>
      <w:r w:rsidRPr="002032E7">
        <w:rPr>
          <w:rFonts w:asciiTheme="minorHAnsi" w:eastAsia="Arial" w:hAnsiTheme="minorHAnsi" w:cstheme="minorHAnsi"/>
          <w:color w:val="365F91" w:themeColor="accent1" w:themeShade="BF"/>
          <w:sz w:val="20"/>
          <w:szCs w:val="20"/>
        </w:rPr>
        <w:t>o</w:t>
      </w:r>
    </w:p>
    <w:p w14:paraId="08D02492" w14:textId="4EACA626" w:rsidR="002032E7" w:rsidRPr="002032E7" w:rsidRDefault="002032E7" w:rsidP="002032E7">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032E7">
        <w:rPr>
          <w:rFonts w:asciiTheme="minorHAnsi" w:eastAsia="Arial" w:hAnsiTheme="minorHAnsi" w:cstheme="minorHAnsi"/>
          <w:color w:val="365F91" w:themeColor="accent1" w:themeShade="BF"/>
          <w:sz w:val="20"/>
          <w:szCs w:val="20"/>
        </w:rPr>
        <w:t xml:space="preserve">Mérida – </w:t>
      </w:r>
      <w:proofErr w:type="spellStart"/>
      <w:r w:rsidRPr="002032E7">
        <w:rPr>
          <w:rFonts w:asciiTheme="minorHAnsi" w:eastAsia="Arial" w:hAnsiTheme="minorHAnsi" w:cstheme="minorHAnsi"/>
          <w:color w:val="365F91" w:themeColor="accent1" w:themeShade="BF"/>
          <w:sz w:val="20"/>
          <w:szCs w:val="20"/>
        </w:rPr>
        <w:t>Yaxcopoil</w:t>
      </w:r>
      <w:proofErr w:type="spellEnd"/>
      <w:r w:rsidRPr="002032E7">
        <w:rPr>
          <w:rFonts w:asciiTheme="minorHAnsi" w:eastAsia="Arial" w:hAnsiTheme="minorHAnsi" w:cstheme="minorHAnsi"/>
          <w:color w:val="365F91" w:themeColor="accent1" w:themeShade="BF"/>
          <w:sz w:val="20"/>
          <w:szCs w:val="20"/>
        </w:rPr>
        <w:t xml:space="preserve"> – Uxmal – Puuc- Cenote – Mérida</w:t>
      </w:r>
    </w:p>
    <w:p w14:paraId="3417ACDD" w14:textId="77777777" w:rsidR="002032E7" w:rsidRPr="002032E7" w:rsidRDefault="002032E7" w:rsidP="002032E7">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032E7">
        <w:rPr>
          <w:rFonts w:asciiTheme="minorHAnsi" w:eastAsia="Arial" w:hAnsiTheme="minorHAnsi" w:cstheme="minorHAnsi"/>
          <w:color w:val="365F91" w:themeColor="accent1" w:themeShade="BF"/>
          <w:sz w:val="20"/>
          <w:szCs w:val="20"/>
        </w:rPr>
        <w:t xml:space="preserve">Celestún en Lancha compartida con comida incluida </w:t>
      </w:r>
    </w:p>
    <w:p w14:paraId="0B4F5A21" w14:textId="77777777" w:rsidR="002032E7" w:rsidRPr="002032E7" w:rsidRDefault="002032E7" w:rsidP="002032E7">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032E7">
        <w:rPr>
          <w:rFonts w:asciiTheme="minorHAnsi" w:eastAsia="Arial" w:hAnsiTheme="minorHAnsi" w:cstheme="minorHAnsi"/>
          <w:color w:val="365F91" w:themeColor="accent1" w:themeShade="BF"/>
          <w:sz w:val="20"/>
          <w:szCs w:val="20"/>
        </w:rPr>
        <w:t>Todas las entradas a los lugares descritos en el itinerario</w:t>
      </w:r>
    </w:p>
    <w:p w14:paraId="7E414E2B" w14:textId="77777777" w:rsidR="002032E7" w:rsidRPr="002032E7" w:rsidRDefault="002032E7" w:rsidP="002032E7">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032E7">
        <w:rPr>
          <w:rFonts w:asciiTheme="minorHAnsi" w:eastAsia="Arial" w:hAnsiTheme="minorHAnsi" w:cstheme="minorHAnsi"/>
          <w:color w:val="365F91" w:themeColor="accent1" w:themeShade="BF"/>
          <w:sz w:val="20"/>
          <w:szCs w:val="20"/>
        </w:rPr>
        <w:t>Conductor - guía para los tours mencionados</w:t>
      </w:r>
    </w:p>
    <w:p w14:paraId="2A60D1F1" w14:textId="77777777" w:rsidR="002032E7" w:rsidRPr="002032E7" w:rsidRDefault="002032E7" w:rsidP="002032E7">
      <w:pPr>
        <w:pStyle w:val="Prrafodelista"/>
        <w:numPr>
          <w:ilvl w:val="0"/>
          <w:numId w:val="23"/>
        </w:numPr>
        <w:spacing w:after="0" w:line="240" w:lineRule="auto"/>
        <w:jc w:val="both"/>
        <w:rPr>
          <w:rFonts w:asciiTheme="minorHAnsi" w:eastAsia="Arial" w:hAnsiTheme="minorHAnsi" w:cstheme="minorHAnsi"/>
          <w:color w:val="365F91" w:themeColor="accent1" w:themeShade="BF"/>
          <w:sz w:val="20"/>
          <w:szCs w:val="20"/>
        </w:rPr>
      </w:pPr>
      <w:r w:rsidRPr="002032E7">
        <w:rPr>
          <w:rFonts w:asciiTheme="minorHAnsi" w:eastAsia="Arial" w:hAnsiTheme="minorHAnsi" w:cstheme="minorHAnsi"/>
          <w:color w:val="365F91" w:themeColor="accent1" w:themeShade="BF"/>
          <w:sz w:val="20"/>
          <w:szCs w:val="20"/>
        </w:rPr>
        <w:t xml:space="preserve">Impuestos. </w:t>
      </w:r>
    </w:p>
    <w:p w14:paraId="2BA553F6" w14:textId="0092C63C" w:rsidR="006C2396" w:rsidRPr="00BA37C5" w:rsidRDefault="006C2396" w:rsidP="00A455A6">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23125FF5" w14:textId="470E9A8A"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Bebidas y comidas no mencionadas en el programa</w:t>
      </w:r>
      <w:r w:rsidR="00121D3F" w:rsidRPr="00D2140A">
        <w:rPr>
          <w:rFonts w:asciiTheme="minorHAnsi" w:eastAsia="Arial" w:hAnsiTheme="minorHAnsi" w:cstheme="minorHAnsi"/>
          <w:color w:val="002060"/>
          <w:sz w:val="20"/>
          <w:szCs w:val="20"/>
        </w:rPr>
        <w:t>.</w:t>
      </w:r>
      <w:r w:rsidRPr="00D2140A">
        <w:rPr>
          <w:rFonts w:asciiTheme="minorHAnsi" w:eastAsia="Arial" w:hAnsiTheme="minorHAnsi" w:cstheme="minorHAnsi"/>
          <w:color w:val="002060"/>
          <w:sz w:val="20"/>
          <w:szCs w:val="20"/>
        </w:rPr>
        <w:t xml:space="preserve">  </w:t>
      </w:r>
    </w:p>
    <w:p w14:paraId="4D6C8D33" w14:textId="65E6F5E8" w:rsidR="003549A2" w:rsidRPr="00D2140A" w:rsidRDefault="003549A2" w:rsidP="0068514F">
      <w:pPr>
        <w:numPr>
          <w:ilvl w:val="0"/>
          <w:numId w:val="15"/>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D2140A">
        <w:rPr>
          <w:rFonts w:asciiTheme="minorHAnsi" w:eastAsia="Arial" w:hAnsiTheme="minorHAnsi" w:cstheme="minorHAnsi"/>
          <w:color w:val="002060"/>
          <w:sz w:val="20"/>
          <w:szCs w:val="20"/>
        </w:rPr>
        <w:t>Cualquier servicio no especificado</w:t>
      </w:r>
      <w:r w:rsidR="00121D3F" w:rsidRPr="00D2140A">
        <w:rPr>
          <w:rFonts w:asciiTheme="minorHAnsi" w:eastAsia="Arial" w:hAnsiTheme="minorHAnsi" w:cstheme="minorHAnsi"/>
          <w:color w:val="002060"/>
          <w:sz w:val="20"/>
          <w:szCs w:val="20"/>
        </w:rPr>
        <w:t>.</w:t>
      </w:r>
    </w:p>
    <w:p w14:paraId="49744DEB" w14:textId="22D1FCCC" w:rsidR="005F2491" w:rsidRDefault="005F2491" w:rsidP="005F2491">
      <w:pPr>
        <w:pStyle w:val="Prrafodelista"/>
        <w:numPr>
          <w:ilvl w:val="0"/>
          <w:numId w:val="10"/>
        </w:numPr>
        <w:rPr>
          <w:rFonts w:asciiTheme="minorHAnsi" w:eastAsia="Arial" w:hAnsiTheme="minorHAnsi" w:cstheme="minorHAnsi"/>
          <w:color w:val="002060"/>
          <w:sz w:val="20"/>
          <w:szCs w:val="20"/>
        </w:rPr>
      </w:pPr>
      <w:r w:rsidRPr="005F2491">
        <w:rPr>
          <w:rFonts w:asciiTheme="minorHAnsi" w:eastAsia="Arial" w:hAnsiTheme="minorHAnsi" w:cstheme="minorHAnsi"/>
          <w:color w:val="002060"/>
          <w:sz w:val="20"/>
          <w:szCs w:val="20"/>
        </w:rPr>
        <w:t>Propinas a camaristas, botones, guías, choferes, gastos personales</w:t>
      </w:r>
      <w:r w:rsidR="00933D21">
        <w:rPr>
          <w:rFonts w:asciiTheme="minorHAnsi" w:eastAsia="Arial" w:hAnsiTheme="minorHAnsi" w:cstheme="minorHAnsi"/>
          <w:color w:val="002060"/>
          <w:sz w:val="20"/>
          <w:szCs w:val="20"/>
        </w:rPr>
        <w:t xml:space="preserve"> </w:t>
      </w:r>
      <w:r w:rsidR="00933D21" w:rsidRPr="00933D21">
        <w:rPr>
          <w:rFonts w:asciiTheme="minorHAnsi" w:eastAsia="Arial" w:hAnsiTheme="minorHAnsi" w:cstheme="minorHAnsi"/>
          <w:b/>
          <w:bCs/>
          <w:color w:val="002060"/>
          <w:sz w:val="20"/>
          <w:szCs w:val="20"/>
        </w:rPr>
        <w:t>(10% OBLIGATORIA</w:t>
      </w:r>
      <w:r w:rsidR="00933D21">
        <w:rPr>
          <w:rFonts w:asciiTheme="minorHAnsi" w:eastAsia="Arial" w:hAnsiTheme="minorHAnsi" w:cstheme="minorHAnsi"/>
          <w:b/>
          <w:bCs/>
          <w:color w:val="002060"/>
          <w:sz w:val="20"/>
          <w:szCs w:val="20"/>
        </w:rPr>
        <w:t xml:space="preserve"> POR PERSONA</w:t>
      </w:r>
      <w:r w:rsidR="00933D21" w:rsidRPr="00933D21">
        <w:rPr>
          <w:rFonts w:asciiTheme="minorHAnsi" w:eastAsia="Arial" w:hAnsiTheme="minorHAnsi" w:cstheme="minorHAnsi"/>
          <w:b/>
          <w:bCs/>
          <w:color w:val="002060"/>
          <w:sz w:val="20"/>
          <w:szCs w:val="20"/>
        </w:rPr>
        <w:t>)</w:t>
      </w:r>
      <w:r w:rsidR="00933D21">
        <w:rPr>
          <w:rFonts w:asciiTheme="minorHAnsi" w:eastAsia="Arial" w:hAnsiTheme="minorHAnsi" w:cstheme="minorHAnsi"/>
          <w:color w:val="002060"/>
          <w:sz w:val="20"/>
          <w:szCs w:val="20"/>
        </w:rPr>
        <w:t xml:space="preserve"> </w:t>
      </w:r>
    </w:p>
    <w:p w14:paraId="19A1368D" w14:textId="35949215" w:rsidR="002032E7" w:rsidRPr="002032E7" w:rsidRDefault="003549A2" w:rsidP="002032E7">
      <w:pPr>
        <w:pStyle w:val="Prrafodelista"/>
        <w:numPr>
          <w:ilvl w:val="0"/>
          <w:numId w:val="10"/>
        </w:numPr>
        <w:rPr>
          <w:rFonts w:asciiTheme="minorHAnsi" w:eastAsia="Arial" w:hAnsiTheme="minorHAnsi" w:cstheme="minorHAnsi"/>
          <w:color w:val="002060"/>
          <w:sz w:val="20"/>
          <w:szCs w:val="20"/>
        </w:rPr>
      </w:pPr>
      <w:r w:rsidRPr="005F2491">
        <w:rPr>
          <w:rFonts w:asciiTheme="minorHAnsi" w:eastAsia="Arial" w:hAnsiTheme="minorHAnsi" w:cstheme="minorHAnsi"/>
          <w:color w:val="002060"/>
          <w:sz w:val="20"/>
          <w:szCs w:val="20"/>
        </w:rPr>
        <w:t>Extras en hoteles y cualquier gasto personal</w:t>
      </w:r>
      <w:r w:rsidR="00D2140A" w:rsidRPr="005F2491">
        <w:rPr>
          <w:rFonts w:asciiTheme="minorHAnsi" w:eastAsia="Arial" w:hAnsiTheme="minorHAnsi" w:cstheme="minorHAnsi"/>
          <w:color w:val="002060"/>
          <w:sz w:val="20"/>
          <w:szCs w:val="20"/>
        </w:rPr>
        <w:t>.</w:t>
      </w:r>
    </w:p>
    <w:p w14:paraId="226DE9E0" w14:textId="1FB50161" w:rsidR="002032E7" w:rsidRDefault="002032E7" w:rsidP="002032E7">
      <w:pPr>
        <w:spacing w:after="0" w:line="240" w:lineRule="auto"/>
        <w:jc w:val="both"/>
        <w:rPr>
          <w:rFonts w:asciiTheme="minorHAnsi" w:eastAsia="Arial" w:hAnsiTheme="minorHAnsi" w:cstheme="minorHAnsi"/>
          <w:b/>
          <w:color w:val="002060"/>
          <w:sz w:val="28"/>
          <w:szCs w:val="28"/>
        </w:rPr>
      </w:pPr>
      <w:r>
        <w:rPr>
          <w:rFonts w:asciiTheme="minorHAnsi" w:eastAsia="Arial" w:hAnsiTheme="minorHAnsi" w:cstheme="minorHAnsi"/>
          <w:b/>
          <w:color w:val="002060"/>
          <w:sz w:val="28"/>
          <w:szCs w:val="28"/>
        </w:rPr>
        <w:t xml:space="preserve">IMPORTANTE </w:t>
      </w:r>
    </w:p>
    <w:p w14:paraId="0260F665" w14:textId="5668A686" w:rsidR="002032E7" w:rsidRPr="002032E7" w:rsidRDefault="002032E7" w:rsidP="002032E7">
      <w:pPr>
        <w:pStyle w:val="Prrafodelista"/>
        <w:numPr>
          <w:ilvl w:val="0"/>
          <w:numId w:val="25"/>
        </w:numPr>
        <w:spacing w:after="0" w:line="240" w:lineRule="auto"/>
        <w:jc w:val="both"/>
        <w:rPr>
          <w:rFonts w:asciiTheme="minorHAnsi" w:eastAsia="Arial" w:hAnsiTheme="minorHAnsi" w:cstheme="minorHAnsi"/>
          <w:bCs/>
          <w:color w:val="002060"/>
          <w:sz w:val="20"/>
          <w:szCs w:val="20"/>
        </w:rPr>
      </w:pPr>
      <w:r w:rsidRPr="002032E7">
        <w:rPr>
          <w:rFonts w:asciiTheme="minorHAnsi" w:eastAsia="Arial" w:hAnsiTheme="minorHAnsi" w:cstheme="minorHAnsi"/>
          <w:bCs/>
          <w:color w:val="002060"/>
          <w:sz w:val="20"/>
          <w:szCs w:val="20"/>
        </w:rPr>
        <w:t>A su llegada o una vez que los pasajeros comiencen con su recorrido, el operador turístico se encargará de confirmar horarios de pick up para las actividades marcadas en itinerario.</w:t>
      </w:r>
    </w:p>
    <w:p w14:paraId="5CD92495" w14:textId="4D407634" w:rsidR="002032E7" w:rsidRPr="002032E7" w:rsidRDefault="002032E7" w:rsidP="002032E7">
      <w:pPr>
        <w:pStyle w:val="Prrafodelista"/>
        <w:numPr>
          <w:ilvl w:val="0"/>
          <w:numId w:val="25"/>
        </w:numPr>
        <w:spacing w:after="0" w:line="240" w:lineRule="auto"/>
        <w:jc w:val="both"/>
        <w:rPr>
          <w:rFonts w:asciiTheme="minorHAnsi" w:eastAsia="Arial" w:hAnsiTheme="minorHAnsi" w:cstheme="minorHAnsi"/>
          <w:bCs/>
          <w:color w:val="002060"/>
          <w:sz w:val="20"/>
          <w:szCs w:val="20"/>
        </w:rPr>
      </w:pPr>
      <w:r w:rsidRPr="002032E7">
        <w:rPr>
          <w:rFonts w:asciiTheme="minorHAnsi" w:eastAsia="Arial" w:hAnsiTheme="minorHAnsi" w:cstheme="minorHAnsi"/>
          <w:bCs/>
          <w:color w:val="002060"/>
          <w:sz w:val="20"/>
          <w:szCs w:val="20"/>
        </w:rPr>
        <w:t>Se les solicita a los pasajeros estar en el lobby de su hotel 5 minutos antes o en el PUNTO DE ENCUENTRO señalado para no retrasar las visitas.</w:t>
      </w:r>
    </w:p>
    <w:p w14:paraId="115D4233" w14:textId="4D75922E" w:rsidR="002032E7" w:rsidRPr="002032E7" w:rsidRDefault="002032E7" w:rsidP="002032E7">
      <w:pPr>
        <w:pStyle w:val="Prrafodelista"/>
        <w:numPr>
          <w:ilvl w:val="0"/>
          <w:numId w:val="25"/>
        </w:numPr>
        <w:spacing w:after="0" w:line="240" w:lineRule="auto"/>
        <w:jc w:val="both"/>
        <w:rPr>
          <w:rFonts w:asciiTheme="minorHAnsi" w:eastAsia="Arial" w:hAnsiTheme="minorHAnsi" w:cstheme="minorHAnsi"/>
          <w:bCs/>
          <w:color w:val="002060"/>
          <w:sz w:val="20"/>
          <w:szCs w:val="20"/>
        </w:rPr>
      </w:pPr>
      <w:r w:rsidRPr="002032E7">
        <w:rPr>
          <w:rFonts w:asciiTheme="minorHAnsi" w:eastAsia="Arial" w:hAnsiTheme="minorHAnsi" w:cstheme="minorHAnsi"/>
          <w:bCs/>
          <w:color w:val="002060"/>
          <w:sz w:val="20"/>
          <w:szCs w:val="20"/>
        </w:rPr>
        <w:t xml:space="preserve">La espera en el lobby para un tours y traslados al ser servicios en compartido, puede variar de 5 a 10 minutos, esto dependerá de la ubicación del hotel o las condiciones del tráfico. </w:t>
      </w:r>
    </w:p>
    <w:p w14:paraId="41C14F61" w14:textId="6AF20286" w:rsidR="002032E7" w:rsidRPr="002032E7" w:rsidRDefault="002032E7" w:rsidP="002032E7">
      <w:pPr>
        <w:pStyle w:val="Prrafodelista"/>
        <w:numPr>
          <w:ilvl w:val="0"/>
          <w:numId w:val="25"/>
        </w:numPr>
        <w:spacing w:after="0" w:line="240" w:lineRule="auto"/>
        <w:jc w:val="both"/>
        <w:rPr>
          <w:rFonts w:asciiTheme="minorHAnsi" w:eastAsia="Arial" w:hAnsiTheme="minorHAnsi" w:cstheme="minorHAnsi"/>
          <w:bCs/>
          <w:color w:val="002060"/>
          <w:sz w:val="20"/>
          <w:szCs w:val="20"/>
        </w:rPr>
      </w:pPr>
      <w:r w:rsidRPr="002032E7">
        <w:rPr>
          <w:rFonts w:asciiTheme="minorHAnsi" w:eastAsia="Arial" w:hAnsiTheme="minorHAnsi" w:cstheme="minorHAnsi"/>
          <w:bCs/>
          <w:color w:val="002060"/>
          <w:sz w:val="20"/>
          <w:szCs w:val="20"/>
        </w:rPr>
        <w:t>Por cuestiones de operación interna, climatológicas o por fuerza mayor, se puede modificar el orden de los paseos dentro de un paquete. Sujeto a disponibilidad.</w:t>
      </w:r>
    </w:p>
    <w:p w14:paraId="7E02A03B" w14:textId="7CC8D28A" w:rsidR="002032E7" w:rsidRPr="002032E7" w:rsidRDefault="002032E7" w:rsidP="002032E7">
      <w:pPr>
        <w:pStyle w:val="Prrafodelista"/>
        <w:numPr>
          <w:ilvl w:val="0"/>
          <w:numId w:val="25"/>
        </w:numPr>
        <w:spacing w:after="0" w:line="240" w:lineRule="auto"/>
        <w:jc w:val="both"/>
        <w:rPr>
          <w:rFonts w:asciiTheme="minorHAnsi" w:eastAsia="Arial" w:hAnsiTheme="minorHAnsi" w:cstheme="minorHAnsi"/>
          <w:bCs/>
          <w:color w:val="002060"/>
          <w:sz w:val="20"/>
          <w:szCs w:val="20"/>
        </w:rPr>
      </w:pPr>
      <w:r w:rsidRPr="002032E7">
        <w:rPr>
          <w:rFonts w:asciiTheme="minorHAnsi" w:eastAsia="Arial" w:hAnsiTheme="minorHAnsi" w:cstheme="minorHAnsi"/>
          <w:bCs/>
          <w:color w:val="002060"/>
          <w:sz w:val="20"/>
          <w:szCs w:val="20"/>
        </w:rPr>
        <w:t xml:space="preserve">"Te invitamos a disfrutar tu viaje a plenitud adquiriendo una Póliza de Asistencia en Viaje de amplia cobertura. Contamos con planes y convenios   con empresa de renombre como </w:t>
      </w:r>
      <w:proofErr w:type="spellStart"/>
      <w:r w:rsidRPr="002032E7">
        <w:rPr>
          <w:rFonts w:asciiTheme="minorHAnsi" w:eastAsia="Arial" w:hAnsiTheme="minorHAnsi" w:cstheme="minorHAnsi"/>
          <w:bCs/>
          <w:color w:val="002060"/>
          <w:sz w:val="20"/>
          <w:szCs w:val="20"/>
        </w:rPr>
        <w:t>Universsal</w:t>
      </w:r>
      <w:proofErr w:type="spellEnd"/>
      <w:r w:rsidRPr="002032E7">
        <w:rPr>
          <w:rFonts w:asciiTheme="minorHAnsi" w:eastAsia="Arial" w:hAnsiTheme="minorHAnsi" w:cstheme="minorHAnsi"/>
          <w:bCs/>
          <w:color w:val="002060"/>
          <w:sz w:val="20"/>
          <w:szCs w:val="20"/>
        </w:rPr>
        <w:t xml:space="preserve"> </w:t>
      </w:r>
      <w:proofErr w:type="spellStart"/>
      <w:r w:rsidRPr="002032E7">
        <w:rPr>
          <w:rFonts w:asciiTheme="minorHAnsi" w:eastAsia="Arial" w:hAnsiTheme="minorHAnsi" w:cstheme="minorHAnsi"/>
          <w:bCs/>
          <w:color w:val="002060"/>
          <w:sz w:val="20"/>
          <w:szCs w:val="20"/>
        </w:rPr>
        <w:t>Assistance</w:t>
      </w:r>
      <w:proofErr w:type="spellEnd"/>
      <w:r w:rsidRPr="002032E7">
        <w:rPr>
          <w:rFonts w:asciiTheme="minorHAnsi" w:eastAsia="Arial" w:hAnsiTheme="minorHAnsi" w:cstheme="minorHAnsi"/>
          <w:bCs/>
          <w:color w:val="002060"/>
          <w:sz w:val="20"/>
          <w:szCs w:val="20"/>
        </w:rPr>
        <w:t xml:space="preserve">   y </w:t>
      </w:r>
      <w:proofErr w:type="spellStart"/>
      <w:r w:rsidRPr="002032E7">
        <w:rPr>
          <w:rFonts w:asciiTheme="minorHAnsi" w:eastAsia="Arial" w:hAnsiTheme="minorHAnsi" w:cstheme="minorHAnsi"/>
          <w:bCs/>
          <w:color w:val="002060"/>
          <w:sz w:val="20"/>
          <w:szCs w:val="20"/>
        </w:rPr>
        <w:t>Assist</w:t>
      </w:r>
      <w:proofErr w:type="spellEnd"/>
      <w:r w:rsidRPr="002032E7">
        <w:rPr>
          <w:rFonts w:asciiTheme="minorHAnsi" w:eastAsia="Arial" w:hAnsiTheme="minorHAnsi" w:cstheme="minorHAnsi"/>
          <w:bCs/>
          <w:color w:val="002060"/>
          <w:sz w:val="20"/>
          <w:szCs w:val="20"/>
        </w:rPr>
        <w:t xml:space="preserve"> </w:t>
      </w:r>
      <w:proofErr w:type="spellStart"/>
      <w:r w:rsidRPr="002032E7">
        <w:rPr>
          <w:rFonts w:asciiTheme="minorHAnsi" w:eastAsia="Arial" w:hAnsiTheme="minorHAnsi" w:cstheme="minorHAnsi"/>
          <w:bCs/>
          <w:color w:val="002060"/>
          <w:sz w:val="20"/>
          <w:szCs w:val="20"/>
        </w:rPr>
        <w:t>Card</w:t>
      </w:r>
      <w:proofErr w:type="spellEnd"/>
      <w:r w:rsidRPr="002032E7">
        <w:rPr>
          <w:rFonts w:asciiTheme="minorHAnsi" w:eastAsia="Arial" w:hAnsiTheme="minorHAnsi" w:cstheme="minorHAnsi"/>
          <w:bCs/>
          <w:color w:val="002060"/>
          <w:sz w:val="20"/>
          <w:szCs w:val="20"/>
        </w:rPr>
        <w:t>".</w:t>
      </w:r>
    </w:p>
    <w:p w14:paraId="73A94CAB" w14:textId="77777777" w:rsidR="002032E7" w:rsidRPr="002032E7" w:rsidRDefault="002032E7" w:rsidP="002032E7">
      <w:pPr>
        <w:rPr>
          <w:rFonts w:asciiTheme="minorHAnsi" w:eastAsia="Arial" w:hAnsiTheme="minorHAnsi" w:cstheme="minorHAnsi"/>
          <w:color w:val="002060"/>
          <w:sz w:val="20"/>
          <w:szCs w:val="20"/>
        </w:rPr>
      </w:pPr>
    </w:p>
    <w:p w14:paraId="7A359D6A" w14:textId="24D49F33" w:rsidR="002032E7" w:rsidRPr="005F2491" w:rsidRDefault="005F2491" w:rsidP="005F2491">
      <w:pPr>
        <w:rPr>
          <w:rFonts w:asciiTheme="minorHAnsi" w:eastAsia="Arial" w:hAnsiTheme="minorHAnsi" w:cstheme="minorHAnsi"/>
          <w:i/>
          <w:iCs/>
          <w:color w:val="002060"/>
          <w:sz w:val="20"/>
          <w:szCs w:val="20"/>
          <w:u w:val="single"/>
        </w:rPr>
      </w:pPr>
      <w:r w:rsidRPr="005F2491">
        <w:rPr>
          <w:rFonts w:asciiTheme="minorHAnsi" w:eastAsia="Arial" w:hAnsiTheme="minorHAnsi" w:cstheme="minorHAnsi"/>
          <w:i/>
          <w:iCs/>
          <w:color w:val="002060"/>
          <w:sz w:val="20"/>
          <w:szCs w:val="20"/>
          <w:u w:val="single"/>
        </w:rPr>
        <w:lastRenderedPageBreak/>
        <w:t xml:space="preserve">Te invitamos a disfrutar tu viaje a plenitud, adquiriendo una Póliza de Asistencia al viajero con una amplia cobertura. Contamos con diferentes planes con las empresas de renombre Universal </w:t>
      </w:r>
      <w:proofErr w:type="spellStart"/>
      <w:r w:rsidRPr="005F2491">
        <w:rPr>
          <w:rFonts w:asciiTheme="minorHAnsi" w:eastAsia="Arial" w:hAnsiTheme="minorHAnsi" w:cstheme="minorHAnsi"/>
          <w:i/>
          <w:iCs/>
          <w:color w:val="002060"/>
          <w:sz w:val="20"/>
          <w:szCs w:val="20"/>
          <w:u w:val="single"/>
        </w:rPr>
        <w:t>Assistance</w:t>
      </w:r>
      <w:proofErr w:type="spellEnd"/>
      <w:r w:rsidRPr="005F2491">
        <w:rPr>
          <w:rFonts w:asciiTheme="minorHAnsi" w:eastAsia="Arial" w:hAnsiTheme="minorHAnsi" w:cstheme="minorHAnsi"/>
          <w:i/>
          <w:iCs/>
          <w:color w:val="002060"/>
          <w:sz w:val="20"/>
          <w:szCs w:val="20"/>
          <w:u w:val="single"/>
        </w:rPr>
        <w:t xml:space="preserve"> y </w:t>
      </w:r>
      <w:proofErr w:type="spellStart"/>
      <w:r w:rsidRPr="005F2491">
        <w:rPr>
          <w:rFonts w:asciiTheme="minorHAnsi" w:eastAsia="Arial" w:hAnsiTheme="minorHAnsi" w:cstheme="minorHAnsi"/>
          <w:i/>
          <w:iCs/>
          <w:color w:val="002060"/>
          <w:sz w:val="20"/>
          <w:szCs w:val="20"/>
          <w:u w:val="single"/>
        </w:rPr>
        <w:t>Assist</w:t>
      </w:r>
      <w:proofErr w:type="spellEnd"/>
      <w:r w:rsidRPr="005F2491">
        <w:rPr>
          <w:rFonts w:asciiTheme="minorHAnsi" w:eastAsia="Arial" w:hAnsiTheme="minorHAnsi" w:cstheme="minorHAnsi"/>
          <w:i/>
          <w:iCs/>
          <w:color w:val="002060"/>
          <w:sz w:val="20"/>
          <w:szCs w:val="20"/>
          <w:u w:val="single"/>
        </w:rPr>
        <w:t xml:space="preserve"> </w:t>
      </w:r>
      <w:proofErr w:type="spellStart"/>
      <w:r w:rsidRPr="005F2491">
        <w:rPr>
          <w:rFonts w:asciiTheme="minorHAnsi" w:eastAsia="Arial" w:hAnsiTheme="minorHAnsi" w:cstheme="minorHAnsi"/>
          <w:i/>
          <w:iCs/>
          <w:color w:val="002060"/>
          <w:sz w:val="20"/>
          <w:szCs w:val="20"/>
          <w:u w:val="single"/>
        </w:rPr>
        <w:t>Card</w:t>
      </w:r>
      <w:proofErr w:type="spellEnd"/>
      <w:r w:rsidRPr="005F2491">
        <w:rPr>
          <w:rFonts w:asciiTheme="minorHAnsi" w:eastAsia="Arial" w:hAnsiTheme="minorHAnsi" w:cstheme="minorHAnsi"/>
          <w:i/>
          <w:iCs/>
          <w:color w:val="002060"/>
          <w:sz w:val="20"/>
          <w:szCs w:val="20"/>
          <w:u w:val="single"/>
        </w:rPr>
        <w:t>.</w:t>
      </w:r>
    </w:p>
    <w:p w14:paraId="27C280F6" w14:textId="77777777" w:rsidR="00655CC5" w:rsidRPr="00A0012D" w:rsidRDefault="00655CC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tbl>
      <w:tblPr>
        <w:tblW w:w="8462" w:type="dxa"/>
        <w:jc w:val="center"/>
        <w:tblCellSpacing w:w="0" w:type="dxa"/>
        <w:tblCellMar>
          <w:left w:w="0" w:type="dxa"/>
          <w:right w:w="0" w:type="dxa"/>
        </w:tblCellMar>
        <w:tblLook w:val="04A0" w:firstRow="1" w:lastRow="0" w:firstColumn="1" w:lastColumn="0" w:noHBand="0" w:noVBand="1"/>
      </w:tblPr>
      <w:tblGrid>
        <w:gridCol w:w="1580"/>
        <w:gridCol w:w="1587"/>
        <w:gridCol w:w="4617"/>
        <w:gridCol w:w="678"/>
      </w:tblGrid>
      <w:tr w:rsidR="006835E6" w:rsidRPr="006835E6" w14:paraId="32C04035" w14:textId="77777777" w:rsidTr="002032E7">
        <w:trPr>
          <w:trHeight w:val="309"/>
          <w:tblCellSpacing w:w="0" w:type="dxa"/>
          <w:jc w:val="center"/>
        </w:trPr>
        <w:tc>
          <w:tcPr>
            <w:tcW w:w="8462" w:type="dxa"/>
            <w:gridSpan w:val="4"/>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39169789" w14:textId="77777777" w:rsidR="00A455A6" w:rsidRPr="001934F5" w:rsidRDefault="00A455A6" w:rsidP="00A455A6">
            <w:pPr>
              <w:spacing w:after="0" w:line="240" w:lineRule="auto"/>
              <w:jc w:val="center"/>
              <w:rPr>
                <w:rFonts w:asciiTheme="minorHAnsi" w:hAnsiTheme="minorHAnsi" w:cstheme="minorHAnsi"/>
                <w:b/>
                <w:bCs/>
                <w:color w:val="FFFFFF" w:themeColor="background1"/>
                <w:sz w:val="24"/>
                <w:szCs w:val="24"/>
                <w:lang w:bidi="ar-SA"/>
              </w:rPr>
            </w:pPr>
            <w:bookmarkStart w:id="1" w:name="_Hlk202444748"/>
            <w:r w:rsidRPr="001934F5">
              <w:rPr>
                <w:rFonts w:asciiTheme="minorHAnsi" w:hAnsiTheme="minorHAnsi" w:cstheme="minorHAnsi"/>
                <w:b/>
                <w:bCs/>
                <w:color w:val="FFFFFF" w:themeColor="background1"/>
                <w:sz w:val="24"/>
                <w:szCs w:val="24"/>
                <w:lang w:bidi="ar-SA"/>
              </w:rPr>
              <w:t xml:space="preserve">HOTELES PREVISTOS O SIMILARES </w:t>
            </w:r>
          </w:p>
        </w:tc>
      </w:tr>
      <w:tr w:rsidR="006835E6" w:rsidRPr="006835E6" w14:paraId="670B2CEF" w14:textId="77777777" w:rsidTr="002032E7">
        <w:trPr>
          <w:trHeight w:val="340"/>
          <w:tblCellSpacing w:w="0" w:type="dxa"/>
          <w:jc w:val="center"/>
        </w:trPr>
        <w:tc>
          <w:tcPr>
            <w:tcW w:w="1580" w:type="dxa"/>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146BF824" w14:textId="79A3825B" w:rsidR="00A455A6" w:rsidRPr="006835E6" w:rsidRDefault="005F2491" w:rsidP="00A455A6">
            <w:pPr>
              <w:spacing w:after="0" w:line="240" w:lineRule="auto"/>
              <w:jc w:val="center"/>
              <w:rPr>
                <w:rFonts w:asciiTheme="minorHAnsi" w:hAnsiTheme="minorHAnsi" w:cstheme="minorHAnsi"/>
                <w:b/>
                <w:bCs/>
                <w:color w:val="FFFFFF" w:themeColor="background1"/>
                <w:sz w:val="20"/>
                <w:szCs w:val="20"/>
                <w:lang w:bidi="ar-SA"/>
              </w:rPr>
            </w:pPr>
            <w:r>
              <w:rPr>
                <w:rFonts w:asciiTheme="minorHAnsi" w:hAnsiTheme="minorHAnsi" w:cstheme="minorHAnsi"/>
                <w:b/>
                <w:bCs/>
                <w:color w:val="FFFFFF" w:themeColor="background1"/>
                <w:sz w:val="20"/>
                <w:szCs w:val="20"/>
                <w:lang w:bidi="ar-SA"/>
              </w:rPr>
              <w:t>NOCHES</w:t>
            </w:r>
          </w:p>
        </w:tc>
        <w:tc>
          <w:tcPr>
            <w:tcW w:w="1587"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0D1B2A1D"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 xml:space="preserve">CIUDADES </w:t>
            </w:r>
          </w:p>
        </w:tc>
        <w:tc>
          <w:tcPr>
            <w:tcW w:w="4617"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662B5461"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 xml:space="preserve">HOTEL </w:t>
            </w:r>
          </w:p>
        </w:tc>
        <w:tc>
          <w:tcPr>
            <w:tcW w:w="678" w:type="dxa"/>
            <w:tcBorders>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2750EFC5" w14:textId="77777777" w:rsidR="00A455A6" w:rsidRPr="006835E6" w:rsidRDefault="00A455A6" w:rsidP="00A455A6">
            <w:pPr>
              <w:spacing w:after="0" w:line="240" w:lineRule="auto"/>
              <w:jc w:val="center"/>
              <w:rPr>
                <w:rFonts w:asciiTheme="minorHAnsi" w:hAnsiTheme="minorHAnsi" w:cstheme="minorHAnsi"/>
                <w:b/>
                <w:bCs/>
                <w:color w:val="FFFFFF" w:themeColor="background1"/>
                <w:sz w:val="20"/>
                <w:szCs w:val="20"/>
                <w:lang w:bidi="ar-SA"/>
              </w:rPr>
            </w:pPr>
            <w:r w:rsidRPr="006835E6">
              <w:rPr>
                <w:rFonts w:asciiTheme="minorHAnsi" w:hAnsiTheme="minorHAnsi" w:cstheme="minorHAnsi"/>
                <w:b/>
                <w:bCs/>
                <w:color w:val="FFFFFF" w:themeColor="background1"/>
                <w:sz w:val="20"/>
                <w:szCs w:val="20"/>
                <w:lang w:bidi="ar-SA"/>
              </w:rPr>
              <w:t>CAT</w:t>
            </w:r>
          </w:p>
        </w:tc>
      </w:tr>
      <w:tr w:rsidR="002032E7" w:rsidRPr="00A0012D" w14:paraId="0144EB1F" w14:textId="77777777" w:rsidTr="00B14560">
        <w:trPr>
          <w:trHeight w:val="638"/>
          <w:tblCellSpacing w:w="0" w:type="dxa"/>
          <w:jc w:val="center"/>
        </w:trPr>
        <w:tc>
          <w:tcPr>
            <w:tcW w:w="1580" w:type="dxa"/>
            <w:vMerge w:val="restart"/>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32C7BAE5" w14:textId="7858F9B4" w:rsidR="002032E7" w:rsidRPr="001760D9" w:rsidRDefault="002032E7" w:rsidP="005F249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rPr>
              <w:t>3</w:t>
            </w:r>
          </w:p>
        </w:tc>
        <w:tc>
          <w:tcPr>
            <w:tcW w:w="1587" w:type="dxa"/>
            <w:vMerge w:val="restart"/>
            <w:tcBorders>
              <w:right w:val="single" w:sz="6" w:space="0" w:color="000000"/>
            </w:tcBorders>
            <w:shd w:val="clear" w:color="auto" w:fill="FFFFFF"/>
            <w:tcMar>
              <w:top w:w="0" w:type="dxa"/>
              <w:left w:w="45" w:type="dxa"/>
              <w:bottom w:w="0" w:type="dxa"/>
              <w:right w:w="45" w:type="dxa"/>
            </w:tcMar>
            <w:vAlign w:val="center"/>
            <w:hideMark/>
          </w:tcPr>
          <w:p w14:paraId="3359B683" w14:textId="2C5F43B9" w:rsidR="002032E7" w:rsidRPr="00A322C8" w:rsidRDefault="002032E7" w:rsidP="005F2491">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 xml:space="preserve">MÉRIDA </w:t>
            </w:r>
          </w:p>
        </w:tc>
        <w:tc>
          <w:tcPr>
            <w:tcW w:w="4617" w:type="dxa"/>
            <w:tcBorders>
              <w:top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13BB98D5" w14:textId="57CD984D" w:rsidR="002032E7" w:rsidRPr="006210F5" w:rsidRDefault="002032E7" w:rsidP="00A455A6">
            <w:pPr>
              <w:spacing w:after="0" w:line="240" w:lineRule="auto"/>
              <w:jc w:val="center"/>
              <w:rPr>
                <w:rFonts w:asciiTheme="minorHAnsi" w:hAnsiTheme="minorHAnsi" w:cstheme="minorHAnsi"/>
                <w:color w:val="002060"/>
                <w:sz w:val="20"/>
                <w:szCs w:val="20"/>
                <w:lang w:val="en-US" w:bidi="ar-SA"/>
              </w:rPr>
            </w:pPr>
            <w:r>
              <w:rPr>
                <w:rFonts w:asciiTheme="minorHAnsi" w:hAnsiTheme="minorHAnsi" w:cstheme="minorHAnsi"/>
                <w:color w:val="002060"/>
                <w:sz w:val="20"/>
                <w:szCs w:val="20"/>
                <w:lang w:val="en-US" w:bidi="ar-SA"/>
              </w:rPr>
              <w:t>LOS ALUXES</w:t>
            </w:r>
          </w:p>
        </w:tc>
        <w:tc>
          <w:tcPr>
            <w:tcW w:w="678" w:type="dxa"/>
            <w:tcBorders>
              <w:top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bottom"/>
            <w:hideMark/>
          </w:tcPr>
          <w:p w14:paraId="1EE2E3AB" w14:textId="37B6BA30" w:rsidR="002032E7" w:rsidRPr="006C1CB0" w:rsidRDefault="002032E7" w:rsidP="00A455A6">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T</w:t>
            </w:r>
          </w:p>
        </w:tc>
      </w:tr>
      <w:tr w:rsidR="002032E7" w:rsidRPr="00A0012D" w14:paraId="17B34662" w14:textId="77777777" w:rsidTr="002032E7">
        <w:trPr>
          <w:trHeight w:val="786"/>
          <w:tblCellSpacing w:w="0" w:type="dxa"/>
          <w:jc w:val="center"/>
        </w:trPr>
        <w:tc>
          <w:tcPr>
            <w:tcW w:w="1580" w:type="dxa"/>
            <w:vMerge/>
            <w:tcBorders>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hideMark/>
          </w:tcPr>
          <w:p w14:paraId="7F6DD33E" w14:textId="0994FAB8" w:rsidR="002032E7" w:rsidRPr="001760D9" w:rsidRDefault="002032E7" w:rsidP="005F2491">
            <w:pPr>
              <w:spacing w:after="0" w:line="240" w:lineRule="auto"/>
              <w:jc w:val="center"/>
              <w:rPr>
                <w:rFonts w:asciiTheme="minorHAnsi" w:hAnsiTheme="minorHAnsi" w:cstheme="minorHAnsi"/>
                <w:color w:val="002060"/>
                <w:sz w:val="20"/>
                <w:szCs w:val="20"/>
                <w:lang w:bidi="ar-SA"/>
              </w:rPr>
            </w:pPr>
          </w:p>
        </w:tc>
        <w:tc>
          <w:tcPr>
            <w:tcW w:w="1587" w:type="dxa"/>
            <w:vMerge/>
            <w:tcBorders>
              <w:bottom w:val="single" w:sz="4" w:space="0" w:color="auto"/>
              <w:right w:val="single" w:sz="6" w:space="0" w:color="000000"/>
            </w:tcBorders>
            <w:shd w:val="clear" w:color="auto" w:fill="FFFFFF"/>
            <w:tcMar>
              <w:top w:w="0" w:type="dxa"/>
              <w:left w:w="45" w:type="dxa"/>
              <w:bottom w:w="0" w:type="dxa"/>
              <w:right w:w="45" w:type="dxa"/>
            </w:tcMar>
            <w:vAlign w:val="center"/>
            <w:hideMark/>
          </w:tcPr>
          <w:p w14:paraId="334DE30A" w14:textId="23C492C2" w:rsidR="002032E7" w:rsidRPr="00A322C8" w:rsidRDefault="002032E7" w:rsidP="005F2491">
            <w:pPr>
              <w:spacing w:after="0" w:line="240" w:lineRule="auto"/>
              <w:jc w:val="center"/>
              <w:rPr>
                <w:rFonts w:asciiTheme="minorHAnsi" w:hAnsiTheme="minorHAnsi" w:cstheme="minorHAnsi"/>
                <w:b/>
                <w:bCs/>
                <w:color w:val="002060"/>
                <w:sz w:val="20"/>
                <w:szCs w:val="20"/>
                <w:lang w:bidi="ar-SA"/>
              </w:rPr>
            </w:pPr>
          </w:p>
        </w:tc>
        <w:tc>
          <w:tcPr>
            <w:tcW w:w="4617" w:type="dxa"/>
            <w:tcBorders>
              <w:bottom w:val="single" w:sz="4" w:space="0" w:color="auto"/>
              <w:right w:val="single" w:sz="6" w:space="0" w:color="000000"/>
            </w:tcBorders>
            <w:shd w:val="clear" w:color="auto" w:fill="FFFFFF"/>
            <w:tcMar>
              <w:top w:w="0" w:type="dxa"/>
              <w:left w:w="45" w:type="dxa"/>
              <w:bottom w:w="0" w:type="dxa"/>
              <w:right w:w="45" w:type="dxa"/>
            </w:tcMar>
            <w:vAlign w:val="center"/>
            <w:hideMark/>
          </w:tcPr>
          <w:p w14:paraId="4E0BD7AA" w14:textId="075FB981" w:rsidR="002032E7" w:rsidRPr="00A0012D" w:rsidRDefault="002032E7" w:rsidP="005F249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val="en-US" w:bidi="ar-SA"/>
              </w:rPr>
              <w:t xml:space="preserve">HOTEL DEL GOBERNADOR  </w:t>
            </w:r>
          </w:p>
        </w:tc>
        <w:tc>
          <w:tcPr>
            <w:tcW w:w="678" w:type="dxa"/>
            <w:tcBorders>
              <w:bottom w:val="single" w:sz="4" w:space="0" w:color="auto"/>
              <w:right w:val="single" w:sz="6" w:space="0" w:color="000000"/>
            </w:tcBorders>
            <w:shd w:val="clear" w:color="auto" w:fill="FFFFFF"/>
            <w:tcMar>
              <w:top w:w="0" w:type="dxa"/>
              <w:left w:w="45" w:type="dxa"/>
              <w:bottom w:w="0" w:type="dxa"/>
              <w:right w:w="45" w:type="dxa"/>
            </w:tcMar>
            <w:vAlign w:val="bottom"/>
            <w:hideMark/>
          </w:tcPr>
          <w:p w14:paraId="375D7737" w14:textId="32AA2FCA" w:rsidR="002032E7" w:rsidRPr="006C1CB0" w:rsidRDefault="002032E7" w:rsidP="005F2491">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P</w:t>
            </w:r>
          </w:p>
        </w:tc>
      </w:tr>
      <w:bookmarkEnd w:id="1"/>
    </w:tbl>
    <w:p w14:paraId="27489936" w14:textId="77777777" w:rsidR="00933D21" w:rsidRDefault="00933D21">
      <w:pPr>
        <w:spacing w:after="0" w:line="240" w:lineRule="auto"/>
        <w:jc w:val="both"/>
        <w:rPr>
          <w:rFonts w:asciiTheme="minorHAnsi" w:eastAsia="Arial" w:hAnsiTheme="minorHAnsi" w:cstheme="minorHAnsi"/>
          <w:color w:val="002060"/>
          <w:sz w:val="20"/>
          <w:szCs w:val="20"/>
        </w:rPr>
      </w:pPr>
    </w:p>
    <w:tbl>
      <w:tblPr>
        <w:tblpPr w:leftFromText="141" w:rightFromText="141" w:vertAnchor="text" w:horzAnchor="page" w:tblpX="2299" w:tblpY="188"/>
        <w:tblW w:w="9956" w:type="dxa"/>
        <w:tblCellSpacing w:w="0" w:type="dxa"/>
        <w:tblLayout w:type="fixed"/>
        <w:tblCellMar>
          <w:left w:w="0" w:type="dxa"/>
          <w:right w:w="0" w:type="dxa"/>
        </w:tblCellMar>
        <w:tblLook w:val="04A0" w:firstRow="1" w:lastRow="0" w:firstColumn="1" w:lastColumn="0" w:noHBand="0" w:noVBand="1"/>
      </w:tblPr>
      <w:tblGrid>
        <w:gridCol w:w="1833"/>
        <w:gridCol w:w="1561"/>
        <w:gridCol w:w="1276"/>
        <w:gridCol w:w="1418"/>
        <w:gridCol w:w="1417"/>
        <w:gridCol w:w="9"/>
        <w:gridCol w:w="2442"/>
      </w:tblGrid>
      <w:tr w:rsidR="00933D21" w:rsidRPr="00A0012D" w14:paraId="0B4E8845" w14:textId="77777777" w:rsidTr="00933D21">
        <w:trPr>
          <w:gridAfter w:val="1"/>
          <w:wAfter w:w="2442" w:type="dxa"/>
          <w:trHeight w:val="236"/>
          <w:tblCellSpacing w:w="0" w:type="dxa"/>
        </w:trPr>
        <w:tc>
          <w:tcPr>
            <w:tcW w:w="7514" w:type="dxa"/>
            <w:gridSpan w:val="6"/>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79F3714D" w14:textId="77777777" w:rsidR="00933D21" w:rsidRPr="009A7ADF" w:rsidRDefault="00933D21" w:rsidP="00933D21">
            <w:pPr>
              <w:spacing w:after="0" w:line="240" w:lineRule="auto"/>
              <w:jc w:val="center"/>
              <w:rPr>
                <w:rFonts w:asciiTheme="minorHAnsi" w:hAnsiTheme="minorHAnsi" w:cstheme="minorHAnsi"/>
                <w:b/>
                <w:bCs/>
                <w:color w:val="FFFFFF" w:themeColor="background1"/>
                <w:sz w:val="20"/>
                <w:szCs w:val="20"/>
                <w:lang w:bidi="ar-SA"/>
              </w:rPr>
            </w:pPr>
            <w:r w:rsidRPr="009A7ADF">
              <w:rPr>
                <w:rFonts w:asciiTheme="minorHAnsi" w:hAnsiTheme="minorHAnsi" w:cstheme="minorHAnsi"/>
                <w:b/>
                <w:bCs/>
                <w:color w:val="FFFFFF" w:themeColor="background1"/>
                <w:sz w:val="20"/>
                <w:szCs w:val="20"/>
                <w:lang w:bidi="ar-SA"/>
              </w:rPr>
              <w:t xml:space="preserve">TARIFA EN MXN POR PERSONA </w:t>
            </w:r>
          </w:p>
        </w:tc>
      </w:tr>
      <w:tr w:rsidR="00933D21" w:rsidRPr="00A0012D" w14:paraId="2EFC27F7" w14:textId="77777777" w:rsidTr="00933D21">
        <w:trPr>
          <w:gridAfter w:val="1"/>
          <w:wAfter w:w="2442" w:type="dxa"/>
          <w:trHeight w:val="259"/>
          <w:tblCellSpacing w:w="0" w:type="dxa"/>
        </w:trPr>
        <w:tc>
          <w:tcPr>
            <w:tcW w:w="7514" w:type="dxa"/>
            <w:gridSpan w:val="6"/>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5ECE64C1" w14:textId="77777777" w:rsidR="00933D21" w:rsidRPr="009A7ADF" w:rsidRDefault="00933D21" w:rsidP="00933D21">
            <w:pPr>
              <w:spacing w:after="0" w:line="240" w:lineRule="auto"/>
              <w:jc w:val="center"/>
              <w:rPr>
                <w:rFonts w:asciiTheme="minorHAnsi" w:hAnsiTheme="minorHAnsi" w:cstheme="minorHAnsi"/>
                <w:b/>
                <w:bCs/>
                <w:color w:val="FFFFFF" w:themeColor="background1"/>
                <w:sz w:val="20"/>
                <w:szCs w:val="20"/>
                <w:lang w:bidi="ar-SA"/>
              </w:rPr>
            </w:pPr>
            <w:r w:rsidRPr="009A7ADF">
              <w:rPr>
                <w:rFonts w:asciiTheme="minorHAnsi" w:hAnsiTheme="minorHAnsi" w:cstheme="minorHAnsi"/>
                <w:b/>
                <w:bCs/>
                <w:color w:val="FFFFFF" w:themeColor="background1"/>
                <w:sz w:val="20"/>
                <w:szCs w:val="20"/>
                <w:lang w:bidi="ar-SA"/>
              </w:rPr>
              <w:t xml:space="preserve">SOLO TERRESTRE (MÍNIMO 2 PERSONAS) </w:t>
            </w:r>
          </w:p>
        </w:tc>
      </w:tr>
      <w:tr w:rsidR="00933D21" w:rsidRPr="00A0012D" w14:paraId="6B79EDB2" w14:textId="77777777" w:rsidTr="00933D21">
        <w:trPr>
          <w:gridAfter w:val="2"/>
          <w:wAfter w:w="2451" w:type="dxa"/>
          <w:trHeight w:val="248"/>
          <w:tblCellSpacing w:w="0" w:type="dxa"/>
        </w:trPr>
        <w:tc>
          <w:tcPr>
            <w:tcW w:w="1833" w:type="dxa"/>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A95FF22" w14:textId="77777777" w:rsidR="00933D21" w:rsidRPr="009A7ADF" w:rsidRDefault="00933D21" w:rsidP="00933D21">
            <w:pPr>
              <w:spacing w:after="0" w:line="240" w:lineRule="auto"/>
              <w:rPr>
                <w:rFonts w:asciiTheme="minorHAnsi" w:hAnsiTheme="minorHAnsi" w:cstheme="minorHAnsi"/>
                <w:b/>
                <w:bCs/>
                <w:color w:val="002060"/>
                <w:sz w:val="20"/>
                <w:szCs w:val="20"/>
                <w:lang w:bidi="ar-SA"/>
              </w:rPr>
            </w:pPr>
            <w:r w:rsidRPr="009A7ADF">
              <w:rPr>
                <w:rFonts w:asciiTheme="minorHAnsi" w:hAnsiTheme="minorHAnsi" w:cstheme="minorHAnsi"/>
                <w:b/>
                <w:bCs/>
                <w:color w:val="002060"/>
                <w:sz w:val="20"/>
                <w:szCs w:val="20"/>
                <w:lang w:bidi="ar-SA"/>
              </w:rPr>
              <w:t xml:space="preserve">CATEGORIA </w:t>
            </w:r>
          </w:p>
        </w:tc>
        <w:tc>
          <w:tcPr>
            <w:tcW w:w="1561"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7696B02" w14:textId="2F74E970" w:rsidR="00933D21" w:rsidRPr="009A7ADF" w:rsidRDefault="002032E7" w:rsidP="00933D21">
            <w:pPr>
              <w:spacing w:after="0" w:line="240" w:lineRule="auto"/>
              <w:jc w:val="center"/>
              <w:rPr>
                <w:rFonts w:asciiTheme="minorHAnsi" w:hAnsiTheme="minorHAnsi" w:cstheme="minorHAnsi"/>
                <w:b/>
                <w:bCs/>
                <w:color w:val="002060"/>
                <w:sz w:val="20"/>
                <w:szCs w:val="20"/>
                <w:lang w:bidi="ar-SA"/>
              </w:rPr>
            </w:pPr>
            <w:r>
              <w:rPr>
                <w:rFonts w:asciiTheme="minorHAnsi" w:hAnsiTheme="minorHAnsi" w:cstheme="minorHAnsi"/>
                <w:b/>
                <w:bCs/>
                <w:color w:val="002060"/>
                <w:sz w:val="20"/>
                <w:szCs w:val="20"/>
                <w:lang w:bidi="ar-SA"/>
              </w:rPr>
              <w:t>DBL</w:t>
            </w:r>
          </w:p>
        </w:tc>
        <w:tc>
          <w:tcPr>
            <w:tcW w:w="1276"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23AF348" w14:textId="52CAB3E9" w:rsidR="00933D21" w:rsidRPr="0034388B" w:rsidRDefault="002032E7" w:rsidP="00933D21">
            <w:pPr>
              <w:spacing w:after="0" w:line="240" w:lineRule="auto"/>
              <w:jc w:val="center"/>
              <w:rPr>
                <w:rFonts w:asciiTheme="minorHAnsi" w:hAnsiTheme="minorHAnsi" w:cstheme="minorHAnsi"/>
                <w:b/>
                <w:bCs/>
                <w:color w:val="002060"/>
                <w:sz w:val="18"/>
                <w:szCs w:val="18"/>
                <w:lang w:bidi="ar-SA"/>
              </w:rPr>
            </w:pPr>
            <w:r>
              <w:rPr>
                <w:rFonts w:asciiTheme="minorHAnsi" w:hAnsiTheme="minorHAnsi" w:cstheme="minorHAnsi"/>
                <w:b/>
                <w:bCs/>
                <w:color w:val="002060"/>
                <w:sz w:val="18"/>
                <w:szCs w:val="18"/>
                <w:lang w:bidi="ar-SA"/>
              </w:rPr>
              <w:t>TPL</w:t>
            </w:r>
          </w:p>
        </w:tc>
        <w:tc>
          <w:tcPr>
            <w:tcW w:w="1418" w:type="dxa"/>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A93FCE7" w14:textId="7F565DE7" w:rsidR="00933D21" w:rsidRPr="0034388B" w:rsidRDefault="002032E7" w:rsidP="00933D21">
            <w:pPr>
              <w:spacing w:after="0" w:line="240" w:lineRule="auto"/>
              <w:jc w:val="center"/>
              <w:rPr>
                <w:rFonts w:asciiTheme="minorHAnsi" w:hAnsiTheme="minorHAnsi" w:cstheme="minorHAnsi"/>
                <w:b/>
                <w:bCs/>
                <w:color w:val="002060"/>
                <w:sz w:val="18"/>
                <w:szCs w:val="18"/>
                <w:lang w:bidi="ar-SA"/>
              </w:rPr>
            </w:pPr>
            <w:r>
              <w:rPr>
                <w:rFonts w:asciiTheme="minorHAnsi" w:hAnsiTheme="minorHAnsi" w:cstheme="minorHAnsi"/>
                <w:b/>
                <w:bCs/>
                <w:color w:val="002060"/>
                <w:sz w:val="18"/>
                <w:szCs w:val="18"/>
                <w:lang w:bidi="ar-SA"/>
              </w:rPr>
              <w:t>CPL</w:t>
            </w:r>
          </w:p>
        </w:tc>
        <w:tc>
          <w:tcPr>
            <w:tcW w:w="1417" w:type="dxa"/>
            <w:tcBorders>
              <w:bottom w:val="single" w:sz="6" w:space="0" w:color="000000"/>
              <w:right w:val="single" w:sz="6" w:space="0" w:color="000000"/>
            </w:tcBorders>
            <w:shd w:val="clear" w:color="auto" w:fill="D9D9D9"/>
          </w:tcPr>
          <w:p w14:paraId="7A5A0B8C" w14:textId="0A2958AA" w:rsidR="00933D21" w:rsidRPr="0034388B" w:rsidRDefault="002032E7" w:rsidP="00933D21">
            <w:pPr>
              <w:spacing w:after="0" w:line="240" w:lineRule="auto"/>
              <w:jc w:val="center"/>
              <w:rPr>
                <w:rFonts w:asciiTheme="minorHAnsi" w:hAnsiTheme="minorHAnsi" w:cstheme="minorHAnsi"/>
                <w:b/>
                <w:bCs/>
                <w:color w:val="002060"/>
                <w:sz w:val="18"/>
                <w:szCs w:val="18"/>
                <w:lang w:bidi="ar-SA"/>
              </w:rPr>
            </w:pPr>
            <w:r>
              <w:rPr>
                <w:rFonts w:asciiTheme="minorHAnsi" w:hAnsiTheme="minorHAnsi" w:cstheme="minorHAnsi"/>
                <w:b/>
                <w:bCs/>
                <w:color w:val="002060"/>
                <w:sz w:val="18"/>
                <w:szCs w:val="18"/>
                <w:lang w:bidi="ar-SA"/>
              </w:rPr>
              <w:t xml:space="preserve">MNR </w:t>
            </w:r>
          </w:p>
        </w:tc>
      </w:tr>
      <w:tr w:rsidR="00933D21" w:rsidRPr="00A0012D" w14:paraId="3346F781" w14:textId="77777777" w:rsidTr="00933D21">
        <w:trPr>
          <w:gridAfter w:val="2"/>
          <w:wAfter w:w="2451" w:type="dxa"/>
          <w:trHeight w:val="223"/>
          <w:tblCellSpacing w:w="0" w:type="dxa"/>
        </w:trPr>
        <w:tc>
          <w:tcPr>
            <w:tcW w:w="183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A0BEF9" w14:textId="2EC655BC" w:rsidR="00933D21" w:rsidRPr="009A7ADF" w:rsidRDefault="00933D21" w:rsidP="00933D21">
            <w:pPr>
              <w:spacing w:after="0" w:line="240" w:lineRule="auto"/>
              <w:rPr>
                <w:rFonts w:asciiTheme="minorHAnsi" w:hAnsiTheme="minorHAnsi" w:cstheme="minorHAnsi"/>
                <w:color w:val="002060"/>
                <w:sz w:val="20"/>
                <w:szCs w:val="20"/>
                <w:lang w:bidi="ar-SA"/>
              </w:rPr>
            </w:pPr>
            <w:r w:rsidRPr="009A7ADF">
              <w:rPr>
                <w:rFonts w:asciiTheme="minorHAnsi" w:hAnsiTheme="minorHAnsi" w:cstheme="minorHAnsi"/>
                <w:color w:val="002060"/>
                <w:sz w:val="20"/>
                <w:szCs w:val="20"/>
                <w:lang w:bidi="ar-SA"/>
              </w:rPr>
              <w:t xml:space="preserve">TURISTA </w:t>
            </w:r>
          </w:p>
        </w:tc>
        <w:tc>
          <w:tcPr>
            <w:tcW w:w="1561" w:type="dxa"/>
            <w:tcBorders>
              <w:bottom w:val="single" w:sz="6" w:space="0" w:color="000000"/>
              <w:right w:val="single" w:sz="6" w:space="0" w:color="000000"/>
            </w:tcBorders>
            <w:tcMar>
              <w:top w:w="0" w:type="dxa"/>
              <w:left w:w="45" w:type="dxa"/>
              <w:bottom w:w="0" w:type="dxa"/>
              <w:right w:w="45" w:type="dxa"/>
            </w:tcMar>
            <w:vAlign w:val="bottom"/>
            <w:hideMark/>
          </w:tcPr>
          <w:p w14:paraId="14CB334C" w14:textId="762DFB19" w:rsidR="00933D21" w:rsidRPr="009A7ADF" w:rsidRDefault="002032E7" w:rsidP="00933D2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8790</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527BA01B" w14:textId="2DB3A1CA" w:rsidR="00933D21" w:rsidRPr="00A0012D" w:rsidRDefault="002032E7" w:rsidP="00933D2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8560</w:t>
            </w:r>
          </w:p>
        </w:tc>
        <w:tc>
          <w:tcPr>
            <w:tcW w:w="1418" w:type="dxa"/>
            <w:tcBorders>
              <w:bottom w:val="single" w:sz="6" w:space="0" w:color="000000"/>
              <w:right w:val="single" w:sz="6" w:space="0" w:color="000000"/>
            </w:tcBorders>
            <w:tcMar>
              <w:top w:w="0" w:type="dxa"/>
              <w:left w:w="45" w:type="dxa"/>
              <w:bottom w:w="0" w:type="dxa"/>
              <w:right w:w="45" w:type="dxa"/>
            </w:tcMar>
            <w:vAlign w:val="bottom"/>
            <w:hideMark/>
          </w:tcPr>
          <w:p w14:paraId="6BBA202B" w14:textId="54132C7C" w:rsidR="00933D21" w:rsidRPr="00A0012D" w:rsidRDefault="002032E7" w:rsidP="00933D2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8230</w:t>
            </w:r>
          </w:p>
        </w:tc>
        <w:tc>
          <w:tcPr>
            <w:tcW w:w="1417" w:type="dxa"/>
            <w:tcBorders>
              <w:bottom w:val="single" w:sz="6" w:space="0" w:color="000000"/>
              <w:right w:val="single" w:sz="6" w:space="0" w:color="000000"/>
            </w:tcBorders>
          </w:tcPr>
          <w:p w14:paraId="5E711532" w14:textId="796E5C6E" w:rsidR="00933D21" w:rsidRPr="00A0012D" w:rsidRDefault="002032E7" w:rsidP="00933D2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4980</w:t>
            </w:r>
          </w:p>
        </w:tc>
      </w:tr>
      <w:tr w:rsidR="00933D21" w:rsidRPr="00A0012D" w14:paraId="63F82641" w14:textId="77777777" w:rsidTr="00933D21">
        <w:trPr>
          <w:gridAfter w:val="2"/>
          <w:wAfter w:w="2451" w:type="dxa"/>
          <w:trHeight w:val="200"/>
          <w:tblCellSpacing w:w="0" w:type="dxa"/>
        </w:trPr>
        <w:tc>
          <w:tcPr>
            <w:tcW w:w="1833"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91EF9F" w14:textId="77C56C8A" w:rsidR="00933D21" w:rsidRPr="009A7ADF" w:rsidRDefault="00933D21" w:rsidP="00933D21">
            <w:pPr>
              <w:spacing w:after="0" w:line="240" w:lineRule="auto"/>
              <w:rPr>
                <w:rFonts w:asciiTheme="minorHAnsi" w:hAnsiTheme="minorHAnsi" w:cstheme="minorHAnsi"/>
                <w:color w:val="002060"/>
                <w:sz w:val="20"/>
                <w:szCs w:val="20"/>
                <w:lang w:bidi="ar-SA"/>
              </w:rPr>
            </w:pPr>
            <w:r w:rsidRPr="009A7ADF">
              <w:rPr>
                <w:rFonts w:asciiTheme="minorHAnsi" w:hAnsiTheme="minorHAnsi" w:cstheme="minorHAnsi"/>
                <w:color w:val="002060"/>
                <w:sz w:val="20"/>
                <w:szCs w:val="20"/>
                <w:lang w:bidi="ar-SA"/>
              </w:rPr>
              <w:t>PRIMERA</w:t>
            </w:r>
          </w:p>
        </w:tc>
        <w:tc>
          <w:tcPr>
            <w:tcW w:w="1561" w:type="dxa"/>
            <w:tcBorders>
              <w:bottom w:val="single" w:sz="6" w:space="0" w:color="000000"/>
              <w:right w:val="single" w:sz="6" w:space="0" w:color="000000"/>
            </w:tcBorders>
            <w:tcMar>
              <w:top w:w="0" w:type="dxa"/>
              <w:left w:w="45" w:type="dxa"/>
              <w:bottom w:w="0" w:type="dxa"/>
              <w:right w:w="45" w:type="dxa"/>
            </w:tcMar>
            <w:vAlign w:val="bottom"/>
            <w:hideMark/>
          </w:tcPr>
          <w:p w14:paraId="2DA285D9" w14:textId="6EEB78E1" w:rsidR="00933D21" w:rsidRPr="009A7ADF" w:rsidRDefault="002032E7" w:rsidP="00933D2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9190</w:t>
            </w:r>
          </w:p>
        </w:tc>
        <w:tc>
          <w:tcPr>
            <w:tcW w:w="1276" w:type="dxa"/>
            <w:tcBorders>
              <w:bottom w:val="single" w:sz="6" w:space="0" w:color="000000"/>
              <w:right w:val="single" w:sz="6" w:space="0" w:color="000000"/>
            </w:tcBorders>
            <w:tcMar>
              <w:top w:w="0" w:type="dxa"/>
              <w:left w:w="45" w:type="dxa"/>
              <w:bottom w:w="0" w:type="dxa"/>
              <w:right w:w="45" w:type="dxa"/>
            </w:tcMar>
            <w:vAlign w:val="bottom"/>
            <w:hideMark/>
          </w:tcPr>
          <w:p w14:paraId="4EF59C90" w14:textId="6E61D3F0" w:rsidR="00933D21" w:rsidRPr="00A0012D" w:rsidRDefault="002032E7" w:rsidP="00933D2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8970</w:t>
            </w:r>
          </w:p>
        </w:tc>
        <w:tc>
          <w:tcPr>
            <w:tcW w:w="1418" w:type="dxa"/>
            <w:tcBorders>
              <w:bottom w:val="single" w:sz="6" w:space="0" w:color="000000"/>
              <w:right w:val="single" w:sz="6" w:space="0" w:color="000000"/>
            </w:tcBorders>
            <w:tcMar>
              <w:top w:w="0" w:type="dxa"/>
              <w:left w:w="45" w:type="dxa"/>
              <w:bottom w:w="0" w:type="dxa"/>
              <w:right w:w="45" w:type="dxa"/>
            </w:tcMar>
            <w:vAlign w:val="bottom"/>
            <w:hideMark/>
          </w:tcPr>
          <w:p w14:paraId="3F842C22" w14:textId="4D4BA778" w:rsidR="00933D21" w:rsidRPr="00A0012D" w:rsidRDefault="002032E7" w:rsidP="00933D2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NA</w:t>
            </w:r>
          </w:p>
        </w:tc>
        <w:tc>
          <w:tcPr>
            <w:tcW w:w="1417" w:type="dxa"/>
            <w:tcBorders>
              <w:bottom w:val="single" w:sz="6" w:space="0" w:color="000000"/>
              <w:right w:val="single" w:sz="6" w:space="0" w:color="000000"/>
            </w:tcBorders>
          </w:tcPr>
          <w:p w14:paraId="4C9DFCCD" w14:textId="750B2C4C" w:rsidR="00933D21" w:rsidRPr="00A0012D" w:rsidRDefault="002032E7" w:rsidP="00933D21">
            <w:pPr>
              <w:spacing w:after="0" w:line="240" w:lineRule="auto"/>
              <w:jc w:val="center"/>
              <w:rPr>
                <w:rFonts w:asciiTheme="minorHAnsi" w:hAnsiTheme="minorHAnsi" w:cstheme="minorHAnsi"/>
                <w:color w:val="002060"/>
                <w:sz w:val="20"/>
                <w:szCs w:val="20"/>
                <w:lang w:bidi="ar-SA"/>
              </w:rPr>
            </w:pPr>
            <w:r>
              <w:rPr>
                <w:rFonts w:asciiTheme="minorHAnsi" w:hAnsiTheme="minorHAnsi" w:cstheme="minorHAnsi"/>
                <w:color w:val="002060"/>
                <w:sz w:val="20"/>
                <w:szCs w:val="20"/>
                <w:lang w:bidi="ar-SA"/>
              </w:rPr>
              <w:t>5550</w:t>
            </w:r>
          </w:p>
        </w:tc>
      </w:tr>
      <w:tr w:rsidR="00933D21" w:rsidRPr="001760D9" w14:paraId="42B06B20" w14:textId="77777777" w:rsidTr="00933D21">
        <w:trPr>
          <w:gridAfter w:val="1"/>
          <w:wAfter w:w="2442" w:type="dxa"/>
          <w:trHeight w:val="482"/>
          <w:tblCellSpacing w:w="0" w:type="dxa"/>
        </w:trPr>
        <w:tc>
          <w:tcPr>
            <w:tcW w:w="7514" w:type="dxa"/>
            <w:gridSpan w:val="6"/>
            <w:vMerge w:val="restart"/>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41E06707" w14:textId="3BC24A66" w:rsidR="00933D21" w:rsidRPr="009A7ADF" w:rsidRDefault="00933D21" w:rsidP="00933D21">
            <w:pPr>
              <w:spacing w:after="0" w:line="240" w:lineRule="auto"/>
              <w:jc w:val="center"/>
              <w:rPr>
                <w:rFonts w:asciiTheme="minorHAnsi" w:hAnsiTheme="minorHAnsi" w:cstheme="minorHAnsi"/>
                <w:b/>
                <w:bCs/>
                <w:color w:val="0070C0"/>
                <w:sz w:val="20"/>
                <w:szCs w:val="20"/>
                <w:lang w:bidi="ar-SA"/>
              </w:rPr>
            </w:pPr>
            <w:r w:rsidRPr="009A7ADF">
              <w:rPr>
                <w:rFonts w:asciiTheme="minorHAnsi" w:hAnsiTheme="minorHAnsi" w:cstheme="minorHAnsi"/>
                <w:b/>
                <w:bCs/>
                <w:color w:val="0070C0"/>
                <w:sz w:val="20"/>
                <w:szCs w:val="20"/>
                <w:lang w:bidi="ar-SA"/>
              </w:rPr>
              <w:t>APLICA SUPLEMENTO EN TEMPORADA ALTA, SEMANA SANTA, PASCUA, VERANO, NAVIDAD, FIN DE AÑO, PUENTES Y DÍAS FESTIVOS.</w:t>
            </w:r>
            <w:r w:rsidR="002032E7">
              <w:rPr>
                <w:rFonts w:asciiTheme="minorHAnsi" w:hAnsiTheme="minorHAnsi" w:cstheme="minorHAnsi"/>
                <w:b/>
                <w:bCs/>
                <w:color w:val="0070C0"/>
                <w:sz w:val="20"/>
                <w:szCs w:val="20"/>
                <w:lang w:bidi="ar-SA"/>
              </w:rPr>
              <w:t xml:space="preserve"> </w:t>
            </w:r>
            <w:r w:rsidR="002032E7">
              <w:t xml:space="preserve"> </w:t>
            </w:r>
            <w:r w:rsidR="002032E7" w:rsidRPr="002032E7">
              <w:rPr>
                <w:rFonts w:asciiTheme="minorHAnsi" w:hAnsiTheme="minorHAnsi" w:cstheme="minorHAnsi"/>
                <w:b/>
                <w:bCs/>
                <w:color w:val="00B050"/>
                <w:sz w:val="20"/>
                <w:szCs w:val="20"/>
                <w:lang w:bidi="ar-SA"/>
              </w:rPr>
              <w:t>CONSULTA SUPLEMENTO Y DISPONIBILIDAD PARA PASAJERO VIAJANDO SOLO.</w:t>
            </w:r>
          </w:p>
          <w:p w14:paraId="58DD4218" w14:textId="77777777" w:rsidR="00933D21" w:rsidRPr="009A7ADF" w:rsidRDefault="00933D21" w:rsidP="00933D21">
            <w:pPr>
              <w:spacing w:after="0" w:line="240" w:lineRule="auto"/>
              <w:jc w:val="center"/>
              <w:rPr>
                <w:rFonts w:asciiTheme="minorHAnsi" w:hAnsiTheme="minorHAnsi" w:cstheme="minorHAnsi"/>
                <w:b/>
                <w:bCs/>
                <w:color w:val="0070C0"/>
                <w:sz w:val="20"/>
                <w:szCs w:val="20"/>
                <w:lang w:bidi="ar-SA"/>
              </w:rPr>
            </w:pPr>
            <w:r w:rsidRPr="009A7ADF">
              <w:rPr>
                <w:rFonts w:asciiTheme="minorHAnsi" w:hAnsiTheme="minorHAnsi" w:cstheme="minorHAnsi"/>
                <w:b/>
                <w:bCs/>
                <w:color w:val="0070C0"/>
                <w:sz w:val="20"/>
                <w:szCs w:val="20"/>
                <w:lang w:bidi="ar-SA"/>
              </w:rPr>
              <w:t>MENOR DE 2 A 10 AÑOS COMPARTIENDO HABITACIÓN CON 2 ADULTOS</w:t>
            </w:r>
          </w:p>
          <w:p w14:paraId="3B3D88A8" w14:textId="77777777" w:rsidR="00933D21" w:rsidRPr="009A7ADF" w:rsidRDefault="00933D21" w:rsidP="00933D21">
            <w:pPr>
              <w:spacing w:after="0" w:line="240" w:lineRule="auto"/>
              <w:jc w:val="center"/>
              <w:rPr>
                <w:rFonts w:asciiTheme="minorHAnsi" w:hAnsiTheme="minorHAnsi" w:cstheme="minorHAnsi"/>
                <w:b/>
                <w:bCs/>
                <w:color w:val="0070C0"/>
                <w:sz w:val="20"/>
                <w:szCs w:val="20"/>
                <w:lang w:bidi="ar-SA"/>
              </w:rPr>
            </w:pPr>
            <w:r w:rsidRPr="009A7ADF">
              <w:rPr>
                <w:rFonts w:asciiTheme="minorHAnsi" w:hAnsiTheme="minorHAnsi" w:cstheme="minorHAnsi"/>
                <w:b/>
                <w:bCs/>
                <w:color w:val="0070C0"/>
                <w:sz w:val="20"/>
                <w:szCs w:val="20"/>
                <w:lang w:bidi="ar-SA"/>
              </w:rPr>
              <w:t>VIGENCIA HASTA EL 12 DE DICIEMBRE 2025</w:t>
            </w:r>
          </w:p>
        </w:tc>
      </w:tr>
      <w:tr w:rsidR="00933D21" w:rsidRPr="00A0012D" w14:paraId="2B22F3D2" w14:textId="77777777" w:rsidTr="00933D21">
        <w:trPr>
          <w:trHeight w:val="212"/>
          <w:tblCellSpacing w:w="0" w:type="dxa"/>
        </w:trPr>
        <w:tc>
          <w:tcPr>
            <w:tcW w:w="7514" w:type="dxa"/>
            <w:gridSpan w:val="6"/>
            <w:vMerge/>
            <w:tcBorders>
              <w:left w:val="single" w:sz="6" w:space="0" w:color="000000"/>
              <w:right w:val="single" w:sz="6" w:space="0" w:color="000000"/>
            </w:tcBorders>
            <w:vAlign w:val="center"/>
            <w:hideMark/>
          </w:tcPr>
          <w:p w14:paraId="050A7927" w14:textId="77777777" w:rsidR="00933D21" w:rsidRPr="00A0012D" w:rsidRDefault="00933D21" w:rsidP="00933D21">
            <w:pPr>
              <w:spacing w:after="0" w:line="240" w:lineRule="auto"/>
              <w:jc w:val="center"/>
              <w:rPr>
                <w:rFonts w:asciiTheme="minorHAnsi" w:hAnsiTheme="minorHAnsi" w:cstheme="minorHAnsi"/>
                <w:b/>
                <w:bCs/>
                <w:color w:val="002060"/>
                <w:sz w:val="20"/>
                <w:szCs w:val="20"/>
                <w:lang w:bidi="ar-SA"/>
              </w:rPr>
            </w:pPr>
          </w:p>
        </w:tc>
        <w:tc>
          <w:tcPr>
            <w:tcW w:w="2442" w:type="dxa"/>
            <w:vAlign w:val="center"/>
            <w:hideMark/>
          </w:tcPr>
          <w:p w14:paraId="7DD68E6D" w14:textId="77777777" w:rsidR="00933D21" w:rsidRPr="00A0012D" w:rsidRDefault="00933D21" w:rsidP="00933D21">
            <w:pPr>
              <w:spacing w:after="0" w:line="240" w:lineRule="auto"/>
              <w:jc w:val="center"/>
              <w:rPr>
                <w:rFonts w:asciiTheme="minorHAnsi" w:hAnsiTheme="minorHAnsi" w:cstheme="minorHAnsi"/>
                <w:b/>
                <w:bCs/>
                <w:color w:val="002060"/>
                <w:sz w:val="20"/>
                <w:szCs w:val="20"/>
                <w:lang w:bidi="ar-SA"/>
              </w:rPr>
            </w:pPr>
          </w:p>
        </w:tc>
      </w:tr>
      <w:tr w:rsidR="00933D21" w:rsidRPr="00A0012D" w14:paraId="297D583C" w14:textId="77777777" w:rsidTr="00933D21">
        <w:trPr>
          <w:trHeight w:val="223"/>
          <w:tblCellSpacing w:w="0" w:type="dxa"/>
        </w:trPr>
        <w:tc>
          <w:tcPr>
            <w:tcW w:w="7514" w:type="dxa"/>
            <w:gridSpan w:val="6"/>
            <w:vMerge/>
            <w:tcBorders>
              <w:left w:val="single" w:sz="6" w:space="0" w:color="000000"/>
              <w:bottom w:val="single" w:sz="6" w:space="0" w:color="000000"/>
              <w:right w:val="single" w:sz="6" w:space="0" w:color="000000"/>
            </w:tcBorders>
            <w:vAlign w:val="center"/>
            <w:hideMark/>
          </w:tcPr>
          <w:p w14:paraId="76F07B74" w14:textId="77777777" w:rsidR="00933D21" w:rsidRPr="00A0012D" w:rsidRDefault="00933D21" w:rsidP="00933D21">
            <w:pPr>
              <w:spacing w:after="0" w:line="240" w:lineRule="auto"/>
              <w:rPr>
                <w:rFonts w:asciiTheme="minorHAnsi" w:hAnsiTheme="minorHAnsi" w:cstheme="minorHAnsi"/>
                <w:color w:val="002060"/>
                <w:sz w:val="20"/>
                <w:szCs w:val="20"/>
                <w:lang w:bidi="ar-SA"/>
              </w:rPr>
            </w:pPr>
          </w:p>
        </w:tc>
        <w:tc>
          <w:tcPr>
            <w:tcW w:w="2442" w:type="dxa"/>
            <w:vAlign w:val="center"/>
            <w:hideMark/>
          </w:tcPr>
          <w:p w14:paraId="02BD0BE1" w14:textId="77777777" w:rsidR="00933D21" w:rsidRPr="00A0012D" w:rsidRDefault="00933D21" w:rsidP="00933D21">
            <w:pPr>
              <w:spacing w:after="0" w:line="240" w:lineRule="auto"/>
              <w:rPr>
                <w:rFonts w:asciiTheme="minorHAnsi" w:hAnsiTheme="minorHAnsi" w:cstheme="minorHAnsi"/>
                <w:color w:val="002060"/>
                <w:sz w:val="20"/>
                <w:szCs w:val="20"/>
                <w:lang w:bidi="ar-SA"/>
              </w:rPr>
            </w:pPr>
          </w:p>
        </w:tc>
      </w:tr>
      <w:tr w:rsidR="00933D21" w:rsidRPr="00A0012D" w14:paraId="2BD78E4F" w14:textId="77777777" w:rsidTr="00933D21">
        <w:trPr>
          <w:trHeight w:val="200"/>
          <w:tblCellSpacing w:w="0" w:type="dxa"/>
        </w:trPr>
        <w:tc>
          <w:tcPr>
            <w:tcW w:w="7514" w:type="dxa"/>
            <w:gridSpan w:val="6"/>
            <w:tcBorders>
              <w:left w:val="single" w:sz="6" w:space="0" w:color="000000"/>
              <w:bottom w:val="single" w:sz="6" w:space="0" w:color="000000"/>
            </w:tcBorders>
            <w:shd w:val="clear" w:color="auto" w:fill="002060"/>
            <w:tcMar>
              <w:top w:w="0" w:type="dxa"/>
              <w:left w:w="45" w:type="dxa"/>
              <w:bottom w:w="0" w:type="dxa"/>
              <w:right w:w="45" w:type="dxa"/>
            </w:tcMar>
            <w:vAlign w:val="center"/>
            <w:hideMark/>
          </w:tcPr>
          <w:p w14:paraId="48AEB0B1" w14:textId="77777777" w:rsidR="00933D21" w:rsidRPr="0034388B" w:rsidRDefault="00933D21" w:rsidP="00933D21">
            <w:pPr>
              <w:spacing w:after="0" w:line="240" w:lineRule="auto"/>
              <w:rPr>
                <w:rFonts w:asciiTheme="minorHAnsi" w:hAnsiTheme="minorHAnsi" w:cstheme="minorHAnsi"/>
                <w:b/>
                <w:bCs/>
                <w:color w:val="FFFFFF" w:themeColor="background1"/>
                <w:sz w:val="20"/>
                <w:szCs w:val="20"/>
                <w:lang w:bidi="ar-SA"/>
              </w:rPr>
            </w:pPr>
          </w:p>
        </w:tc>
        <w:tc>
          <w:tcPr>
            <w:tcW w:w="2442" w:type="dxa"/>
            <w:vAlign w:val="center"/>
            <w:hideMark/>
          </w:tcPr>
          <w:p w14:paraId="70BD5E4C" w14:textId="77777777" w:rsidR="00933D21" w:rsidRPr="00A0012D" w:rsidRDefault="00933D21" w:rsidP="00933D21">
            <w:pPr>
              <w:spacing w:after="0" w:line="240" w:lineRule="auto"/>
              <w:rPr>
                <w:rFonts w:asciiTheme="minorHAnsi" w:hAnsiTheme="minorHAnsi" w:cstheme="minorHAnsi"/>
                <w:color w:val="002060"/>
                <w:sz w:val="20"/>
                <w:szCs w:val="20"/>
                <w:lang w:bidi="ar-SA"/>
              </w:rPr>
            </w:pPr>
          </w:p>
        </w:tc>
      </w:tr>
    </w:tbl>
    <w:p w14:paraId="3592F442" w14:textId="77777777" w:rsidR="005F2491" w:rsidRPr="00A0012D" w:rsidRDefault="005F2491">
      <w:pPr>
        <w:spacing w:after="0" w:line="240" w:lineRule="auto"/>
        <w:jc w:val="both"/>
        <w:rPr>
          <w:rFonts w:asciiTheme="minorHAnsi" w:eastAsia="Arial" w:hAnsiTheme="minorHAnsi" w:cstheme="minorHAnsi"/>
          <w:color w:val="002060"/>
          <w:sz w:val="20"/>
          <w:szCs w:val="20"/>
        </w:rPr>
      </w:pPr>
    </w:p>
    <w:p w14:paraId="0A1D13BC" w14:textId="6F0AB946" w:rsidR="00BD0EA5" w:rsidRDefault="00BD0EA5" w:rsidP="00BD0EA5">
      <w:pPr>
        <w:spacing w:after="0" w:line="240" w:lineRule="auto"/>
        <w:jc w:val="both"/>
        <w:rPr>
          <w:rFonts w:asciiTheme="minorHAnsi" w:eastAsia="Arial" w:hAnsiTheme="minorHAnsi" w:cstheme="minorHAnsi"/>
          <w:color w:val="002060"/>
          <w:sz w:val="20"/>
          <w:szCs w:val="20"/>
        </w:rPr>
      </w:pPr>
    </w:p>
    <w:p w14:paraId="1D820280" w14:textId="77777777" w:rsidR="00933D21" w:rsidRDefault="00933D21" w:rsidP="00600A11">
      <w:pPr>
        <w:spacing w:after="0" w:line="240" w:lineRule="auto"/>
        <w:jc w:val="center"/>
        <w:rPr>
          <w:rFonts w:asciiTheme="minorHAnsi" w:eastAsia="Arial" w:hAnsiTheme="minorHAnsi" w:cstheme="minorHAnsi"/>
          <w:b/>
          <w:bCs/>
          <w:color w:val="FF0000"/>
          <w:sz w:val="24"/>
          <w:szCs w:val="24"/>
        </w:rPr>
      </w:pPr>
    </w:p>
    <w:p w14:paraId="56BD4BDA" w14:textId="77777777" w:rsidR="00933D21" w:rsidRDefault="00933D21" w:rsidP="00600A11">
      <w:pPr>
        <w:spacing w:after="0" w:line="240" w:lineRule="auto"/>
        <w:jc w:val="center"/>
        <w:rPr>
          <w:rFonts w:asciiTheme="minorHAnsi" w:eastAsia="Arial" w:hAnsiTheme="minorHAnsi" w:cstheme="minorHAnsi"/>
          <w:b/>
          <w:bCs/>
          <w:color w:val="FF0000"/>
          <w:sz w:val="24"/>
          <w:szCs w:val="24"/>
        </w:rPr>
      </w:pPr>
    </w:p>
    <w:p w14:paraId="0E2BC9BC" w14:textId="77777777" w:rsidR="00933D21" w:rsidRDefault="00933D21" w:rsidP="00600A11">
      <w:pPr>
        <w:spacing w:after="0" w:line="240" w:lineRule="auto"/>
        <w:jc w:val="center"/>
        <w:rPr>
          <w:rFonts w:asciiTheme="minorHAnsi" w:eastAsia="Arial" w:hAnsiTheme="minorHAnsi" w:cstheme="minorHAnsi"/>
          <w:b/>
          <w:bCs/>
          <w:color w:val="FF0000"/>
          <w:sz w:val="24"/>
          <w:szCs w:val="24"/>
        </w:rPr>
      </w:pPr>
    </w:p>
    <w:p w14:paraId="77057907" w14:textId="77777777" w:rsidR="00933D21" w:rsidRDefault="00933D21" w:rsidP="00600A11">
      <w:pPr>
        <w:spacing w:after="0" w:line="240" w:lineRule="auto"/>
        <w:jc w:val="center"/>
        <w:rPr>
          <w:rFonts w:asciiTheme="minorHAnsi" w:eastAsia="Arial" w:hAnsiTheme="minorHAnsi" w:cstheme="minorHAnsi"/>
          <w:b/>
          <w:bCs/>
          <w:color w:val="FF0000"/>
          <w:sz w:val="24"/>
          <w:szCs w:val="24"/>
        </w:rPr>
      </w:pPr>
    </w:p>
    <w:p w14:paraId="473FEA11" w14:textId="77777777" w:rsidR="00933D21" w:rsidRDefault="00933D21" w:rsidP="00600A11">
      <w:pPr>
        <w:spacing w:after="0" w:line="240" w:lineRule="auto"/>
        <w:jc w:val="center"/>
        <w:rPr>
          <w:rFonts w:asciiTheme="minorHAnsi" w:eastAsia="Arial" w:hAnsiTheme="minorHAnsi" w:cstheme="minorHAnsi"/>
          <w:b/>
          <w:bCs/>
          <w:color w:val="FF0000"/>
          <w:sz w:val="24"/>
          <w:szCs w:val="24"/>
        </w:rPr>
      </w:pPr>
    </w:p>
    <w:p w14:paraId="71DF3A6C" w14:textId="77777777" w:rsidR="00933D21" w:rsidRDefault="00933D21" w:rsidP="00600A11">
      <w:pPr>
        <w:spacing w:after="0" w:line="240" w:lineRule="auto"/>
        <w:jc w:val="center"/>
        <w:rPr>
          <w:rFonts w:asciiTheme="minorHAnsi" w:eastAsia="Arial" w:hAnsiTheme="minorHAnsi" w:cstheme="minorHAnsi"/>
          <w:b/>
          <w:bCs/>
          <w:color w:val="FF0000"/>
          <w:sz w:val="24"/>
          <w:szCs w:val="24"/>
        </w:rPr>
      </w:pPr>
    </w:p>
    <w:p w14:paraId="7C943024" w14:textId="22907166" w:rsidR="00BD0EA5" w:rsidRDefault="00BD0EA5" w:rsidP="00BD0EA5">
      <w:pPr>
        <w:spacing w:after="0" w:line="240" w:lineRule="auto"/>
        <w:jc w:val="both"/>
        <w:rPr>
          <w:rFonts w:asciiTheme="minorHAnsi" w:eastAsia="Arial" w:hAnsiTheme="minorHAnsi" w:cstheme="minorHAnsi"/>
          <w:b/>
          <w:bCs/>
          <w:color w:val="FF0000"/>
          <w:sz w:val="24"/>
          <w:szCs w:val="24"/>
        </w:rPr>
      </w:pPr>
    </w:p>
    <w:p w14:paraId="1A5B12F9" w14:textId="32F3A7C9" w:rsidR="009A7ADF" w:rsidRDefault="009A7ADF" w:rsidP="00BD0EA5">
      <w:pPr>
        <w:spacing w:after="0" w:line="240" w:lineRule="auto"/>
        <w:jc w:val="both"/>
        <w:rPr>
          <w:rFonts w:asciiTheme="minorHAnsi" w:eastAsia="Arial" w:hAnsiTheme="minorHAnsi" w:cstheme="minorHAnsi"/>
          <w:b/>
          <w:bCs/>
          <w:color w:val="FF0000"/>
          <w:sz w:val="24"/>
          <w:szCs w:val="24"/>
        </w:rPr>
      </w:pPr>
    </w:p>
    <w:p w14:paraId="48788EE1" w14:textId="77777777" w:rsidR="009A7ADF" w:rsidRDefault="009A7ADF" w:rsidP="00BD0EA5">
      <w:pPr>
        <w:spacing w:after="0" w:line="240" w:lineRule="auto"/>
        <w:jc w:val="both"/>
        <w:rPr>
          <w:rFonts w:asciiTheme="minorHAnsi" w:eastAsia="Arial" w:hAnsiTheme="minorHAnsi" w:cstheme="minorHAnsi"/>
          <w:color w:val="002060"/>
          <w:sz w:val="20"/>
          <w:szCs w:val="20"/>
        </w:rPr>
      </w:pPr>
    </w:p>
    <w:p w14:paraId="74054BE9" w14:textId="3A10BA42" w:rsidR="00BB793D" w:rsidRPr="00A0012D" w:rsidRDefault="00BB793D" w:rsidP="00BD0EA5">
      <w:pPr>
        <w:spacing w:after="0" w:line="240" w:lineRule="auto"/>
        <w:jc w:val="both"/>
        <w:rPr>
          <w:rFonts w:asciiTheme="minorHAnsi" w:eastAsia="Arial" w:hAnsiTheme="minorHAnsi" w:cstheme="minorHAnsi"/>
          <w:color w:val="002060"/>
          <w:sz w:val="20"/>
          <w:szCs w:val="20"/>
        </w:rPr>
      </w:pPr>
    </w:p>
    <w:sectPr w:rsidR="00BB793D" w:rsidRPr="00A0012D">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5D5D9" w14:textId="77777777" w:rsidR="00AB3506" w:rsidRDefault="00AB3506">
      <w:pPr>
        <w:spacing w:after="0" w:line="240" w:lineRule="auto"/>
      </w:pPr>
      <w:r>
        <w:separator/>
      </w:r>
    </w:p>
  </w:endnote>
  <w:endnote w:type="continuationSeparator" w:id="0">
    <w:p w14:paraId="5D84D3D7" w14:textId="77777777" w:rsidR="00AB3506" w:rsidRDefault="00AB3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D1CB9" w14:textId="77777777" w:rsidR="00AB3506" w:rsidRDefault="00AB3506">
      <w:pPr>
        <w:spacing w:after="0" w:line="240" w:lineRule="auto"/>
      </w:pPr>
      <w:bookmarkStart w:id="0" w:name="_Hlk199846639"/>
      <w:bookmarkEnd w:id="0"/>
      <w:r>
        <w:separator/>
      </w:r>
    </w:p>
  </w:footnote>
  <w:footnote w:type="continuationSeparator" w:id="0">
    <w:p w14:paraId="21A61F3A" w14:textId="77777777" w:rsidR="00AB3506" w:rsidRDefault="00AB3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072D" w14:textId="0D4C09C3" w:rsidR="00A0012D" w:rsidRDefault="00021C72">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33C90876">
          <wp:simplePos x="0" y="0"/>
          <wp:positionH relativeFrom="page">
            <wp:posOffset>-31750</wp:posOffset>
          </wp:positionH>
          <wp:positionV relativeFrom="paragraph">
            <wp:posOffset>-462280</wp:posOffset>
          </wp:positionV>
          <wp:extent cx="8711683" cy="12192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751" cy="121962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Arial"/>
        <w:noProof/>
        <w:color w:val="FF0000"/>
        <w:sz w:val="32"/>
        <w:szCs w:val="32"/>
      </w:rPr>
      <w:drawing>
        <wp:anchor distT="0" distB="0" distL="114300" distR="114300" simplePos="0" relativeHeight="251666432" behindDoc="1" locked="0" layoutInCell="1" allowOverlap="1" wp14:anchorId="7FBB67C5" wp14:editId="4239E225">
          <wp:simplePos x="0" y="0"/>
          <wp:positionH relativeFrom="column">
            <wp:posOffset>3172460</wp:posOffset>
          </wp:positionH>
          <wp:positionV relativeFrom="paragraph">
            <wp:posOffset>-246380</wp:posOffset>
          </wp:positionV>
          <wp:extent cx="1249680" cy="833755"/>
          <wp:effectExtent l="0" t="0" r="0" b="0"/>
          <wp:wrapTight wrapText="bothSides">
            <wp:wrapPolygon edited="0">
              <wp:start x="9549" y="2961"/>
              <wp:lineTo x="8232" y="4935"/>
              <wp:lineTo x="988" y="11845"/>
              <wp:lineTo x="0" y="13325"/>
              <wp:lineTo x="329" y="16286"/>
              <wp:lineTo x="21073" y="16286"/>
              <wp:lineTo x="21073" y="12338"/>
              <wp:lineTo x="11524" y="2961"/>
              <wp:lineTo x="9549" y="2961"/>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1249680" cy="833755"/>
                  </a:xfrm>
                  <a:prstGeom prst="rect">
                    <a:avLst/>
                  </a:prstGeom>
                </pic:spPr>
              </pic:pic>
            </a:graphicData>
          </a:graphic>
          <wp14:sizeRelH relativeFrom="margin">
            <wp14:pctWidth>0</wp14:pctWidth>
          </wp14:sizeRelH>
          <wp14:sizeRelV relativeFrom="margin">
            <wp14:pctHeight>0</wp14:pctHeight>
          </wp14:sizeRelV>
        </wp:anchor>
      </w:drawing>
    </w:r>
    <w:r w:rsidR="006210F5">
      <w:rPr>
        <w:noProof/>
      </w:rPr>
      <mc:AlternateContent>
        <mc:Choice Requires="wps">
          <w:drawing>
            <wp:anchor distT="0" distB="0" distL="114300" distR="114300" simplePos="0" relativeHeight="251661312" behindDoc="0" locked="0" layoutInCell="1" hidden="0" allowOverlap="1" wp14:anchorId="16961053" wp14:editId="3C8C9B16">
              <wp:simplePos x="0" y="0"/>
              <wp:positionH relativeFrom="column">
                <wp:posOffset>-523240</wp:posOffset>
              </wp:positionH>
              <wp:positionV relativeFrom="paragraph">
                <wp:posOffset>-113030</wp:posOffset>
              </wp:positionV>
              <wp:extent cx="5365750" cy="92710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365750" cy="927100"/>
                      </a:xfrm>
                      <a:prstGeom prst="rect">
                        <a:avLst/>
                      </a:prstGeom>
                      <a:noFill/>
                      <a:ln w="9525" cap="flat" cmpd="sng">
                        <a:noFill/>
                        <a:prstDash val="solid"/>
                        <a:round/>
                        <a:headEnd type="none" w="sm" len="sm"/>
                        <a:tailEnd type="none" w="sm" len="sm"/>
                      </a:ln>
                    </wps:spPr>
                    <wps:txbx>
                      <w:txbxContent>
                        <w:p w14:paraId="0A0DE205" w14:textId="5634586E" w:rsidR="00485B13" w:rsidRPr="00FD4A72" w:rsidRDefault="00021C72" w:rsidP="00485B13">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VIVE YUCATÁN A TU ALCANCE </w:t>
                          </w:r>
                        </w:p>
                        <w:p w14:paraId="4B2D5E4C" w14:textId="0EE131A4" w:rsidR="00A0012D" w:rsidRPr="0002598A" w:rsidRDefault="00021C72">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t>1026 – A2025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2pt;margin-top:-8.9pt;width:422.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" filled="f" stroked="f">
              <v:stroke startarrowwidth="narrow" startarrowlength="short" endarrowwidth="narrow" endarrowlength="short" joinstyle="round"/>
              <v:textbox inset="2.53958mm,1.2694mm,2.53958mm,1.2694mm">
                <w:txbxContent>
                  <w:p w14:paraId="0A0DE205" w14:textId="5634586E" w:rsidR="00485B13" w:rsidRPr="00FD4A72" w:rsidRDefault="00021C72" w:rsidP="00485B13">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VIVE YUCATÁN A TU ALCANCE </w:t>
                    </w:r>
                  </w:p>
                  <w:p w14:paraId="4B2D5E4C" w14:textId="0EE131A4" w:rsidR="00A0012D" w:rsidRPr="0002598A" w:rsidRDefault="00021C72">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t>1026 – A2025</w:t>
                    </w:r>
                  </w:p>
                </w:txbxContent>
              </v:textbox>
            </v:rect>
          </w:pict>
        </mc:Fallback>
      </mc:AlternateContent>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44F957C7" w14:textId="53D22F45" w:rsidR="007F7B70" w:rsidRDefault="00485B13" w:rsidP="00485B13">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color w:val="000000"/>
        <w:sz w:val="48"/>
        <w:szCs w:val="4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482B95"/>
    <w:multiLevelType w:val="hybridMultilevel"/>
    <w:tmpl w:val="3F76E8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5470FA"/>
    <w:multiLevelType w:val="hybridMultilevel"/>
    <w:tmpl w:val="CAFA9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F5512A0"/>
    <w:multiLevelType w:val="hybridMultilevel"/>
    <w:tmpl w:val="97368460"/>
    <w:lvl w:ilvl="0" w:tplc="FE3C128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98C4E67"/>
    <w:multiLevelType w:val="hybridMultilevel"/>
    <w:tmpl w:val="06C626A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AB66F60"/>
    <w:multiLevelType w:val="hybridMultilevel"/>
    <w:tmpl w:val="EE8AE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1"/>
  </w:num>
  <w:num w:numId="2" w16cid:durableId="358354196">
    <w:abstractNumId w:val="21"/>
  </w:num>
  <w:num w:numId="3" w16cid:durableId="1041170892">
    <w:abstractNumId w:val="10"/>
  </w:num>
  <w:num w:numId="4" w16cid:durableId="1033921887">
    <w:abstractNumId w:val="18"/>
  </w:num>
  <w:num w:numId="5" w16cid:durableId="353725778">
    <w:abstractNumId w:val="11"/>
  </w:num>
  <w:num w:numId="6" w16cid:durableId="1716585056">
    <w:abstractNumId w:val="22"/>
  </w:num>
  <w:num w:numId="7" w16cid:durableId="844133380">
    <w:abstractNumId w:val="5"/>
  </w:num>
  <w:num w:numId="8" w16cid:durableId="1397362128">
    <w:abstractNumId w:val="2"/>
  </w:num>
  <w:num w:numId="9" w16cid:durableId="655494188">
    <w:abstractNumId w:val="4"/>
  </w:num>
  <w:num w:numId="10" w16cid:durableId="1272128669">
    <w:abstractNumId w:val="9"/>
  </w:num>
  <w:num w:numId="11" w16cid:durableId="1973628246">
    <w:abstractNumId w:val="8"/>
  </w:num>
  <w:num w:numId="12" w16cid:durableId="11761755">
    <w:abstractNumId w:val="0"/>
  </w:num>
  <w:num w:numId="13" w16cid:durableId="1819877016">
    <w:abstractNumId w:val="13"/>
  </w:num>
  <w:num w:numId="14" w16cid:durableId="1296522864">
    <w:abstractNumId w:val="20"/>
  </w:num>
  <w:num w:numId="15" w16cid:durableId="1904682630">
    <w:abstractNumId w:val="14"/>
  </w:num>
  <w:num w:numId="16" w16cid:durableId="460078524">
    <w:abstractNumId w:val="12"/>
  </w:num>
  <w:num w:numId="17" w16cid:durableId="1968504851">
    <w:abstractNumId w:val="16"/>
  </w:num>
  <w:num w:numId="18" w16cid:durableId="1167555093">
    <w:abstractNumId w:val="17"/>
  </w:num>
  <w:num w:numId="19" w16cid:durableId="598945982">
    <w:abstractNumId w:val="15"/>
  </w:num>
  <w:num w:numId="20" w16cid:durableId="1140269920">
    <w:abstractNumId w:val="3"/>
  </w:num>
  <w:num w:numId="21" w16cid:durableId="1109811738">
    <w:abstractNumId w:val="6"/>
  </w:num>
  <w:num w:numId="22" w16cid:durableId="1336227601">
    <w:abstractNumId w:val="7"/>
  </w:num>
  <w:num w:numId="23" w16cid:durableId="506602664">
    <w:abstractNumId w:val="24"/>
  </w:num>
  <w:num w:numId="24" w16cid:durableId="834540688">
    <w:abstractNumId w:val="19"/>
  </w:num>
  <w:num w:numId="25" w16cid:durableId="12224440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1C72"/>
    <w:rsid w:val="00025024"/>
    <w:rsid w:val="0002598A"/>
    <w:rsid w:val="00104169"/>
    <w:rsid w:val="00121872"/>
    <w:rsid w:val="00121D3F"/>
    <w:rsid w:val="001308DE"/>
    <w:rsid w:val="00152180"/>
    <w:rsid w:val="001760D9"/>
    <w:rsid w:val="001934F5"/>
    <w:rsid w:val="00197448"/>
    <w:rsid w:val="002032E7"/>
    <w:rsid w:val="00206A52"/>
    <w:rsid w:val="00253EC6"/>
    <w:rsid w:val="00260703"/>
    <w:rsid w:val="002A3E36"/>
    <w:rsid w:val="002B20BB"/>
    <w:rsid w:val="002E2148"/>
    <w:rsid w:val="0034388B"/>
    <w:rsid w:val="003472AF"/>
    <w:rsid w:val="003549A2"/>
    <w:rsid w:val="003F5909"/>
    <w:rsid w:val="004002E5"/>
    <w:rsid w:val="00406B6E"/>
    <w:rsid w:val="00430DCE"/>
    <w:rsid w:val="004354F5"/>
    <w:rsid w:val="00445E5F"/>
    <w:rsid w:val="00485B13"/>
    <w:rsid w:val="00493763"/>
    <w:rsid w:val="004A4DC7"/>
    <w:rsid w:val="004A5406"/>
    <w:rsid w:val="004B58B8"/>
    <w:rsid w:val="004F3ADB"/>
    <w:rsid w:val="005507FE"/>
    <w:rsid w:val="005679E5"/>
    <w:rsid w:val="005F2491"/>
    <w:rsid w:val="00600A11"/>
    <w:rsid w:val="00600CC3"/>
    <w:rsid w:val="006210F5"/>
    <w:rsid w:val="00655CC5"/>
    <w:rsid w:val="006835E6"/>
    <w:rsid w:val="0068514F"/>
    <w:rsid w:val="00687ED9"/>
    <w:rsid w:val="00692BA8"/>
    <w:rsid w:val="006C1CB0"/>
    <w:rsid w:val="006C2396"/>
    <w:rsid w:val="006C6CE8"/>
    <w:rsid w:val="006D29F5"/>
    <w:rsid w:val="006D72E8"/>
    <w:rsid w:val="00724E17"/>
    <w:rsid w:val="00792693"/>
    <w:rsid w:val="00794B66"/>
    <w:rsid w:val="007A3CDE"/>
    <w:rsid w:val="007C6BF5"/>
    <w:rsid w:val="007F7B70"/>
    <w:rsid w:val="00825C6E"/>
    <w:rsid w:val="00845DE9"/>
    <w:rsid w:val="0088560B"/>
    <w:rsid w:val="008C56AB"/>
    <w:rsid w:val="008E5CC0"/>
    <w:rsid w:val="008F157E"/>
    <w:rsid w:val="008F4840"/>
    <w:rsid w:val="0090199B"/>
    <w:rsid w:val="009119BC"/>
    <w:rsid w:val="0092686D"/>
    <w:rsid w:val="00933D21"/>
    <w:rsid w:val="00945F42"/>
    <w:rsid w:val="009767C9"/>
    <w:rsid w:val="00985F89"/>
    <w:rsid w:val="00986E85"/>
    <w:rsid w:val="009A7ADF"/>
    <w:rsid w:val="009E3E4C"/>
    <w:rsid w:val="00A0012D"/>
    <w:rsid w:val="00A109A1"/>
    <w:rsid w:val="00A1676A"/>
    <w:rsid w:val="00A322C8"/>
    <w:rsid w:val="00A32A11"/>
    <w:rsid w:val="00A455A6"/>
    <w:rsid w:val="00A979AE"/>
    <w:rsid w:val="00AA302B"/>
    <w:rsid w:val="00AB0E37"/>
    <w:rsid w:val="00AB3506"/>
    <w:rsid w:val="00B027B1"/>
    <w:rsid w:val="00B11AFA"/>
    <w:rsid w:val="00B51A7B"/>
    <w:rsid w:val="00B840FB"/>
    <w:rsid w:val="00B8522A"/>
    <w:rsid w:val="00BA37C5"/>
    <w:rsid w:val="00BB3D24"/>
    <w:rsid w:val="00BB793D"/>
    <w:rsid w:val="00BC30AB"/>
    <w:rsid w:val="00BD0EA5"/>
    <w:rsid w:val="00BF498E"/>
    <w:rsid w:val="00C1510A"/>
    <w:rsid w:val="00C767F5"/>
    <w:rsid w:val="00C90CC1"/>
    <w:rsid w:val="00C97FB6"/>
    <w:rsid w:val="00CE0C8F"/>
    <w:rsid w:val="00D2140A"/>
    <w:rsid w:val="00D71BE3"/>
    <w:rsid w:val="00DD2475"/>
    <w:rsid w:val="00DD6ED3"/>
    <w:rsid w:val="00E33E7B"/>
    <w:rsid w:val="00E701F2"/>
    <w:rsid w:val="00E856F2"/>
    <w:rsid w:val="00EE2794"/>
    <w:rsid w:val="00EE5A2D"/>
    <w:rsid w:val="00F01C44"/>
    <w:rsid w:val="00F14FD9"/>
    <w:rsid w:val="00F257E1"/>
    <w:rsid w:val="00F341D4"/>
    <w:rsid w:val="00FA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1250</Words>
  <Characters>6879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2025-09-05T19:41:00Z</dcterms:created>
  <dcterms:modified xsi:type="dcterms:W3CDTF">2025-09-05T19:41:00Z</dcterms:modified>
</cp:coreProperties>
</file>