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940E5A" w:rsidRDefault="00940E5A" w:rsidP="009F3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940E5A">
        <w:rPr>
          <w:rFonts w:ascii="Arial" w:hAnsi="Arial" w:cs="Arial"/>
          <w:b/>
          <w:bCs/>
          <w:sz w:val="24"/>
          <w:szCs w:val="24"/>
          <w:lang w:val="es-MX"/>
        </w:rPr>
        <w:t>Vancouver</w:t>
      </w:r>
      <w:r w:rsidR="00952A97">
        <w:rPr>
          <w:rFonts w:ascii="Arial" w:hAnsi="Arial" w:cs="Arial"/>
          <w:b/>
          <w:bCs/>
          <w:sz w:val="24"/>
          <w:szCs w:val="24"/>
          <w:lang w:val="es-MX"/>
        </w:rPr>
        <w:t xml:space="preserve"> y </w:t>
      </w:r>
      <w:r w:rsidRPr="00940E5A">
        <w:rPr>
          <w:rFonts w:ascii="Arial" w:hAnsi="Arial" w:cs="Arial"/>
          <w:b/>
          <w:bCs/>
          <w:sz w:val="24"/>
          <w:szCs w:val="24"/>
          <w:lang w:val="es-MX"/>
        </w:rPr>
        <w:t>Whitehorse</w:t>
      </w:r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952A97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1747E8" wp14:editId="382E5A8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26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del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5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202</w:t>
      </w:r>
      <w:r w:rsidR="00144C22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09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202</w:t>
      </w:r>
      <w:r w:rsidR="00144C22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Compras al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Glen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Día libre para disfrutar de Vancouver, pudiendo realizar multitud de visitas opcionales, como el Tour de Victoria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, Tour del Norte de Vancouver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Tour de Whistler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(opcionales incluidos en el Travel Shop Pack),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simplemente visitar la multitud de atracciones que esta ciudad tiene para ofrecer.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4.- Vancouver –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Traslado al aeropuerto de Vancouver para tomar su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vuelo hacia Whitehorse (vuelo no incluido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). Recepción en el aeropuerto por un guía de habla hispana. Traslado a su hotel localizado en el corazón de la ciudad, cerca de las orillas del Río Yukón. Orientación del viaje con su guía. Whitehorse es una ciudad pequeña y se puede explorar fácilmente a pie o en vehículo. Resto del día libre para visitar.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Saldrá de nuevo, esta vez a buscar las impresionantes auroras boreales.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Relájese en la comodidad de nuestro centro o bajo el cielo estrellado junto a una rica fogata en nuestra ubicación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5.-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Luego de descansar hasta tarde, lo pasaremos a buscar para tomar el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Tour de la Ciudad de Whitehorse (incluido).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Whitehorse, la capital de Yukón, ofrece un encantador adentramiento a la historia del Norte. En este tour iremos al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Visitor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Centre para aprender sobre las distintas regiones del territorio Yukón. Visitaremos también el SS Klondike, un buque de paletas utilizado durante la fiebre del oro, Fish Ladder y Log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Skyscraper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Por la noche saldremos a buscar las impresionantes auroras boreales.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Relájese en la comodidad de nuestro centro o bajo el cielo estrellado junto a una rica fogata en nuestra </w:t>
      </w:r>
      <w:r w:rsidR="00952A97">
        <w:rPr>
          <w:rFonts w:ascii="Arial" w:hAnsi="Arial" w:cs="Arial"/>
          <w:sz w:val="20"/>
          <w:szCs w:val="20"/>
          <w:lang w:val="es-MX"/>
        </w:rPr>
        <w:pgNum/>
      </w:r>
      <w:proofErr w:type="spellStart"/>
      <w:r w:rsidR="00952A97">
        <w:rPr>
          <w:rFonts w:ascii="Arial" w:hAnsi="Arial" w:cs="Arial"/>
          <w:sz w:val="20"/>
          <w:szCs w:val="20"/>
          <w:lang w:val="es-MX"/>
        </w:rPr>
        <w:t>bicación</w:t>
      </w:r>
      <w:r w:rsidRPr="00940E5A">
        <w:rPr>
          <w:rFonts w:ascii="Arial" w:hAnsi="Arial" w:cs="Arial"/>
          <w:sz w:val="20"/>
          <w:szCs w:val="20"/>
          <w:lang w:val="es-MX"/>
        </w:rPr>
        <w:t>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6.- Whitehorse</w:t>
      </w:r>
    </w:p>
    <w:p w:rsidR="00062D9B" w:rsidRPr="00940E5A" w:rsidRDefault="00062D9B" w:rsidP="00062D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Día libre para tours y paseos opcionales. Pruebe andar en </w:t>
      </w:r>
      <w:r w:rsidR="00940E5A" w:rsidRPr="00940E5A">
        <w:rPr>
          <w:rFonts w:ascii="Arial" w:hAnsi="Arial" w:cs="Arial"/>
          <w:sz w:val="20"/>
          <w:szCs w:val="20"/>
          <w:lang w:val="es-MX"/>
        </w:rPr>
        <w:t>las</w:t>
      </w:r>
      <w:r w:rsid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940E5A" w:rsidRPr="00940E5A">
        <w:rPr>
          <w:rFonts w:ascii="Arial" w:hAnsi="Arial" w:cs="Arial"/>
          <w:sz w:val="20"/>
          <w:szCs w:val="20"/>
          <w:lang w:val="es-MX"/>
        </w:rPr>
        <w:t>motos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nieves, 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hacer </w:t>
      </w:r>
      <w:proofErr w:type="spellStart"/>
      <w:r w:rsidRPr="00940E5A">
        <w:rPr>
          <w:rFonts w:ascii="Arial" w:hAnsi="Arial" w:cs="Arial"/>
          <w:color w:val="FF0000"/>
          <w:sz w:val="20"/>
          <w:szCs w:val="20"/>
          <w:lang w:val="es-MX"/>
        </w:rPr>
        <w:t>snowshoeing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 incluido en nuestro Travel Shop Pack).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952A97" w:rsidRPr="00940E5A">
        <w:rPr>
          <w:rFonts w:ascii="Arial" w:hAnsi="Arial" w:cs="Arial"/>
          <w:sz w:val="20"/>
          <w:szCs w:val="20"/>
          <w:lang w:val="es-MX"/>
        </w:rPr>
        <w:t>O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pescar en hielo. Por la noche,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saldrá de nuevo, a buscar las impresionantes auroras boreales.</w:t>
      </w:r>
      <w:r w:rsidRPr="00940E5A">
        <w:rPr>
          <w:rFonts w:ascii="Arial" w:hAnsi="Arial" w:cs="Arial"/>
          <w:color w:val="4F81BD" w:themeColor="accent1"/>
          <w:sz w:val="20"/>
          <w:szCs w:val="20"/>
          <w:lang w:val="es-MX"/>
        </w:rPr>
        <w:t xml:space="preserve"> 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Relájese en la comodidad de nuestro centro o bajo el cielo estrellado junto a una fogata en nuestra ubicación hecha a la medida.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Whitehorse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3 noches de alojamiento en Vancouver 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y 3 noches en Whitehorse </w:t>
      </w:r>
      <w:r w:rsidRPr="00940E5A">
        <w:rPr>
          <w:rFonts w:ascii="Arial" w:hAnsi="Arial" w:cs="Arial"/>
          <w:sz w:val="20"/>
          <w:szCs w:val="20"/>
          <w:lang w:val="es-MX"/>
        </w:rPr>
        <w:t>en régimen solo alojamiento</w:t>
      </w:r>
    </w:p>
    <w:p w:rsidR="00062D9B" w:rsidRPr="00940E5A" w:rsidRDefault="00062D9B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 y Whitehorse</w:t>
      </w:r>
    </w:p>
    <w:p w:rsidR="00062D9B" w:rsidRPr="00940E5A" w:rsidRDefault="00062D9B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3 días de tour de observación de auroras boreales, incluyendo bebidas calientes y snacks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 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83402F" w:rsidRPr="00940E5A" w:rsidRDefault="0083402F" w:rsidP="0083402F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Debido al impacto del Covid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 18 años. No se recomienda la actividad para menores de 7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62D9B" w:rsidRPr="00940E5A" w:rsidRDefault="00062D9B" w:rsidP="00062D9B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Prepago 100% 30 días antes. Cancelación 100% 21 días antes.</w:t>
      </w:r>
    </w:p>
    <w:p w:rsidR="00153A17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8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3698"/>
        <w:gridCol w:w="558"/>
      </w:tblGrid>
      <w:tr w:rsidR="00144C22" w:rsidRPr="00144C22" w:rsidTr="00144C22">
        <w:trPr>
          <w:trHeight w:val="268"/>
          <w:jc w:val="center"/>
        </w:trPr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PINNACLE HARBOURFRONT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SHERATON WALL CENTRE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FAIRMONT HOTEL VANCOUVER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WHITEHORSE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DAYS INN / STERNWHEELER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THE RAVEN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58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587"/>
        <w:gridCol w:w="587"/>
        <w:gridCol w:w="587"/>
        <w:gridCol w:w="587"/>
        <w:gridCol w:w="1214"/>
      </w:tblGrid>
      <w:tr w:rsidR="00144C22" w:rsidRPr="00144C22" w:rsidTr="00144C22">
        <w:trPr>
          <w:trHeight w:val="268"/>
          <w:jc w:val="center"/>
        </w:trPr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79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15 NOV - 1</w:t>
            </w:r>
            <w:r w:rsidR="0073503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8</w:t>
            </w: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DIC 2023 / 02 ENE - 12 ABR 2024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(6-18)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1460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2310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880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1930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1750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2840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</w:t>
            </w:r>
            <w:r w:rsidR="0073503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9</w:t>
            </w: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DIC - 29 DIC 2023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(6-18)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1400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1540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2400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950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2050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1860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79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81"/>
          <w:jc w:val="center"/>
        </w:trPr>
        <w:tc>
          <w:tcPr>
            <w:tcW w:w="79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15 NOV - 1</w:t>
            </w:r>
            <w:r w:rsidR="0073503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8</w:t>
            </w: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DIC 2023 / 02 ENE - 12 ABR 2024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(6-18)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3000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2890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2840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3810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2450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3030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2850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3880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2450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3500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3370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3320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4410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2770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1</w:t>
            </w:r>
            <w:r w:rsidR="0073503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9</w:t>
            </w: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 DIC - 29 DIC 2023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(6-18)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TURISTA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3080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3920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2520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3110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2990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2920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3970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2520</w:t>
            </w:r>
          </w:p>
        </w:tc>
      </w:tr>
      <w:tr w:rsidR="00144C22" w:rsidRPr="00144C22" w:rsidTr="00144C22">
        <w:trPr>
          <w:trHeight w:val="268"/>
          <w:jc w:val="center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3620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3490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3430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4550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lang w:val="es-MX" w:eastAsia="es-MX" w:bidi="ar-SA"/>
              </w:rPr>
              <w:t>2860</w:t>
            </w:r>
          </w:p>
        </w:tc>
      </w:tr>
    </w:tbl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</w:tblGrid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WHITEHORSE - VANCOUVER - MÉXICO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44C22" w:rsidRPr="00144C22" w:rsidTr="00144C22">
        <w:trPr>
          <w:trHeight w:val="245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6 A 18 AÑOS</w:t>
            </w:r>
          </w:p>
        </w:tc>
      </w:tr>
      <w:tr w:rsidR="00144C22" w:rsidRPr="00144C22" w:rsidTr="00144C22">
        <w:trPr>
          <w:trHeight w:val="257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15 DE NOVIEMBRE 2023 A</w:t>
            </w:r>
            <w:r w:rsidR="0073503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 12</w:t>
            </w: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DE ABRIL 2024</w:t>
            </w:r>
          </w:p>
        </w:tc>
      </w:tr>
      <w:tr w:rsidR="00144C22" w:rsidRPr="00144C22" w:rsidTr="00144C22">
        <w:trPr>
          <w:trHeight w:val="257"/>
          <w:jc w:val="center"/>
        </w:trPr>
        <w:tc>
          <w:tcPr>
            <w:tcW w:w="771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08070D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144C22" w:rsidRPr="0008070D" w:rsidRDefault="00144C2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952A9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65531526" wp14:editId="3F5F5089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91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7"/>
        <w:gridCol w:w="925"/>
        <w:gridCol w:w="2225"/>
      </w:tblGrid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630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TRINEO DE PERROS (WHITEHORSE, MEDIO DÍA)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2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7-17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230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RAQUETAS DE NIEVE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 3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NORTE DE VANCOUVER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550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MOTONIEVES (WHITEHORSE, MEDIO DÍA)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MOTONIEVES NO INCLUIDA PARA MNR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RENTA DE ROPA INVERNAL (3 NOCHES)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91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PAQUETE NORTHERN LIGHTS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180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180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RECOMENDADO SALIDAS MARZO Y ABRIL HASTA - 15°C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PAQUETE ARTIC WINTER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</w:tr>
      <w:tr w:rsidR="00144C22" w:rsidRPr="00144C22" w:rsidTr="00144C22">
        <w:trPr>
          <w:trHeight w:val="255"/>
          <w:jc w:val="center"/>
        </w:trPr>
        <w:tc>
          <w:tcPr>
            <w:tcW w:w="5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RECOMENDADO SALIDAS DICIEMBRE, ENERO Y FEBRERO HASTA -40°C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C22" w:rsidRPr="00144C22" w:rsidRDefault="00144C22" w:rsidP="00144C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44C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A169AB" wp14:editId="395F8D0E">
            <wp:simplePos x="0" y="0"/>
            <wp:positionH relativeFrom="column">
              <wp:posOffset>3695700</wp:posOffset>
            </wp:positionH>
            <wp:positionV relativeFrom="paragraph">
              <wp:posOffset>229870</wp:posOffset>
            </wp:positionV>
            <wp:extent cx="2152650" cy="2097405"/>
            <wp:effectExtent l="0" t="0" r="0" b="0"/>
            <wp:wrapTight wrapText="bothSides">
              <wp:wrapPolygon edited="0">
                <wp:start x="0" y="0"/>
                <wp:lineTo x="0" y="21384"/>
                <wp:lineTo x="21409" y="21384"/>
                <wp:lineTo x="2140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B313F3" wp14:editId="6E111E27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324100" cy="2064385"/>
            <wp:effectExtent l="0" t="0" r="0" b="0"/>
            <wp:wrapTight wrapText="bothSides">
              <wp:wrapPolygon edited="0">
                <wp:start x="0" y="0"/>
                <wp:lineTo x="0" y="21328"/>
                <wp:lineTo x="21423" y="21328"/>
                <wp:lineTo x="2142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0E5A" w:rsidRPr="00583618" w:rsidSect="00940E5A">
      <w:headerReference w:type="default" r:id="rId14"/>
      <w:footerReference w:type="default" r:id="rId15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E37" w:rsidRDefault="00FC2E37" w:rsidP="00450C15">
      <w:pPr>
        <w:spacing w:after="0" w:line="240" w:lineRule="auto"/>
      </w:pPr>
      <w:r>
        <w:separator/>
      </w:r>
    </w:p>
  </w:endnote>
  <w:endnote w:type="continuationSeparator" w:id="0">
    <w:p w:rsidR="00FC2E37" w:rsidRDefault="00FC2E3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103F35" wp14:editId="37559D9C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479DB3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E37" w:rsidRDefault="00FC2E37" w:rsidP="00450C15">
      <w:pPr>
        <w:spacing w:after="0" w:line="240" w:lineRule="auto"/>
      </w:pPr>
      <w:r>
        <w:separator/>
      </w:r>
    </w:p>
  </w:footnote>
  <w:footnote w:type="continuationSeparator" w:id="0">
    <w:p w:rsidR="00FC2E37" w:rsidRDefault="00FC2E3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EEC74D" wp14:editId="7E60B1CE">
              <wp:simplePos x="0" y="0"/>
              <wp:positionH relativeFrom="column">
                <wp:posOffset>-582930</wp:posOffset>
              </wp:positionH>
              <wp:positionV relativeFrom="paragraph">
                <wp:posOffset>-251460</wp:posOffset>
              </wp:positionV>
              <wp:extent cx="5417820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8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940E5A" w:rsidRDefault="00D013E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</w:t>
                          </w:r>
                          <w:r w:rsidR="001D1FC0"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062D9B" w:rsidRPr="00940E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Y AURORAS EN YUKÓN</w:t>
                          </w:r>
                        </w:p>
                        <w:p w:rsidR="00BF10D2" w:rsidRPr="007E6927" w:rsidRDefault="00BF10D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937-</w:t>
                          </w:r>
                          <w:r w:rsidR="00144C2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144C2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EC74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5.9pt;margin-top:-19.8pt;width:426.6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" filled="f" stroked="f">
              <v:textbox>
                <w:txbxContent>
                  <w:p w:rsidR="007A77DC" w:rsidRPr="00940E5A" w:rsidRDefault="00D013E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</w:t>
                    </w:r>
                    <w:r w:rsidR="001D1FC0"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062D9B" w:rsidRPr="00940E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Y AURORAS EN YUKÓN</w:t>
                    </w:r>
                  </w:p>
                  <w:p w:rsidR="00BF10D2" w:rsidRPr="007E6927" w:rsidRDefault="00BF10D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937-</w:t>
                    </w:r>
                    <w:r w:rsidR="00144C2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144C2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E922E0F" wp14:editId="28FDE9F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0056D84" wp14:editId="5B47310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31A03B" wp14:editId="6BDCCF7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D7E20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10.25pt;height:410.25pt" o:bullet="t">
        <v:imagedata r:id="rId1" o:title="clip_image001"/>
      </v:shape>
    </w:pict>
  </w:numPicBullet>
  <w:numPicBullet w:numPicBulletId="1">
    <w:pict>
      <v:shape id="_x0000_i1069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44C22"/>
    <w:rsid w:val="00153A17"/>
    <w:rsid w:val="00155235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503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5144"/>
    <w:rsid w:val="007E6927"/>
    <w:rsid w:val="007F57ED"/>
    <w:rsid w:val="00803096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024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669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2023-05-04T19:52:00Z</dcterms:created>
  <dcterms:modified xsi:type="dcterms:W3CDTF">2023-05-04T19:52:00Z</dcterms:modified>
</cp:coreProperties>
</file>