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0023" w14:textId="31252E87" w:rsidR="00DA0DC2" w:rsidRPr="00347332" w:rsidRDefault="005837FA" w:rsidP="00DA0DC2">
      <w:pPr>
        <w:pStyle w:val="Sinespaciado"/>
        <w:jc w:val="center"/>
        <w:rPr>
          <w:rFonts w:ascii="Arial" w:hAnsi="Arial" w:cs="Arial"/>
          <w:b/>
          <w:sz w:val="24"/>
          <w:szCs w:val="24"/>
          <w:lang w:val="es-MX"/>
        </w:rPr>
      </w:pPr>
      <w:r>
        <w:rPr>
          <w:rFonts w:ascii="Arial" w:hAnsi="Arial" w:cs="Arial"/>
          <w:b/>
          <w:sz w:val="24"/>
          <w:szCs w:val="24"/>
          <w:lang w:val="es-MX"/>
        </w:rPr>
        <w:t>Milán</w:t>
      </w:r>
      <w:r w:rsidR="00194502">
        <w:rPr>
          <w:rFonts w:ascii="Arial" w:hAnsi="Arial" w:cs="Arial"/>
          <w:b/>
          <w:sz w:val="24"/>
          <w:szCs w:val="24"/>
          <w:lang w:val="es-MX"/>
        </w:rPr>
        <w:t xml:space="preserve">, Venecia, Florencia, Roma, </w:t>
      </w:r>
      <w:r w:rsidR="00DA0DC2" w:rsidRPr="00347332">
        <w:rPr>
          <w:rFonts w:ascii="Arial" w:hAnsi="Arial" w:cs="Arial"/>
          <w:b/>
          <w:sz w:val="24"/>
          <w:szCs w:val="24"/>
          <w:lang w:val="es-MX"/>
        </w:rPr>
        <w:t>Tel Aviv</w:t>
      </w:r>
      <w:r w:rsidR="00DA0DC2">
        <w:rPr>
          <w:rFonts w:ascii="Arial" w:hAnsi="Arial" w:cs="Arial"/>
          <w:b/>
          <w:sz w:val="24"/>
          <w:szCs w:val="24"/>
          <w:lang w:val="es-MX"/>
        </w:rPr>
        <w:t xml:space="preserve">, Galilea y Jerusalén </w:t>
      </w:r>
    </w:p>
    <w:p w14:paraId="1CA3FEA2" w14:textId="77777777" w:rsidR="00DA0DC2" w:rsidRDefault="00DA0DC2" w:rsidP="00DA0DC2">
      <w:pPr>
        <w:pStyle w:val="Sinespaciado"/>
        <w:rPr>
          <w:rFonts w:ascii="Arial" w:hAnsi="Arial" w:cs="Arial"/>
          <w:b/>
          <w:sz w:val="20"/>
          <w:szCs w:val="20"/>
          <w:lang w:val="es-MX"/>
        </w:rPr>
      </w:pPr>
    </w:p>
    <w:p w14:paraId="5A6C3E01" w14:textId="4BF0ADB0" w:rsidR="00DA0DC2" w:rsidRPr="001E72A9" w:rsidRDefault="00DA0DC2" w:rsidP="00DA0DC2">
      <w:pPr>
        <w:pStyle w:val="Sinespaciado"/>
        <w:rPr>
          <w:rFonts w:asciiTheme="minorHAnsi" w:hAnsiTheme="minorHAnsi" w:cstheme="minorHAnsi"/>
          <w:b/>
          <w:lang w:val="es-MX"/>
        </w:rPr>
      </w:pPr>
      <w:r w:rsidRPr="001E72A9">
        <w:rPr>
          <w:rFonts w:asciiTheme="minorHAnsi" w:hAnsiTheme="minorHAnsi" w:cstheme="minorHAnsi"/>
          <w:b/>
          <w:lang w:val="es-MX"/>
        </w:rPr>
        <w:t xml:space="preserve">Duración: </w:t>
      </w:r>
      <w:r w:rsidR="00194502" w:rsidRPr="001E72A9">
        <w:rPr>
          <w:rFonts w:asciiTheme="minorHAnsi" w:hAnsiTheme="minorHAnsi" w:cstheme="minorHAnsi"/>
          <w:b/>
          <w:lang w:val="es-MX"/>
        </w:rPr>
        <w:t>16</w:t>
      </w:r>
      <w:r w:rsidRPr="001E72A9">
        <w:rPr>
          <w:rFonts w:asciiTheme="minorHAnsi" w:hAnsiTheme="minorHAnsi" w:cstheme="minorHAnsi"/>
          <w:b/>
          <w:lang w:val="es-MX"/>
        </w:rPr>
        <w:t xml:space="preserve"> días</w:t>
      </w:r>
      <w:r w:rsidR="008F75E2">
        <w:rPr>
          <w:rFonts w:asciiTheme="minorHAnsi" w:hAnsiTheme="minorHAnsi" w:cstheme="minorHAnsi"/>
          <w:b/>
          <w:lang w:val="es-MX"/>
        </w:rPr>
        <w:tab/>
      </w:r>
      <w:r w:rsidR="008F75E2">
        <w:rPr>
          <w:rFonts w:asciiTheme="minorHAnsi" w:hAnsiTheme="minorHAnsi" w:cstheme="minorHAnsi"/>
          <w:b/>
          <w:lang w:val="es-MX"/>
        </w:rPr>
        <w:tab/>
      </w:r>
      <w:r w:rsidR="008F75E2">
        <w:rPr>
          <w:rFonts w:asciiTheme="minorHAnsi" w:hAnsiTheme="minorHAnsi" w:cstheme="minorHAnsi"/>
          <w:b/>
          <w:lang w:val="es-MX"/>
        </w:rPr>
        <w:tab/>
      </w:r>
      <w:r w:rsidR="008F75E2">
        <w:rPr>
          <w:rFonts w:asciiTheme="minorHAnsi" w:hAnsiTheme="minorHAnsi" w:cstheme="minorHAnsi"/>
          <w:b/>
          <w:lang w:val="es-MX"/>
        </w:rPr>
        <w:tab/>
      </w:r>
      <w:r w:rsidR="008F75E2">
        <w:rPr>
          <w:rFonts w:asciiTheme="minorHAnsi" w:hAnsiTheme="minorHAnsi" w:cstheme="minorHAnsi"/>
          <w:b/>
          <w:lang w:val="es-MX"/>
        </w:rPr>
        <w:tab/>
      </w:r>
      <w:r w:rsidR="008F75E2">
        <w:rPr>
          <w:rFonts w:asciiTheme="minorHAnsi" w:hAnsiTheme="minorHAnsi" w:cstheme="minorHAnsi"/>
          <w:b/>
          <w:lang w:val="es-MX"/>
        </w:rPr>
        <w:tab/>
      </w:r>
      <w:r w:rsidR="008F75E2">
        <w:rPr>
          <w:rFonts w:asciiTheme="minorHAnsi" w:hAnsiTheme="minorHAnsi" w:cstheme="minorHAnsi"/>
          <w:b/>
          <w:lang w:val="es-MX"/>
        </w:rPr>
        <w:tab/>
      </w:r>
      <w:r w:rsidR="008F75E2">
        <w:rPr>
          <w:rFonts w:asciiTheme="minorHAnsi" w:hAnsiTheme="minorHAnsi" w:cstheme="minorHAnsi"/>
          <w:b/>
          <w:lang w:val="es-MX"/>
        </w:rPr>
        <w:tab/>
      </w:r>
      <w:r w:rsidR="008F75E2" w:rsidRPr="00F30673">
        <w:rPr>
          <w:noProof/>
          <w:lang w:val="es-MX" w:eastAsia="es-MX" w:bidi="ar-SA"/>
        </w:rPr>
        <w:drawing>
          <wp:anchor distT="0" distB="0" distL="114300" distR="114300" simplePos="0" relativeHeight="251658240" behindDoc="1" locked="0" layoutInCell="1" allowOverlap="1" wp14:anchorId="54C6FC15" wp14:editId="21167562">
            <wp:simplePos x="0" y="0"/>
            <wp:positionH relativeFrom="column">
              <wp:posOffset>4495800</wp:posOffset>
            </wp:positionH>
            <wp:positionV relativeFrom="paragraph">
              <wp:posOffset>-1905</wp:posOffset>
            </wp:positionV>
            <wp:extent cx="1905000" cy="431800"/>
            <wp:effectExtent l="0" t="0" r="0" b="6350"/>
            <wp:wrapNone/>
            <wp:docPr id="5" name="Imagen 5" descr="C:\Users\Sophia\Downloads\CLAS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a\Downloads\CLASIC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431800"/>
                    </a:xfrm>
                    <a:prstGeom prst="rect">
                      <a:avLst/>
                    </a:prstGeom>
                    <a:noFill/>
                    <a:ln>
                      <a:noFill/>
                    </a:ln>
                  </pic:spPr>
                </pic:pic>
              </a:graphicData>
            </a:graphic>
          </wp:anchor>
        </w:drawing>
      </w:r>
    </w:p>
    <w:p w14:paraId="05938C33" w14:textId="29BD3EBC" w:rsidR="00DA0DC2" w:rsidRPr="001E72A9" w:rsidRDefault="00DA0DC2" w:rsidP="00DA0DC2">
      <w:pPr>
        <w:pStyle w:val="Sinespaciado"/>
        <w:rPr>
          <w:rFonts w:asciiTheme="minorHAnsi" w:hAnsiTheme="minorHAnsi" w:cstheme="minorHAnsi"/>
          <w:b/>
          <w:lang w:val="es-MX"/>
        </w:rPr>
      </w:pPr>
      <w:r w:rsidRPr="001E72A9">
        <w:rPr>
          <w:rFonts w:asciiTheme="minorHAnsi" w:hAnsiTheme="minorHAnsi" w:cstheme="minorHAnsi"/>
          <w:b/>
          <w:lang w:val="es-MX"/>
        </w:rPr>
        <w:t>Llegadas</w:t>
      </w:r>
      <w:r w:rsidR="00194502" w:rsidRPr="001E72A9">
        <w:rPr>
          <w:rFonts w:asciiTheme="minorHAnsi" w:hAnsiTheme="minorHAnsi" w:cstheme="minorHAnsi"/>
          <w:b/>
          <w:lang w:val="es-MX"/>
        </w:rPr>
        <w:t xml:space="preserve">: </w:t>
      </w:r>
      <w:r w:rsidR="006E0001">
        <w:rPr>
          <w:rFonts w:asciiTheme="minorHAnsi" w:hAnsiTheme="minorHAnsi" w:cstheme="minorHAnsi"/>
          <w:b/>
          <w:lang w:val="es-MX"/>
        </w:rPr>
        <w:t>s</w:t>
      </w:r>
      <w:r w:rsidR="001E72A9" w:rsidRPr="001E72A9">
        <w:rPr>
          <w:rFonts w:asciiTheme="minorHAnsi" w:hAnsiTheme="minorHAnsi" w:cstheme="minorHAnsi"/>
          <w:b/>
          <w:lang w:val="es-MX"/>
        </w:rPr>
        <w:t>ábados</w:t>
      </w:r>
      <w:r w:rsidR="006E0001">
        <w:rPr>
          <w:rFonts w:asciiTheme="minorHAnsi" w:hAnsiTheme="minorHAnsi" w:cstheme="minorHAnsi"/>
          <w:b/>
          <w:lang w:val="es-MX"/>
        </w:rPr>
        <w:t xml:space="preserve"> a abril 2021</w:t>
      </w:r>
    </w:p>
    <w:p w14:paraId="08764038" w14:textId="77777777" w:rsidR="001B7AA5" w:rsidRPr="001E72A9" w:rsidRDefault="001B7AA5" w:rsidP="00DA0DC2">
      <w:pPr>
        <w:pStyle w:val="Sinespaciado"/>
        <w:rPr>
          <w:rFonts w:asciiTheme="minorHAnsi" w:hAnsiTheme="minorHAnsi" w:cstheme="minorHAnsi"/>
          <w:b/>
          <w:lang w:val="es-MX"/>
        </w:rPr>
      </w:pPr>
    </w:p>
    <w:p w14:paraId="6F80EBE7" w14:textId="251E5774" w:rsidR="00194502" w:rsidRPr="001E72A9" w:rsidRDefault="00194502" w:rsidP="001E72A9">
      <w:pPr>
        <w:pStyle w:val="Sinespaciado"/>
        <w:jc w:val="both"/>
        <w:rPr>
          <w:rFonts w:asciiTheme="minorHAnsi" w:hAnsiTheme="minorHAnsi" w:cstheme="minorHAnsi"/>
          <w:b/>
          <w:lang w:val="es-MX"/>
        </w:rPr>
      </w:pPr>
      <w:r w:rsidRPr="001E72A9">
        <w:rPr>
          <w:rFonts w:asciiTheme="minorHAnsi" w:hAnsiTheme="minorHAnsi" w:cstheme="minorHAnsi"/>
          <w:b/>
          <w:lang w:val="es-MX"/>
        </w:rPr>
        <w:t>DÍA 01 (SÁBADO) MILÁN</w:t>
      </w:r>
    </w:p>
    <w:p w14:paraId="3FE6E91D" w14:textId="77777777"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Llegamos a Europa</w:t>
      </w:r>
    </w:p>
    <w:p w14:paraId="6DA3E9AA" w14:textId="47ACAF47"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Llegada al aeropuerto y traslado al hotel. Alojamiento. A las 19:30 h, tendrá lugar la reunión con el guía en la recepción del hotel donde conoceremos al resto de participantes. Capital de la moda internacional y considerada la ciudad italiana más “europea”, centro financiero y comercial. Gobernada en la antigüedad por grandes mecenas italianos como los Visconti y Sforza, bajo cuyo mecenazgo hubo grandes artistas: Leonardo da Vinci o Bramante. Milán, como todas las ciudades eclécticas combina lo antiguo y lo moderno a la perfección. Tiempo libre, no deje de pasear por la Vía Manzoni y Napoleón y admire los escaparates de las grandes firmas Versace, Dolce y Gabbana, Gucci, Armani, etc.</w:t>
      </w:r>
    </w:p>
    <w:p w14:paraId="448262D5" w14:textId="77777777" w:rsidR="00194502" w:rsidRPr="001E72A9" w:rsidRDefault="00194502" w:rsidP="001E72A9">
      <w:pPr>
        <w:pStyle w:val="Sinespaciado"/>
        <w:jc w:val="both"/>
        <w:rPr>
          <w:rFonts w:asciiTheme="minorHAnsi" w:hAnsiTheme="minorHAnsi" w:cstheme="minorHAnsi"/>
          <w:bCs/>
          <w:lang w:val="es-MX"/>
        </w:rPr>
      </w:pPr>
    </w:p>
    <w:p w14:paraId="1B858FD0" w14:textId="59166942" w:rsidR="00194502" w:rsidRPr="001E72A9" w:rsidRDefault="00194502" w:rsidP="001E72A9">
      <w:pPr>
        <w:pStyle w:val="Sinespaciado"/>
        <w:jc w:val="both"/>
        <w:rPr>
          <w:rFonts w:asciiTheme="minorHAnsi" w:hAnsiTheme="minorHAnsi" w:cstheme="minorHAnsi"/>
          <w:b/>
          <w:lang w:val="es-MX"/>
        </w:rPr>
      </w:pPr>
      <w:r w:rsidRPr="001E72A9">
        <w:rPr>
          <w:rFonts w:asciiTheme="minorHAnsi" w:hAnsiTheme="minorHAnsi" w:cstheme="minorHAnsi"/>
          <w:b/>
          <w:lang w:val="es-MX"/>
        </w:rPr>
        <w:t>DÍA 02 (DOMINGO) MILÁN –LAGO GARDA – VERONA - VENECIA</w:t>
      </w:r>
    </w:p>
    <w:p w14:paraId="6DEADAA7" w14:textId="77777777"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Paisajes de amor</w:t>
      </w:r>
    </w:p>
    <w:p w14:paraId="715C6A39" w14:textId="28551531"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Desayuno. Tour de orientación de Milán con el Castillo Sforza, Scala, Plaza Duomo y Catedral. Salimos de Milán</w:t>
      </w:r>
    </w:p>
    <w:p w14:paraId="46699C93" w14:textId="7A76C46F"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 xml:space="preserve">para dirigirnos al Lago </w:t>
      </w:r>
      <w:proofErr w:type="spellStart"/>
      <w:r w:rsidRPr="001E72A9">
        <w:rPr>
          <w:rFonts w:asciiTheme="minorHAnsi" w:hAnsiTheme="minorHAnsi" w:cstheme="minorHAnsi"/>
          <w:bCs/>
          <w:lang w:val="es-MX"/>
        </w:rPr>
        <w:t>Garda</w:t>
      </w:r>
      <w:proofErr w:type="spellEnd"/>
      <w:r w:rsidRPr="001E72A9">
        <w:rPr>
          <w:rFonts w:asciiTheme="minorHAnsi" w:hAnsiTheme="minorHAnsi" w:cstheme="minorHAnsi"/>
          <w:bCs/>
          <w:lang w:val="es-MX"/>
        </w:rPr>
        <w:t xml:space="preserve"> y efectuar un pequeño crucero en barco. Posteriormente llegada a Verona, la ciudad que Shakespeare inmortalizara en su “Romeo y Julieta”, breve tour de orientación y tiempo libre para conocer la Casa de Julieta o la famosa Plaza de </w:t>
      </w:r>
      <w:proofErr w:type="spellStart"/>
      <w:r w:rsidRPr="001E72A9">
        <w:rPr>
          <w:rFonts w:asciiTheme="minorHAnsi" w:hAnsiTheme="minorHAnsi" w:cstheme="minorHAnsi"/>
          <w:bCs/>
          <w:lang w:val="es-MX"/>
        </w:rPr>
        <w:t>Bra</w:t>
      </w:r>
      <w:proofErr w:type="spellEnd"/>
      <w:r w:rsidRPr="001E72A9">
        <w:rPr>
          <w:rFonts w:asciiTheme="minorHAnsi" w:hAnsiTheme="minorHAnsi" w:cstheme="minorHAnsi"/>
          <w:bCs/>
          <w:lang w:val="es-MX"/>
        </w:rPr>
        <w:t>, antigua Arena Romana, utilizada</w:t>
      </w:r>
      <w:r w:rsidR="005837FA">
        <w:rPr>
          <w:rFonts w:asciiTheme="minorHAnsi" w:hAnsiTheme="minorHAnsi" w:cstheme="minorHAnsi"/>
          <w:bCs/>
          <w:lang w:val="es-MX"/>
        </w:rPr>
        <w:t xml:space="preserve"> </w:t>
      </w:r>
      <w:r w:rsidRPr="001E72A9">
        <w:rPr>
          <w:rFonts w:asciiTheme="minorHAnsi" w:hAnsiTheme="minorHAnsi" w:cstheme="minorHAnsi"/>
          <w:bCs/>
          <w:lang w:val="es-MX"/>
        </w:rPr>
        <w:t>hoy en día como escenario de Ópera. La bella Venecia nos espera, contemplaremos ese rosario de 118 islas interconectadas por 400 puentes y rodeada de 150 canales. Alojamiento.</w:t>
      </w:r>
    </w:p>
    <w:p w14:paraId="3E69E49B" w14:textId="77777777" w:rsidR="00194502" w:rsidRPr="001E72A9" w:rsidRDefault="00194502" w:rsidP="001E72A9">
      <w:pPr>
        <w:pStyle w:val="Sinespaciado"/>
        <w:jc w:val="both"/>
        <w:rPr>
          <w:rFonts w:asciiTheme="minorHAnsi" w:hAnsiTheme="minorHAnsi" w:cstheme="minorHAnsi"/>
          <w:bCs/>
          <w:lang w:val="es-MX"/>
        </w:rPr>
      </w:pPr>
    </w:p>
    <w:p w14:paraId="5CA8A06C" w14:textId="2B2826EC" w:rsidR="00194502" w:rsidRPr="001E72A9" w:rsidRDefault="00194502" w:rsidP="001E72A9">
      <w:pPr>
        <w:pStyle w:val="Sinespaciado"/>
        <w:jc w:val="both"/>
        <w:rPr>
          <w:rFonts w:asciiTheme="minorHAnsi" w:hAnsiTheme="minorHAnsi" w:cstheme="minorHAnsi"/>
          <w:b/>
          <w:lang w:val="es-MX"/>
        </w:rPr>
      </w:pPr>
      <w:r w:rsidRPr="001E72A9">
        <w:rPr>
          <w:rFonts w:asciiTheme="minorHAnsi" w:hAnsiTheme="minorHAnsi" w:cstheme="minorHAnsi"/>
          <w:b/>
          <w:lang w:val="es-MX"/>
        </w:rPr>
        <w:t>DÍA 03 (LUNES) VENECIA</w:t>
      </w:r>
    </w:p>
    <w:p w14:paraId="4C1F3416" w14:textId="77777777"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El carnaval de la serenísima</w:t>
      </w:r>
    </w:p>
    <w:p w14:paraId="67F804DC" w14:textId="7183746D"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Desayuno. Tomaremos un barco por la laguna de Venecia recorriendo sus islas hasta llegar a la Plaza de San Marcos donde haremos un tour de orientación existiendo la posibilidad de visitar un horno donde nos harán una demostración del famoso cristal de Murano. Almuerzo. Opcionalmente podrán realizar un paseo en góndola con música. Resto del día libre. Alojamiento.</w:t>
      </w:r>
    </w:p>
    <w:p w14:paraId="03FBB0E2" w14:textId="77777777" w:rsidR="00194502" w:rsidRPr="001E72A9" w:rsidRDefault="00194502" w:rsidP="001E72A9">
      <w:pPr>
        <w:pStyle w:val="Sinespaciado"/>
        <w:jc w:val="both"/>
        <w:rPr>
          <w:rFonts w:asciiTheme="minorHAnsi" w:hAnsiTheme="minorHAnsi" w:cstheme="minorHAnsi"/>
          <w:bCs/>
          <w:lang w:val="es-MX"/>
        </w:rPr>
      </w:pPr>
    </w:p>
    <w:p w14:paraId="06666EC0" w14:textId="69BD91AF" w:rsidR="00194502" w:rsidRPr="001E72A9" w:rsidRDefault="00194502" w:rsidP="001E72A9">
      <w:pPr>
        <w:pStyle w:val="Sinespaciado"/>
        <w:jc w:val="both"/>
        <w:rPr>
          <w:rFonts w:asciiTheme="minorHAnsi" w:hAnsiTheme="minorHAnsi" w:cstheme="minorHAnsi"/>
          <w:b/>
          <w:lang w:val="es-MX"/>
        </w:rPr>
      </w:pPr>
      <w:r w:rsidRPr="001E72A9">
        <w:rPr>
          <w:rFonts w:asciiTheme="minorHAnsi" w:hAnsiTheme="minorHAnsi" w:cstheme="minorHAnsi"/>
          <w:b/>
          <w:lang w:val="es-MX"/>
        </w:rPr>
        <w:t>DÍA 04 (MARTES) VENECIA –PADUA – PISA – FLORENCIA</w:t>
      </w:r>
    </w:p>
    <w:p w14:paraId="22B380FC" w14:textId="77777777"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Hacia la Toscana</w:t>
      </w:r>
    </w:p>
    <w:p w14:paraId="65BB72E8" w14:textId="611A498F"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Desayuno. Hoy nos espera Padua donde visitaremos la Basílica de San Antonio. Continuamos cruzando los Apeninos hacia Pisa, una de las ciudades toscanas más conocidas para admirar su Torre Inclinada y disfrutar del almuerzo incluido. Por la tarde llegamos Florencia, donde antes de llegar al hotel realizaremos una parada en la Plaza de Miguel Ángel con preciosas vistas sobre la ciudad. Cena y alojamiento.</w:t>
      </w:r>
    </w:p>
    <w:p w14:paraId="29CDF1C3" w14:textId="5C1C6EFD" w:rsidR="00194502" w:rsidRDefault="00194502" w:rsidP="001E72A9">
      <w:pPr>
        <w:pStyle w:val="Sinespaciado"/>
        <w:jc w:val="both"/>
        <w:rPr>
          <w:rFonts w:asciiTheme="minorHAnsi" w:hAnsiTheme="minorHAnsi" w:cstheme="minorHAnsi"/>
          <w:bCs/>
          <w:lang w:val="es-MX"/>
        </w:rPr>
      </w:pPr>
    </w:p>
    <w:p w14:paraId="63342557" w14:textId="4884CD8A" w:rsidR="00194502" w:rsidRPr="001E72A9" w:rsidRDefault="00194502" w:rsidP="001E72A9">
      <w:pPr>
        <w:pStyle w:val="Sinespaciado"/>
        <w:jc w:val="both"/>
        <w:rPr>
          <w:rFonts w:asciiTheme="minorHAnsi" w:hAnsiTheme="minorHAnsi" w:cstheme="minorHAnsi"/>
          <w:b/>
          <w:lang w:val="es-MX"/>
        </w:rPr>
      </w:pPr>
      <w:r w:rsidRPr="001E72A9">
        <w:rPr>
          <w:rFonts w:asciiTheme="minorHAnsi" w:hAnsiTheme="minorHAnsi" w:cstheme="minorHAnsi"/>
          <w:b/>
          <w:lang w:val="es-MX"/>
        </w:rPr>
        <w:t>DÍA 05 (MIÉRCOLES) FLORENCIA</w:t>
      </w:r>
    </w:p>
    <w:p w14:paraId="62896C7F" w14:textId="77777777"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El Renacimiento</w:t>
      </w:r>
    </w:p>
    <w:p w14:paraId="13006AAB" w14:textId="395ADCE5"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 xml:space="preserve">Desayuno. Visita panorámica a pie que nos permitirá contemplar la Plaza de la </w:t>
      </w:r>
      <w:proofErr w:type="spellStart"/>
      <w:r w:rsidRPr="001E72A9">
        <w:rPr>
          <w:rFonts w:asciiTheme="minorHAnsi" w:hAnsiTheme="minorHAnsi" w:cstheme="minorHAnsi"/>
          <w:bCs/>
          <w:lang w:val="es-MX"/>
        </w:rPr>
        <w:t>Signoria</w:t>
      </w:r>
      <w:proofErr w:type="spellEnd"/>
      <w:r w:rsidRPr="001E72A9">
        <w:rPr>
          <w:rFonts w:asciiTheme="minorHAnsi" w:hAnsiTheme="minorHAnsi" w:cstheme="minorHAnsi"/>
          <w:bCs/>
          <w:lang w:val="es-MX"/>
        </w:rPr>
        <w:t>, el Duomo, la impresionante</w:t>
      </w:r>
      <w:r w:rsidR="005837FA">
        <w:rPr>
          <w:rFonts w:asciiTheme="minorHAnsi" w:hAnsiTheme="minorHAnsi" w:cstheme="minorHAnsi"/>
          <w:bCs/>
          <w:lang w:val="es-MX"/>
        </w:rPr>
        <w:t xml:space="preserve"> </w:t>
      </w:r>
      <w:r w:rsidRPr="001E72A9">
        <w:rPr>
          <w:rFonts w:asciiTheme="minorHAnsi" w:hAnsiTheme="minorHAnsi" w:cstheme="minorHAnsi"/>
          <w:bCs/>
          <w:lang w:val="es-MX"/>
        </w:rPr>
        <w:t xml:space="preserve">Santa María </w:t>
      </w:r>
      <w:proofErr w:type="spellStart"/>
      <w:r w:rsidRPr="001E72A9">
        <w:rPr>
          <w:rFonts w:asciiTheme="minorHAnsi" w:hAnsiTheme="minorHAnsi" w:cstheme="minorHAnsi"/>
          <w:bCs/>
          <w:lang w:val="es-MX"/>
        </w:rPr>
        <w:t>dei</w:t>
      </w:r>
      <w:proofErr w:type="spellEnd"/>
      <w:r w:rsidRPr="001E72A9">
        <w:rPr>
          <w:rFonts w:asciiTheme="minorHAnsi" w:hAnsiTheme="minorHAnsi" w:cstheme="minorHAnsi"/>
          <w:bCs/>
          <w:lang w:val="es-MX"/>
        </w:rPr>
        <w:t xml:space="preserve"> Fiore, el </w:t>
      </w:r>
      <w:proofErr w:type="spellStart"/>
      <w:r w:rsidRPr="001E72A9">
        <w:rPr>
          <w:rFonts w:asciiTheme="minorHAnsi" w:hAnsiTheme="minorHAnsi" w:cstheme="minorHAnsi"/>
          <w:bCs/>
          <w:lang w:val="es-MX"/>
        </w:rPr>
        <w:t>Battisterio</w:t>
      </w:r>
      <w:proofErr w:type="spellEnd"/>
      <w:r w:rsidRPr="001E72A9">
        <w:rPr>
          <w:rFonts w:asciiTheme="minorHAnsi" w:hAnsiTheme="minorHAnsi" w:cstheme="minorHAnsi"/>
          <w:bCs/>
          <w:lang w:val="es-MX"/>
        </w:rPr>
        <w:t xml:space="preserve">, Santa Croce (Panteón de ilustres personajes), Ponte Vecchio, etc. Almuerzo. Resto del día libre para visitar opcionalmente el Museo de la </w:t>
      </w:r>
      <w:proofErr w:type="spellStart"/>
      <w:r w:rsidRPr="001E72A9">
        <w:rPr>
          <w:rFonts w:asciiTheme="minorHAnsi" w:hAnsiTheme="minorHAnsi" w:cstheme="minorHAnsi"/>
          <w:bCs/>
          <w:lang w:val="es-MX"/>
        </w:rPr>
        <w:t>Accademia</w:t>
      </w:r>
      <w:proofErr w:type="spellEnd"/>
      <w:r w:rsidRPr="001E72A9">
        <w:rPr>
          <w:rFonts w:asciiTheme="minorHAnsi" w:hAnsiTheme="minorHAnsi" w:cstheme="minorHAnsi"/>
          <w:bCs/>
          <w:lang w:val="es-MX"/>
        </w:rPr>
        <w:t xml:space="preserve"> y alojamiento.</w:t>
      </w:r>
    </w:p>
    <w:p w14:paraId="14B8CF10" w14:textId="77777777" w:rsidR="00194502" w:rsidRPr="001E72A9" w:rsidRDefault="00194502" w:rsidP="001E72A9">
      <w:pPr>
        <w:pStyle w:val="Sinespaciado"/>
        <w:jc w:val="both"/>
        <w:rPr>
          <w:rFonts w:asciiTheme="minorHAnsi" w:hAnsiTheme="minorHAnsi" w:cstheme="minorHAnsi"/>
          <w:bCs/>
          <w:lang w:val="es-MX"/>
        </w:rPr>
      </w:pPr>
    </w:p>
    <w:p w14:paraId="613B87F7" w14:textId="77777777" w:rsidR="00981A12" w:rsidRDefault="00981A12" w:rsidP="001E72A9">
      <w:pPr>
        <w:pStyle w:val="Sinespaciado"/>
        <w:jc w:val="both"/>
        <w:rPr>
          <w:rFonts w:asciiTheme="minorHAnsi" w:hAnsiTheme="minorHAnsi" w:cstheme="minorHAnsi"/>
          <w:b/>
          <w:lang w:val="es-MX"/>
        </w:rPr>
      </w:pPr>
    </w:p>
    <w:p w14:paraId="77E02149" w14:textId="75A1F4DC" w:rsidR="00194502" w:rsidRPr="006E0001" w:rsidRDefault="00194502" w:rsidP="001E72A9">
      <w:pPr>
        <w:pStyle w:val="Sinespaciado"/>
        <w:jc w:val="both"/>
        <w:rPr>
          <w:rFonts w:asciiTheme="minorHAnsi" w:hAnsiTheme="minorHAnsi" w:cstheme="minorHAnsi"/>
          <w:b/>
          <w:lang w:val="es-MX"/>
        </w:rPr>
      </w:pPr>
      <w:r w:rsidRPr="001E72A9">
        <w:rPr>
          <w:rFonts w:asciiTheme="minorHAnsi" w:hAnsiTheme="minorHAnsi" w:cstheme="minorHAnsi"/>
          <w:b/>
          <w:lang w:val="es-MX"/>
        </w:rPr>
        <w:lastRenderedPageBreak/>
        <w:t>DÍA 06 (JUEVES)</w:t>
      </w:r>
      <w:r w:rsidR="006E0001">
        <w:rPr>
          <w:rFonts w:asciiTheme="minorHAnsi" w:hAnsiTheme="minorHAnsi" w:cstheme="minorHAnsi"/>
          <w:b/>
          <w:lang w:val="es-MX"/>
        </w:rPr>
        <w:t xml:space="preserve"> </w:t>
      </w:r>
      <w:r w:rsidRPr="006E0001">
        <w:rPr>
          <w:rFonts w:asciiTheme="minorHAnsi" w:hAnsiTheme="minorHAnsi" w:cstheme="minorHAnsi"/>
          <w:b/>
          <w:bCs/>
          <w:lang w:val="es-MX"/>
        </w:rPr>
        <w:t>FLORENCIA – SIENA - ASÍS - ROMA</w:t>
      </w:r>
    </w:p>
    <w:p w14:paraId="6C69E7E0" w14:textId="77777777"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La Italia Medieval</w:t>
      </w:r>
    </w:p>
    <w:p w14:paraId="1027FA83" w14:textId="312C056C"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Desayuno y salida hacia Siena donde destaca su Piazza del Campo con forma de abanico. Continuación por la</w:t>
      </w:r>
      <w:r w:rsidR="001E72A9">
        <w:rPr>
          <w:rFonts w:asciiTheme="minorHAnsi" w:hAnsiTheme="minorHAnsi" w:cstheme="minorHAnsi"/>
          <w:bCs/>
          <w:lang w:val="es-MX"/>
        </w:rPr>
        <w:t xml:space="preserve"> </w:t>
      </w:r>
      <w:r w:rsidRPr="001E72A9">
        <w:rPr>
          <w:rFonts w:asciiTheme="minorHAnsi" w:hAnsiTheme="minorHAnsi" w:cstheme="minorHAnsi"/>
          <w:bCs/>
          <w:lang w:val="es-MX"/>
        </w:rPr>
        <w:t xml:space="preserve">región de Umbría para visitar Asís con la Basílica de San Francisco, esta ciudad conserva de su pasado romano las murallas, el foro, incluso el Templo de Minerva hoy Iglesia de Santa María </w:t>
      </w:r>
      <w:proofErr w:type="spellStart"/>
      <w:r w:rsidRPr="001E72A9">
        <w:rPr>
          <w:rFonts w:asciiTheme="minorHAnsi" w:hAnsiTheme="minorHAnsi" w:cstheme="minorHAnsi"/>
          <w:bCs/>
          <w:lang w:val="es-MX"/>
        </w:rPr>
        <w:t>sopra</w:t>
      </w:r>
      <w:proofErr w:type="spellEnd"/>
      <w:r w:rsidRPr="001E72A9">
        <w:rPr>
          <w:rFonts w:asciiTheme="minorHAnsi" w:hAnsiTheme="minorHAnsi" w:cstheme="minorHAnsi"/>
          <w:bCs/>
          <w:lang w:val="es-MX"/>
        </w:rPr>
        <w:t xml:space="preserve"> Minerva. Almuerzo. Continuación a Roma por el valle del Tíber. La ciudad imperial cobra un encanto especial al anochecer, opcionalmente podrán realizar la excursión de la Roma Barroca. Alojamiento.</w:t>
      </w:r>
    </w:p>
    <w:p w14:paraId="7C2F3F1F" w14:textId="77777777" w:rsidR="00194502" w:rsidRPr="001E72A9" w:rsidRDefault="00194502" w:rsidP="001E72A9">
      <w:pPr>
        <w:pStyle w:val="Sinespaciado"/>
        <w:jc w:val="both"/>
        <w:rPr>
          <w:rFonts w:asciiTheme="minorHAnsi" w:hAnsiTheme="minorHAnsi" w:cstheme="minorHAnsi"/>
          <w:bCs/>
          <w:lang w:val="es-MX"/>
        </w:rPr>
      </w:pPr>
    </w:p>
    <w:p w14:paraId="68C238D2" w14:textId="2AAE4F91" w:rsidR="00194502" w:rsidRPr="001E72A9" w:rsidRDefault="00194502" w:rsidP="001E72A9">
      <w:pPr>
        <w:pStyle w:val="Sinespaciado"/>
        <w:jc w:val="both"/>
        <w:rPr>
          <w:rFonts w:asciiTheme="minorHAnsi" w:hAnsiTheme="minorHAnsi" w:cstheme="minorHAnsi"/>
          <w:b/>
          <w:lang w:val="es-MX"/>
        </w:rPr>
      </w:pPr>
      <w:r w:rsidRPr="001E72A9">
        <w:rPr>
          <w:rFonts w:asciiTheme="minorHAnsi" w:hAnsiTheme="minorHAnsi" w:cstheme="minorHAnsi"/>
          <w:b/>
          <w:lang w:val="es-MX"/>
        </w:rPr>
        <w:t>DÍA 07 (VIERNES) ROMA</w:t>
      </w:r>
    </w:p>
    <w:p w14:paraId="7E0ACA32" w14:textId="77777777"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La eterna, la imperial, la cristiana</w:t>
      </w:r>
    </w:p>
    <w:p w14:paraId="6A793FA8" w14:textId="0AC877D7"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 xml:space="preserve">Desayuno. Visita panorámica de la ciudad recorriendo el </w:t>
      </w:r>
      <w:proofErr w:type="spellStart"/>
      <w:r w:rsidRPr="001E72A9">
        <w:rPr>
          <w:rFonts w:asciiTheme="minorHAnsi" w:hAnsiTheme="minorHAnsi" w:cstheme="minorHAnsi"/>
          <w:bCs/>
          <w:lang w:val="es-MX"/>
        </w:rPr>
        <w:t>Lungotevere</w:t>
      </w:r>
      <w:proofErr w:type="spellEnd"/>
      <w:r w:rsidRPr="001E72A9">
        <w:rPr>
          <w:rFonts w:asciiTheme="minorHAnsi" w:hAnsiTheme="minorHAnsi" w:cstheme="minorHAnsi"/>
          <w:bCs/>
          <w:lang w:val="es-MX"/>
        </w:rPr>
        <w:t xml:space="preserve">, Porta </w:t>
      </w:r>
      <w:proofErr w:type="spellStart"/>
      <w:r w:rsidRPr="001E72A9">
        <w:rPr>
          <w:rFonts w:asciiTheme="minorHAnsi" w:hAnsiTheme="minorHAnsi" w:cstheme="minorHAnsi"/>
          <w:bCs/>
          <w:lang w:val="es-MX"/>
        </w:rPr>
        <w:t>Ostiense</w:t>
      </w:r>
      <w:proofErr w:type="spellEnd"/>
      <w:r w:rsidRPr="001E72A9">
        <w:rPr>
          <w:rFonts w:asciiTheme="minorHAnsi" w:hAnsiTheme="minorHAnsi" w:cstheme="minorHAnsi"/>
          <w:bCs/>
          <w:lang w:val="es-MX"/>
        </w:rPr>
        <w:t xml:space="preserve">, Termas de Caracalla, St. María la Mayor, San Juan de Letrán, Coliseo, Foros Imperiales, Plaza Venecia, Teatro </w:t>
      </w:r>
      <w:proofErr w:type="spellStart"/>
      <w:r w:rsidRPr="001E72A9">
        <w:rPr>
          <w:rFonts w:asciiTheme="minorHAnsi" w:hAnsiTheme="minorHAnsi" w:cstheme="minorHAnsi"/>
          <w:bCs/>
          <w:lang w:val="es-MX"/>
        </w:rPr>
        <w:t>Marcello</w:t>
      </w:r>
      <w:proofErr w:type="spellEnd"/>
      <w:r w:rsidRPr="001E72A9">
        <w:rPr>
          <w:rFonts w:asciiTheme="minorHAnsi" w:hAnsiTheme="minorHAnsi" w:cstheme="minorHAnsi"/>
          <w:bCs/>
          <w:lang w:val="es-MX"/>
        </w:rPr>
        <w:t>, Circo Massimo, Boca de la Verdad, etc. Paseo incluido al barrio del Trastévere. Posibilidad de visitar opcionalmente los Museos Vaticanos Cena especial con música en Rte. “Termas del Coliseo” o en el Rte. “Casanova”. Alojamiento.</w:t>
      </w:r>
    </w:p>
    <w:p w14:paraId="66B0A720" w14:textId="77777777" w:rsidR="00194502" w:rsidRPr="001E72A9" w:rsidRDefault="00194502" w:rsidP="001E72A9">
      <w:pPr>
        <w:pStyle w:val="Sinespaciado"/>
        <w:jc w:val="both"/>
        <w:rPr>
          <w:rFonts w:asciiTheme="minorHAnsi" w:hAnsiTheme="minorHAnsi" w:cstheme="minorHAnsi"/>
          <w:bCs/>
          <w:lang w:val="es-MX"/>
        </w:rPr>
      </w:pPr>
    </w:p>
    <w:p w14:paraId="3FB3C6D7" w14:textId="1E929E59" w:rsidR="00194502" w:rsidRPr="001E72A9" w:rsidRDefault="00194502" w:rsidP="001E72A9">
      <w:pPr>
        <w:pStyle w:val="Sinespaciado"/>
        <w:jc w:val="both"/>
        <w:rPr>
          <w:rFonts w:asciiTheme="minorHAnsi" w:hAnsiTheme="minorHAnsi" w:cstheme="minorHAnsi"/>
          <w:b/>
          <w:lang w:val="es-MX"/>
        </w:rPr>
      </w:pPr>
      <w:r w:rsidRPr="001E72A9">
        <w:rPr>
          <w:rFonts w:asciiTheme="minorHAnsi" w:hAnsiTheme="minorHAnsi" w:cstheme="minorHAnsi"/>
          <w:b/>
          <w:lang w:val="es-MX"/>
        </w:rPr>
        <w:t>DÍA 08 (SÁBADO) ROMA (NÁPOLES - CAPRI)</w:t>
      </w:r>
    </w:p>
    <w:p w14:paraId="6EE00436" w14:textId="77777777"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Vesubio y Pizza</w:t>
      </w:r>
    </w:p>
    <w:p w14:paraId="5484FF31" w14:textId="204D852B" w:rsidR="0019450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Desayuno. Día libre en esta ciudad durante el que podrán realizar una excursión a Nápoles y Capri. La típica Nápoles, que refleja el carácter del sur italiano y Capri, la isla paradisíaca de farallones, grutas, etc. Cena y alojamiento.</w:t>
      </w:r>
    </w:p>
    <w:p w14:paraId="20AD53EA" w14:textId="77777777" w:rsidR="00194502" w:rsidRPr="001E72A9" w:rsidRDefault="00194502" w:rsidP="001E72A9">
      <w:pPr>
        <w:pStyle w:val="Sinespaciado"/>
        <w:jc w:val="both"/>
        <w:rPr>
          <w:rFonts w:asciiTheme="minorHAnsi" w:hAnsiTheme="minorHAnsi" w:cstheme="minorHAnsi"/>
          <w:bCs/>
          <w:lang w:val="es-MX"/>
        </w:rPr>
      </w:pPr>
    </w:p>
    <w:p w14:paraId="6B66AC0F" w14:textId="335B4B3A" w:rsidR="00194502" w:rsidRPr="001E72A9" w:rsidRDefault="00194502" w:rsidP="001E72A9">
      <w:pPr>
        <w:pStyle w:val="Sinespaciado"/>
        <w:jc w:val="both"/>
        <w:rPr>
          <w:rFonts w:asciiTheme="minorHAnsi" w:hAnsiTheme="minorHAnsi" w:cstheme="minorHAnsi"/>
          <w:b/>
          <w:lang w:val="es-MX"/>
        </w:rPr>
      </w:pPr>
      <w:r w:rsidRPr="001E72A9">
        <w:rPr>
          <w:rFonts w:asciiTheme="minorHAnsi" w:hAnsiTheme="minorHAnsi" w:cstheme="minorHAnsi"/>
          <w:b/>
          <w:lang w:val="es-MX"/>
        </w:rPr>
        <w:t>DÍA 09 (DOMINGO) ROMA – TEL AVIV</w:t>
      </w:r>
    </w:p>
    <w:p w14:paraId="7A29DAF3" w14:textId="6589ECA7" w:rsidR="00DA0DC2" w:rsidRPr="001E72A9" w:rsidRDefault="00194502" w:rsidP="001E72A9">
      <w:pPr>
        <w:pStyle w:val="Sinespaciado"/>
        <w:jc w:val="both"/>
        <w:rPr>
          <w:rFonts w:asciiTheme="minorHAnsi" w:hAnsiTheme="minorHAnsi" w:cstheme="minorHAnsi"/>
          <w:bCs/>
          <w:lang w:val="es-MX"/>
        </w:rPr>
      </w:pPr>
      <w:r w:rsidRPr="001E72A9">
        <w:rPr>
          <w:rFonts w:asciiTheme="minorHAnsi" w:hAnsiTheme="minorHAnsi" w:cstheme="minorHAnsi"/>
          <w:bCs/>
          <w:lang w:val="es-MX"/>
        </w:rPr>
        <w:t xml:space="preserve">Desayuno y tiempo libre hasta la hora del traslado al aeropuerto para volar a Tel Aviv (no incluido). </w:t>
      </w:r>
      <w:r w:rsidR="00DA0DC2" w:rsidRPr="001E72A9">
        <w:rPr>
          <w:rFonts w:asciiTheme="minorHAnsi" w:hAnsiTheme="minorHAnsi" w:cstheme="minorHAnsi"/>
          <w:lang w:val="es-MX"/>
        </w:rPr>
        <w:t xml:space="preserve">Asistencia a la llegada al aeropuerto de Ben </w:t>
      </w:r>
      <w:proofErr w:type="spellStart"/>
      <w:r w:rsidR="00DA0DC2" w:rsidRPr="001E72A9">
        <w:rPr>
          <w:rFonts w:asciiTheme="minorHAnsi" w:hAnsiTheme="minorHAnsi" w:cstheme="minorHAnsi"/>
          <w:lang w:val="es-MX"/>
        </w:rPr>
        <w:t>Gurión</w:t>
      </w:r>
      <w:proofErr w:type="spellEnd"/>
      <w:r w:rsidR="00DA0DC2" w:rsidRPr="001E72A9">
        <w:rPr>
          <w:rFonts w:asciiTheme="minorHAnsi" w:hAnsiTheme="minorHAnsi" w:cstheme="minorHAnsi"/>
          <w:lang w:val="es-MX"/>
        </w:rPr>
        <w:t xml:space="preserve">. Traslado a Tel Aviv. </w:t>
      </w:r>
      <w:r w:rsidR="00DA0DC2" w:rsidRPr="001E72A9">
        <w:rPr>
          <w:rFonts w:asciiTheme="minorHAnsi" w:hAnsiTheme="minorHAnsi" w:cstheme="minorHAnsi"/>
          <w:b/>
          <w:lang w:val="es-MX"/>
        </w:rPr>
        <w:t>Alojamiento.</w:t>
      </w:r>
    </w:p>
    <w:p w14:paraId="32C1A21A" w14:textId="77777777" w:rsidR="00DA0DC2" w:rsidRPr="001E72A9" w:rsidRDefault="00DA0DC2" w:rsidP="001E72A9">
      <w:pPr>
        <w:pStyle w:val="Sinespaciado"/>
        <w:jc w:val="both"/>
        <w:rPr>
          <w:rFonts w:asciiTheme="minorHAnsi" w:hAnsiTheme="minorHAnsi" w:cstheme="minorHAnsi"/>
          <w:lang w:val="es-MX"/>
        </w:rPr>
      </w:pPr>
    </w:p>
    <w:p w14:paraId="497482CE" w14:textId="3F8F2F72" w:rsidR="00DA0DC2" w:rsidRPr="001E72A9"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 xml:space="preserve">DÍA </w:t>
      </w:r>
      <w:r w:rsidR="00194502" w:rsidRPr="001E72A9">
        <w:rPr>
          <w:rFonts w:asciiTheme="minorHAnsi" w:hAnsiTheme="minorHAnsi" w:cstheme="minorHAnsi"/>
          <w:b/>
          <w:lang w:val="es-MX"/>
        </w:rPr>
        <w:t>10</w:t>
      </w:r>
      <w:r w:rsidRPr="001E72A9">
        <w:rPr>
          <w:rFonts w:asciiTheme="minorHAnsi" w:hAnsiTheme="minorHAnsi" w:cstheme="minorHAnsi"/>
          <w:b/>
          <w:lang w:val="es-MX"/>
        </w:rPr>
        <w:t xml:space="preserve">. </w:t>
      </w:r>
      <w:r w:rsidR="00194502" w:rsidRPr="001E72A9">
        <w:rPr>
          <w:rFonts w:asciiTheme="minorHAnsi" w:hAnsiTheme="minorHAnsi" w:cstheme="minorHAnsi"/>
          <w:b/>
          <w:lang w:val="es-MX"/>
        </w:rPr>
        <w:t xml:space="preserve">(LUNES) </w:t>
      </w:r>
      <w:r w:rsidRPr="001E72A9">
        <w:rPr>
          <w:rFonts w:asciiTheme="minorHAnsi" w:hAnsiTheme="minorHAnsi" w:cstheme="minorHAnsi"/>
          <w:b/>
          <w:lang w:val="es-MX"/>
        </w:rPr>
        <w:t xml:space="preserve">TEL AVIV </w:t>
      </w:r>
    </w:p>
    <w:p w14:paraId="15CAFDFE" w14:textId="77777777" w:rsidR="00DA0DC2" w:rsidRPr="001E72A9"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Desayuno.</w:t>
      </w:r>
      <w:r w:rsidRPr="001E72A9">
        <w:rPr>
          <w:rFonts w:asciiTheme="minorHAnsi" w:hAnsiTheme="minorHAnsi" w:cstheme="minorHAnsi"/>
          <w:lang w:val="es-MX"/>
        </w:rPr>
        <w:t xml:space="preserve"> Día libre. Excursión opcional a </w:t>
      </w:r>
      <w:proofErr w:type="spellStart"/>
      <w:r w:rsidRPr="001E72A9">
        <w:rPr>
          <w:rFonts w:asciiTheme="minorHAnsi" w:hAnsiTheme="minorHAnsi" w:cstheme="minorHAnsi"/>
          <w:lang w:val="es-MX"/>
        </w:rPr>
        <w:t>Massada</w:t>
      </w:r>
      <w:proofErr w:type="spellEnd"/>
      <w:r w:rsidRPr="001E72A9">
        <w:rPr>
          <w:rFonts w:asciiTheme="minorHAnsi" w:hAnsiTheme="minorHAnsi" w:cstheme="minorHAnsi"/>
          <w:lang w:val="es-MX"/>
        </w:rPr>
        <w:t xml:space="preserve"> y al Mar Muerto. </w:t>
      </w:r>
      <w:r w:rsidRPr="001E72A9">
        <w:rPr>
          <w:rFonts w:asciiTheme="minorHAnsi" w:hAnsiTheme="minorHAnsi" w:cstheme="minorHAnsi"/>
          <w:b/>
          <w:lang w:val="es-MX"/>
        </w:rPr>
        <w:t>Alojamiento.</w:t>
      </w:r>
    </w:p>
    <w:p w14:paraId="277EB4FE" w14:textId="77777777" w:rsidR="00DA0DC2" w:rsidRPr="001E72A9" w:rsidRDefault="00DA0DC2" w:rsidP="00DA0DC2">
      <w:pPr>
        <w:pStyle w:val="Sinespaciado"/>
        <w:jc w:val="both"/>
        <w:rPr>
          <w:rFonts w:asciiTheme="minorHAnsi" w:hAnsiTheme="minorHAnsi" w:cstheme="minorHAnsi"/>
          <w:lang w:val="es-MX"/>
        </w:rPr>
      </w:pPr>
    </w:p>
    <w:p w14:paraId="42F24532" w14:textId="0552AF7F" w:rsidR="00DA0DC2" w:rsidRPr="001E72A9"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 xml:space="preserve">DÍA </w:t>
      </w:r>
      <w:r w:rsidR="00194502" w:rsidRPr="001E72A9">
        <w:rPr>
          <w:rFonts w:asciiTheme="minorHAnsi" w:hAnsiTheme="minorHAnsi" w:cstheme="minorHAnsi"/>
          <w:b/>
          <w:lang w:val="es-MX"/>
        </w:rPr>
        <w:t>11</w:t>
      </w:r>
      <w:r w:rsidRPr="001E72A9">
        <w:rPr>
          <w:rFonts w:asciiTheme="minorHAnsi" w:hAnsiTheme="minorHAnsi" w:cstheme="minorHAnsi"/>
          <w:b/>
          <w:lang w:val="es-MX"/>
        </w:rPr>
        <w:t>.</w:t>
      </w:r>
      <w:r w:rsidR="00194502" w:rsidRPr="001E72A9">
        <w:rPr>
          <w:rFonts w:asciiTheme="minorHAnsi" w:hAnsiTheme="minorHAnsi" w:cstheme="minorHAnsi"/>
          <w:b/>
          <w:lang w:val="es-MX"/>
        </w:rPr>
        <w:t xml:space="preserve"> (MARTES)</w:t>
      </w:r>
      <w:r w:rsidRPr="001E72A9">
        <w:rPr>
          <w:rFonts w:asciiTheme="minorHAnsi" w:hAnsiTheme="minorHAnsi" w:cstheme="minorHAnsi"/>
          <w:b/>
          <w:lang w:val="es-MX"/>
        </w:rPr>
        <w:t xml:space="preserve"> TEL AVIV </w:t>
      </w:r>
    </w:p>
    <w:p w14:paraId="63556F98" w14:textId="77777777" w:rsidR="00DA0DC2" w:rsidRPr="001E72A9"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Desayuno</w:t>
      </w:r>
      <w:r w:rsidRPr="001E72A9">
        <w:rPr>
          <w:rFonts w:asciiTheme="minorHAnsi" w:hAnsiTheme="minorHAnsi" w:cstheme="minorHAnsi"/>
          <w:lang w:val="es-MX"/>
        </w:rPr>
        <w:t xml:space="preserve">. Salida hacia Jope para visitar el Barrio de los Artistas y el Monasterio de San Pedro. Visita panorámica de los principales puntos de interés de la ciudad: la calle </w:t>
      </w:r>
      <w:proofErr w:type="spellStart"/>
      <w:r w:rsidRPr="001E72A9">
        <w:rPr>
          <w:rFonts w:asciiTheme="minorHAnsi" w:hAnsiTheme="minorHAnsi" w:cstheme="minorHAnsi"/>
          <w:lang w:val="es-MX"/>
        </w:rPr>
        <w:t>Dizengoff</w:t>
      </w:r>
      <w:proofErr w:type="spellEnd"/>
      <w:r w:rsidRPr="001E72A9">
        <w:rPr>
          <w:rFonts w:asciiTheme="minorHAnsi" w:hAnsiTheme="minorHAnsi" w:cstheme="minorHAnsi"/>
          <w:lang w:val="es-MX"/>
        </w:rPr>
        <w:t xml:space="preserve">, el Palacio de Cultura, el Museo de Tel Aviv, la Plaza Yitzhak Rabin, el Mercado Carmel. Sigue hacia el famoso Museo de la Diáspora para su visita. Tarde libre. </w:t>
      </w:r>
      <w:r w:rsidRPr="001E72A9">
        <w:rPr>
          <w:rFonts w:asciiTheme="minorHAnsi" w:hAnsiTheme="minorHAnsi" w:cstheme="minorHAnsi"/>
          <w:b/>
          <w:lang w:val="es-MX"/>
        </w:rPr>
        <w:t>Alojamiento.</w:t>
      </w:r>
    </w:p>
    <w:p w14:paraId="5FA711A7" w14:textId="77777777" w:rsidR="00DA0DC2" w:rsidRPr="001E72A9" w:rsidRDefault="00DA0DC2" w:rsidP="00DA0DC2">
      <w:pPr>
        <w:pStyle w:val="Sinespaciado"/>
        <w:jc w:val="both"/>
        <w:rPr>
          <w:rFonts w:asciiTheme="minorHAnsi" w:hAnsiTheme="minorHAnsi" w:cstheme="minorHAnsi"/>
          <w:lang w:val="es-MX"/>
        </w:rPr>
      </w:pPr>
    </w:p>
    <w:p w14:paraId="275D220A" w14:textId="6D9D867A" w:rsidR="00DA0DC2" w:rsidRPr="001E72A9"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 xml:space="preserve">DÍA </w:t>
      </w:r>
      <w:r w:rsidR="00194502" w:rsidRPr="001E72A9">
        <w:rPr>
          <w:rFonts w:asciiTheme="minorHAnsi" w:hAnsiTheme="minorHAnsi" w:cstheme="minorHAnsi"/>
          <w:b/>
          <w:lang w:val="es-MX"/>
        </w:rPr>
        <w:t>12</w:t>
      </w:r>
      <w:r w:rsidRPr="001E72A9">
        <w:rPr>
          <w:rFonts w:asciiTheme="minorHAnsi" w:hAnsiTheme="minorHAnsi" w:cstheme="minorHAnsi"/>
          <w:b/>
          <w:lang w:val="es-MX"/>
        </w:rPr>
        <w:t>.</w:t>
      </w:r>
      <w:r w:rsidR="00194502" w:rsidRPr="001E72A9">
        <w:rPr>
          <w:rFonts w:asciiTheme="minorHAnsi" w:hAnsiTheme="minorHAnsi" w:cstheme="minorHAnsi"/>
          <w:b/>
          <w:lang w:val="es-MX"/>
        </w:rPr>
        <w:t xml:space="preserve"> (MIERCOLES)</w:t>
      </w:r>
      <w:r w:rsidRPr="001E72A9">
        <w:rPr>
          <w:rFonts w:asciiTheme="minorHAnsi" w:hAnsiTheme="minorHAnsi" w:cstheme="minorHAnsi"/>
          <w:b/>
          <w:lang w:val="es-MX"/>
        </w:rPr>
        <w:t xml:space="preserve"> </w:t>
      </w:r>
      <w:r w:rsidR="001B7AA5" w:rsidRPr="001E72A9">
        <w:rPr>
          <w:rFonts w:asciiTheme="minorHAnsi" w:hAnsiTheme="minorHAnsi" w:cstheme="minorHAnsi"/>
          <w:b/>
          <w:lang w:val="es-MX"/>
        </w:rPr>
        <w:t xml:space="preserve">TEL AVIV - </w:t>
      </w:r>
      <w:r w:rsidRPr="001E72A9">
        <w:rPr>
          <w:rFonts w:asciiTheme="minorHAnsi" w:hAnsiTheme="minorHAnsi" w:cstheme="minorHAnsi"/>
          <w:b/>
          <w:lang w:val="es-MX"/>
        </w:rPr>
        <w:t xml:space="preserve">GALILEA </w:t>
      </w:r>
    </w:p>
    <w:p w14:paraId="3AEFA277" w14:textId="77777777" w:rsidR="00DA0DC2" w:rsidRPr="001E72A9"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Desayuno</w:t>
      </w:r>
      <w:r w:rsidRPr="001E72A9">
        <w:rPr>
          <w:rFonts w:asciiTheme="minorHAnsi" w:hAnsiTheme="minorHAnsi" w:cstheme="minorHAnsi"/>
          <w:lang w:val="es-MX"/>
        </w:rPr>
        <w:t xml:space="preserve">. Salida hacia Cesárea para visitar el teatro romano, la ciudad cruzada y el acueducto. Continuamos a Haifa y visita del Santuario Bahaí y los Jardines Persas. Vista panorámica desde la cima del Monte Carmel y visita al Monasterio Carmelita. Salida a San Juan de Acre para apreciar las fortificaciones medievales. </w:t>
      </w:r>
      <w:proofErr w:type="spellStart"/>
      <w:r w:rsidRPr="001E72A9">
        <w:rPr>
          <w:rFonts w:asciiTheme="minorHAnsi" w:hAnsiTheme="minorHAnsi" w:cstheme="minorHAnsi"/>
          <w:lang w:val="es-MX"/>
        </w:rPr>
        <w:t>Safed</w:t>
      </w:r>
      <w:proofErr w:type="spellEnd"/>
      <w:r w:rsidRPr="001E72A9">
        <w:rPr>
          <w:rFonts w:asciiTheme="minorHAnsi" w:hAnsiTheme="minorHAnsi" w:cstheme="minorHAnsi"/>
          <w:lang w:val="es-MX"/>
        </w:rPr>
        <w:t xml:space="preserve"> ciudad de la Cábala y el misticismo judío. Visita de la Sinagoga de Josef Caro. Por las montañas de Galilea hasta el Kibutz. </w:t>
      </w:r>
      <w:r w:rsidRPr="001E72A9">
        <w:rPr>
          <w:rFonts w:asciiTheme="minorHAnsi" w:hAnsiTheme="minorHAnsi" w:cstheme="minorHAnsi"/>
          <w:b/>
          <w:lang w:val="es-MX"/>
        </w:rPr>
        <w:t>Alojamiento.</w:t>
      </w:r>
    </w:p>
    <w:p w14:paraId="163877FD" w14:textId="77777777" w:rsidR="00DA0DC2" w:rsidRPr="001E72A9" w:rsidRDefault="00DA0DC2" w:rsidP="00DA0DC2">
      <w:pPr>
        <w:pStyle w:val="Sinespaciado"/>
        <w:jc w:val="both"/>
        <w:rPr>
          <w:rFonts w:asciiTheme="minorHAnsi" w:hAnsiTheme="minorHAnsi" w:cstheme="minorHAnsi"/>
          <w:lang w:val="es-MX"/>
        </w:rPr>
      </w:pPr>
    </w:p>
    <w:p w14:paraId="0F5FE6B3" w14:textId="003F32D2" w:rsidR="00DA0DC2" w:rsidRPr="001E72A9"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 xml:space="preserve">DÍA </w:t>
      </w:r>
      <w:r w:rsidR="00194502" w:rsidRPr="001E72A9">
        <w:rPr>
          <w:rFonts w:asciiTheme="minorHAnsi" w:hAnsiTheme="minorHAnsi" w:cstheme="minorHAnsi"/>
          <w:b/>
          <w:lang w:val="es-MX"/>
        </w:rPr>
        <w:t>13</w:t>
      </w:r>
      <w:r w:rsidRPr="001E72A9">
        <w:rPr>
          <w:rFonts w:asciiTheme="minorHAnsi" w:hAnsiTheme="minorHAnsi" w:cstheme="minorHAnsi"/>
          <w:b/>
          <w:lang w:val="es-MX"/>
        </w:rPr>
        <w:t>.</w:t>
      </w:r>
      <w:r w:rsidR="00194502" w:rsidRPr="001E72A9">
        <w:rPr>
          <w:rFonts w:asciiTheme="minorHAnsi" w:hAnsiTheme="minorHAnsi" w:cstheme="minorHAnsi"/>
          <w:b/>
          <w:lang w:val="es-MX"/>
        </w:rPr>
        <w:t xml:space="preserve"> (JUEVES)</w:t>
      </w:r>
      <w:r w:rsidRPr="001E72A9">
        <w:rPr>
          <w:rFonts w:asciiTheme="minorHAnsi" w:hAnsiTheme="minorHAnsi" w:cstheme="minorHAnsi"/>
          <w:b/>
          <w:lang w:val="es-MX"/>
        </w:rPr>
        <w:t xml:space="preserve"> </w:t>
      </w:r>
      <w:r w:rsidR="001B7AA5" w:rsidRPr="001E72A9">
        <w:rPr>
          <w:rFonts w:asciiTheme="minorHAnsi" w:hAnsiTheme="minorHAnsi" w:cstheme="minorHAnsi"/>
          <w:b/>
          <w:lang w:val="es-MX"/>
        </w:rPr>
        <w:t xml:space="preserve">GALILEA - </w:t>
      </w:r>
      <w:r w:rsidRPr="001E72A9">
        <w:rPr>
          <w:rFonts w:asciiTheme="minorHAnsi" w:hAnsiTheme="minorHAnsi" w:cstheme="minorHAnsi"/>
          <w:b/>
          <w:lang w:val="es-MX"/>
        </w:rPr>
        <w:t xml:space="preserve">JERUSALÉN  </w:t>
      </w:r>
    </w:p>
    <w:p w14:paraId="6D2226EF" w14:textId="77777777" w:rsidR="00DA0DC2" w:rsidRPr="001E72A9" w:rsidRDefault="00DA0DC2" w:rsidP="00DA0DC2">
      <w:pPr>
        <w:pStyle w:val="Sinespaciado"/>
        <w:jc w:val="both"/>
        <w:rPr>
          <w:rFonts w:asciiTheme="minorHAnsi" w:hAnsiTheme="minorHAnsi" w:cstheme="minorHAnsi"/>
          <w:lang w:val="es-MX"/>
        </w:rPr>
      </w:pPr>
      <w:bookmarkStart w:id="0" w:name="_Hlk494458520"/>
      <w:r w:rsidRPr="001E72A9">
        <w:rPr>
          <w:rFonts w:asciiTheme="minorHAnsi" w:hAnsiTheme="minorHAnsi" w:cstheme="minorHAnsi"/>
          <w:b/>
          <w:lang w:val="es-MX"/>
        </w:rPr>
        <w:t>Desayuno</w:t>
      </w:r>
      <w:r w:rsidRPr="001E72A9">
        <w:rPr>
          <w:rFonts w:asciiTheme="minorHAnsi" w:hAnsiTheme="minorHAnsi" w:cstheme="minorHAnsi"/>
          <w:lang w:val="es-MX"/>
        </w:rPr>
        <w:t xml:space="preserve">. Recorrido por las diferentes instalaciones del Kibutz para conocer este estilo de vida. Salida hacia el Monte de las Bienaventuranzas, lugar del Sermón de la Montaña y luego a </w:t>
      </w:r>
      <w:proofErr w:type="spellStart"/>
      <w:r w:rsidRPr="001E72A9">
        <w:rPr>
          <w:rFonts w:asciiTheme="minorHAnsi" w:hAnsiTheme="minorHAnsi" w:cstheme="minorHAnsi"/>
          <w:lang w:val="es-MX"/>
        </w:rPr>
        <w:t>Tabgha</w:t>
      </w:r>
      <w:proofErr w:type="spellEnd"/>
      <w:r w:rsidRPr="001E72A9">
        <w:rPr>
          <w:rFonts w:asciiTheme="minorHAnsi" w:hAnsiTheme="minorHAnsi" w:cstheme="minorHAnsi"/>
          <w:lang w:val="es-MX"/>
        </w:rPr>
        <w:t xml:space="preserve">, lugar del Milagro de la Multiplicación de los panes y los peces. Seguimos hacia </w:t>
      </w:r>
      <w:proofErr w:type="spellStart"/>
      <w:r w:rsidRPr="001E72A9">
        <w:rPr>
          <w:rFonts w:asciiTheme="minorHAnsi" w:hAnsiTheme="minorHAnsi" w:cstheme="minorHAnsi"/>
          <w:lang w:val="es-MX"/>
        </w:rPr>
        <w:t>Capernaum</w:t>
      </w:r>
      <w:proofErr w:type="spellEnd"/>
      <w:r w:rsidRPr="001E72A9">
        <w:rPr>
          <w:rFonts w:asciiTheme="minorHAnsi" w:hAnsiTheme="minorHAnsi" w:cstheme="minorHAnsi"/>
          <w:lang w:val="es-MX"/>
        </w:rPr>
        <w:t xml:space="preserve"> para visitar la antigua Sinagoga y a la Casa de </w:t>
      </w:r>
      <w:r w:rsidRPr="001E72A9">
        <w:rPr>
          <w:rFonts w:asciiTheme="minorHAnsi" w:hAnsiTheme="minorHAnsi" w:cstheme="minorHAnsi"/>
          <w:lang w:val="es-MX"/>
        </w:rPr>
        <w:lastRenderedPageBreak/>
        <w:t xml:space="preserve">San Pedro. Salida a </w:t>
      </w:r>
      <w:proofErr w:type="spellStart"/>
      <w:r w:rsidRPr="001E72A9">
        <w:rPr>
          <w:rFonts w:asciiTheme="minorHAnsi" w:hAnsiTheme="minorHAnsi" w:cstheme="minorHAnsi"/>
          <w:lang w:val="es-MX"/>
        </w:rPr>
        <w:t>Yardenit</w:t>
      </w:r>
      <w:proofErr w:type="spellEnd"/>
      <w:r w:rsidRPr="001E72A9">
        <w:rPr>
          <w:rFonts w:asciiTheme="minorHAnsi" w:hAnsiTheme="minorHAnsi" w:cstheme="minorHAnsi"/>
          <w:lang w:val="es-MX"/>
        </w:rPr>
        <w:t xml:space="preserve">, paraje sobre el Río Jordán, lugar tradicional del Bautismo de Jesús. Visita de Nazaret la Basílica de la Anunciación, la Carpintería de San José y la Fuente de la Virgen Se sigue por el Valle de Jordán rodeando Jericó. Vista panorámica de la ciudad y del Monte de la Tentación. Continuación a través del Desierto de Judea a Jerusalén. </w:t>
      </w:r>
      <w:r w:rsidRPr="001E72A9">
        <w:rPr>
          <w:rFonts w:asciiTheme="minorHAnsi" w:hAnsiTheme="minorHAnsi" w:cstheme="minorHAnsi"/>
          <w:b/>
          <w:lang w:val="es-MX"/>
        </w:rPr>
        <w:t>Alojamiento</w:t>
      </w:r>
      <w:r w:rsidRPr="001E72A9">
        <w:rPr>
          <w:rFonts w:asciiTheme="minorHAnsi" w:hAnsiTheme="minorHAnsi" w:cstheme="minorHAnsi"/>
          <w:lang w:val="es-MX"/>
        </w:rPr>
        <w:t>.</w:t>
      </w:r>
    </w:p>
    <w:bookmarkEnd w:id="0"/>
    <w:p w14:paraId="523C8AB8" w14:textId="77777777" w:rsidR="00DA0DC2" w:rsidRPr="001E72A9" w:rsidRDefault="00DA0DC2" w:rsidP="00DA0DC2">
      <w:pPr>
        <w:pStyle w:val="Sinespaciado"/>
        <w:jc w:val="both"/>
        <w:rPr>
          <w:rFonts w:asciiTheme="minorHAnsi" w:hAnsiTheme="minorHAnsi" w:cstheme="minorHAnsi"/>
          <w:lang w:val="es-MX"/>
        </w:rPr>
      </w:pPr>
    </w:p>
    <w:p w14:paraId="77A2A442" w14:textId="7FAE0572" w:rsidR="00DA0DC2" w:rsidRPr="001E72A9"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 xml:space="preserve">DÍA </w:t>
      </w:r>
      <w:r w:rsidR="00194502" w:rsidRPr="001E72A9">
        <w:rPr>
          <w:rFonts w:asciiTheme="minorHAnsi" w:hAnsiTheme="minorHAnsi" w:cstheme="minorHAnsi"/>
          <w:b/>
          <w:lang w:val="es-MX"/>
        </w:rPr>
        <w:t>14</w:t>
      </w:r>
      <w:r w:rsidRPr="001E72A9">
        <w:rPr>
          <w:rFonts w:asciiTheme="minorHAnsi" w:hAnsiTheme="minorHAnsi" w:cstheme="minorHAnsi"/>
          <w:b/>
          <w:lang w:val="es-MX"/>
        </w:rPr>
        <w:t>.</w:t>
      </w:r>
      <w:r w:rsidR="00194502" w:rsidRPr="001E72A9">
        <w:rPr>
          <w:rFonts w:asciiTheme="minorHAnsi" w:hAnsiTheme="minorHAnsi" w:cstheme="minorHAnsi"/>
          <w:b/>
          <w:lang w:val="es-MX"/>
        </w:rPr>
        <w:t xml:space="preserve"> (VIERNES)</w:t>
      </w:r>
      <w:r w:rsidRPr="001E72A9">
        <w:rPr>
          <w:rFonts w:asciiTheme="minorHAnsi" w:hAnsiTheme="minorHAnsi" w:cstheme="minorHAnsi"/>
          <w:b/>
          <w:lang w:val="es-MX"/>
        </w:rPr>
        <w:t xml:space="preserve"> JERUSALÉN</w:t>
      </w:r>
    </w:p>
    <w:p w14:paraId="35847C00" w14:textId="77777777" w:rsidR="00DA0DC2" w:rsidRPr="001E72A9" w:rsidRDefault="00DA0DC2" w:rsidP="00DA0DC2">
      <w:pPr>
        <w:pStyle w:val="Sinespaciado"/>
        <w:jc w:val="both"/>
        <w:rPr>
          <w:rFonts w:asciiTheme="minorHAnsi" w:hAnsiTheme="minorHAnsi" w:cstheme="minorHAnsi"/>
          <w:b/>
          <w:lang w:val="es-MX"/>
        </w:rPr>
      </w:pPr>
      <w:bookmarkStart w:id="1" w:name="_Hlk494458963"/>
      <w:r w:rsidRPr="001E72A9">
        <w:rPr>
          <w:rFonts w:asciiTheme="minorHAnsi" w:hAnsiTheme="minorHAnsi" w:cstheme="minorHAnsi"/>
          <w:b/>
          <w:lang w:val="es-MX"/>
        </w:rPr>
        <w:t>Desayuno.</w:t>
      </w:r>
      <w:r w:rsidRPr="001E72A9">
        <w:rPr>
          <w:rFonts w:asciiTheme="minorHAnsi" w:hAnsiTheme="minorHAnsi" w:cstheme="minorHAnsi"/>
          <w:lang w:val="es-MX"/>
        </w:rPr>
        <w:t xml:space="preserve"> Salida hacia el Monte de los Olivos, para una vista panorámica de la ciudad, continuamos al Huerto de Getsemaní para conocer la Basílica de la Agonía. Visita al Museo Israel donde se encuentra el Santuario del Libro y la Maqueta de Jerusalén en la época de Jesús y visita al Museo del Holocausto. Por la tarde salida a Belén para visitar la Basílica de la Natividad, la Gruta de San Jerónimo y la Iglesia de Santa Catalina. Regreso a Jerusalén. </w:t>
      </w:r>
      <w:r w:rsidRPr="001E72A9">
        <w:rPr>
          <w:rFonts w:asciiTheme="minorHAnsi" w:hAnsiTheme="minorHAnsi" w:cstheme="minorHAnsi"/>
          <w:b/>
          <w:lang w:val="es-MX"/>
        </w:rPr>
        <w:t>Alojamiento.</w:t>
      </w:r>
    </w:p>
    <w:bookmarkEnd w:id="1"/>
    <w:p w14:paraId="0AE83BA0" w14:textId="77777777" w:rsidR="00194502" w:rsidRPr="001E72A9" w:rsidRDefault="00194502" w:rsidP="00DA0DC2">
      <w:pPr>
        <w:pStyle w:val="Sinespaciado"/>
        <w:jc w:val="both"/>
        <w:rPr>
          <w:rFonts w:asciiTheme="minorHAnsi" w:hAnsiTheme="minorHAnsi" w:cstheme="minorHAnsi"/>
          <w:b/>
          <w:lang w:val="es-MX"/>
        </w:rPr>
      </w:pPr>
    </w:p>
    <w:p w14:paraId="2FEFB728" w14:textId="52541703" w:rsidR="00DA0DC2" w:rsidRPr="001E72A9"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 xml:space="preserve">DÍA </w:t>
      </w:r>
      <w:r w:rsidR="00194502" w:rsidRPr="001E72A9">
        <w:rPr>
          <w:rFonts w:asciiTheme="minorHAnsi" w:hAnsiTheme="minorHAnsi" w:cstheme="minorHAnsi"/>
          <w:b/>
          <w:lang w:val="es-MX"/>
        </w:rPr>
        <w:t>15</w:t>
      </w:r>
      <w:r w:rsidRPr="001E72A9">
        <w:rPr>
          <w:rFonts w:asciiTheme="minorHAnsi" w:hAnsiTheme="minorHAnsi" w:cstheme="minorHAnsi"/>
          <w:b/>
          <w:lang w:val="es-MX"/>
        </w:rPr>
        <w:t>.</w:t>
      </w:r>
      <w:r w:rsidR="00194502" w:rsidRPr="001E72A9">
        <w:rPr>
          <w:rFonts w:asciiTheme="minorHAnsi" w:hAnsiTheme="minorHAnsi" w:cstheme="minorHAnsi"/>
          <w:b/>
          <w:lang w:val="es-MX"/>
        </w:rPr>
        <w:t xml:space="preserve"> (SABADO)</w:t>
      </w:r>
      <w:r w:rsidRPr="001E72A9">
        <w:rPr>
          <w:rFonts w:asciiTheme="minorHAnsi" w:hAnsiTheme="minorHAnsi" w:cstheme="minorHAnsi"/>
          <w:b/>
          <w:lang w:val="es-MX"/>
        </w:rPr>
        <w:t xml:space="preserve"> JERUSALÉN</w:t>
      </w:r>
    </w:p>
    <w:p w14:paraId="1A5252A0" w14:textId="77777777" w:rsidR="00DA0DC2" w:rsidRPr="001E72A9"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Desayuno</w:t>
      </w:r>
      <w:r w:rsidRPr="001E72A9">
        <w:rPr>
          <w:rFonts w:asciiTheme="minorHAnsi" w:hAnsiTheme="minorHAnsi" w:cstheme="minorHAnsi"/>
          <w:lang w:val="es-MX"/>
        </w:rPr>
        <w:t xml:space="preserve">. Salida a Monte </w:t>
      </w:r>
      <w:proofErr w:type="spellStart"/>
      <w:r w:rsidRPr="001E72A9">
        <w:rPr>
          <w:rFonts w:asciiTheme="minorHAnsi" w:hAnsiTheme="minorHAnsi" w:cstheme="minorHAnsi"/>
          <w:lang w:val="es-MX"/>
        </w:rPr>
        <w:t>Zión</w:t>
      </w:r>
      <w:proofErr w:type="spellEnd"/>
      <w:r w:rsidRPr="001E72A9">
        <w:rPr>
          <w:rFonts w:asciiTheme="minorHAnsi" w:hAnsiTheme="minorHAnsi" w:cstheme="minorHAnsi"/>
          <w:lang w:val="es-MX"/>
        </w:rPr>
        <w:t xml:space="preserve"> para visitar la Tumba del Rey David, el Cenáculo y la Abadía de la Dormición. Continuación hacia la ciudad vieja. Recorrido por las 14 estaciones de la Vía Dolorosa, visitando la Iglesia de la Flagelación, la Capilla de la Condena, el Calvario y el Santo Sepulcro. Sigue a través del Barrio Judío y el Cardo Romano al Museo de la Ciudadela de David para su visita. Luego se continúa a la ciudad nueva para una visita panorámica de los principales puntos de interés: la </w:t>
      </w:r>
      <w:proofErr w:type="spellStart"/>
      <w:r w:rsidRPr="001E72A9">
        <w:rPr>
          <w:rFonts w:asciiTheme="minorHAnsi" w:hAnsiTheme="minorHAnsi" w:cstheme="minorHAnsi"/>
          <w:lang w:val="es-MX"/>
        </w:rPr>
        <w:t>Kneset</w:t>
      </w:r>
      <w:proofErr w:type="spellEnd"/>
      <w:r w:rsidRPr="001E72A9">
        <w:rPr>
          <w:rFonts w:asciiTheme="minorHAnsi" w:hAnsiTheme="minorHAnsi" w:cstheme="minorHAnsi"/>
          <w:lang w:val="es-MX"/>
        </w:rPr>
        <w:t xml:space="preserve"> (Parlamento), la Residencia Presidencial, el Teatro Municipal. Sigue a </w:t>
      </w:r>
      <w:proofErr w:type="spellStart"/>
      <w:r w:rsidRPr="001E72A9">
        <w:rPr>
          <w:rFonts w:asciiTheme="minorHAnsi" w:hAnsiTheme="minorHAnsi" w:cstheme="minorHAnsi"/>
          <w:lang w:val="es-MX"/>
        </w:rPr>
        <w:t>Ein</w:t>
      </w:r>
      <w:proofErr w:type="spellEnd"/>
      <w:r w:rsidRPr="001E72A9">
        <w:rPr>
          <w:rFonts w:asciiTheme="minorHAnsi" w:hAnsiTheme="minorHAnsi" w:cstheme="minorHAnsi"/>
          <w:lang w:val="es-MX"/>
        </w:rPr>
        <w:t xml:space="preserve"> </w:t>
      </w:r>
      <w:proofErr w:type="spellStart"/>
      <w:r w:rsidRPr="001E72A9">
        <w:rPr>
          <w:rFonts w:asciiTheme="minorHAnsi" w:hAnsiTheme="minorHAnsi" w:cstheme="minorHAnsi"/>
          <w:lang w:val="es-MX"/>
        </w:rPr>
        <w:t>Karem</w:t>
      </w:r>
      <w:proofErr w:type="spellEnd"/>
      <w:r w:rsidRPr="001E72A9">
        <w:rPr>
          <w:rFonts w:asciiTheme="minorHAnsi" w:hAnsiTheme="minorHAnsi" w:cstheme="minorHAnsi"/>
          <w:lang w:val="es-MX"/>
        </w:rPr>
        <w:t xml:space="preserve"> para visitar el lugar de nacimiento de San Juan Bautista. Visita al Muro de los Lamentos. </w:t>
      </w:r>
      <w:r w:rsidRPr="001E72A9">
        <w:rPr>
          <w:rFonts w:asciiTheme="minorHAnsi" w:hAnsiTheme="minorHAnsi" w:cstheme="minorHAnsi"/>
          <w:b/>
          <w:lang w:val="es-MX"/>
        </w:rPr>
        <w:t>Alojamiento.</w:t>
      </w:r>
    </w:p>
    <w:p w14:paraId="6338767A" w14:textId="77777777" w:rsidR="001B7AA5" w:rsidRPr="001E72A9" w:rsidRDefault="001B7AA5" w:rsidP="00DA0DC2">
      <w:pPr>
        <w:pStyle w:val="Sinespaciado"/>
        <w:jc w:val="both"/>
        <w:rPr>
          <w:rFonts w:asciiTheme="minorHAnsi" w:hAnsiTheme="minorHAnsi" w:cstheme="minorHAnsi"/>
          <w:b/>
          <w:lang w:val="es-MX"/>
        </w:rPr>
      </w:pPr>
    </w:p>
    <w:p w14:paraId="08260290" w14:textId="013A8E7D" w:rsidR="00DA0DC2" w:rsidRPr="001E72A9"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 xml:space="preserve">DÍA </w:t>
      </w:r>
      <w:r w:rsidR="00194502" w:rsidRPr="001E72A9">
        <w:rPr>
          <w:rFonts w:asciiTheme="minorHAnsi" w:hAnsiTheme="minorHAnsi" w:cstheme="minorHAnsi"/>
          <w:b/>
          <w:lang w:val="es-MX"/>
        </w:rPr>
        <w:t>16</w:t>
      </w:r>
      <w:r w:rsidRPr="001E72A9">
        <w:rPr>
          <w:rFonts w:asciiTheme="minorHAnsi" w:hAnsiTheme="minorHAnsi" w:cstheme="minorHAnsi"/>
          <w:b/>
          <w:lang w:val="es-MX"/>
        </w:rPr>
        <w:t>.</w:t>
      </w:r>
      <w:r w:rsidR="00194502" w:rsidRPr="001E72A9">
        <w:rPr>
          <w:rFonts w:asciiTheme="minorHAnsi" w:hAnsiTheme="minorHAnsi" w:cstheme="minorHAnsi"/>
          <w:b/>
          <w:lang w:val="es-MX"/>
        </w:rPr>
        <w:t xml:space="preserve"> (DOMINGO)</w:t>
      </w:r>
      <w:r w:rsidRPr="001E72A9">
        <w:rPr>
          <w:rFonts w:asciiTheme="minorHAnsi" w:hAnsiTheme="minorHAnsi" w:cstheme="minorHAnsi"/>
          <w:b/>
          <w:lang w:val="es-MX"/>
        </w:rPr>
        <w:t xml:space="preserve"> JERUSALEN </w:t>
      </w:r>
    </w:p>
    <w:p w14:paraId="353CF26E" w14:textId="35EA04A5" w:rsidR="00DA0DC2"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Desayuno</w:t>
      </w:r>
      <w:r w:rsidRPr="001E72A9">
        <w:rPr>
          <w:rFonts w:asciiTheme="minorHAnsi" w:hAnsiTheme="minorHAnsi" w:cstheme="minorHAnsi"/>
          <w:lang w:val="es-MX"/>
        </w:rPr>
        <w:t xml:space="preserve"> y traslado al aeropuerto Ben </w:t>
      </w:r>
      <w:proofErr w:type="spellStart"/>
      <w:r w:rsidRPr="001E72A9">
        <w:rPr>
          <w:rFonts w:asciiTheme="minorHAnsi" w:hAnsiTheme="minorHAnsi" w:cstheme="minorHAnsi"/>
          <w:lang w:val="es-MX"/>
        </w:rPr>
        <w:t>Gurion</w:t>
      </w:r>
      <w:proofErr w:type="spellEnd"/>
      <w:r w:rsidRPr="001E72A9">
        <w:rPr>
          <w:rFonts w:asciiTheme="minorHAnsi" w:hAnsiTheme="minorHAnsi" w:cstheme="minorHAnsi"/>
          <w:lang w:val="es-MX"/>
        </w:rPr>
        <w:t xml:space="preserve">. </w:t>
      </w:r>
    </w:p>
    <w:p w14:paraId="6DC102E8" w14:textId="20997DBD" w:rsidR="006E0001" w:rsidRDefault="006E0001" w:rsidP="00DA0DC2">
      <w:pPr>
        <w:pStyle w:val="Sinespaciado"/>
        <w:jc w:val="both"/>
        <w:rPr>
          <w:rFonts w:asciiTheme="minorHAnsi" w:hAnsiTheme="minorHAnsi" w:cstheme="minorHAnsi"/>
          <w:b/>
          <w:lang w:val="es-MX"/>
        </w:rPr>
      </w:pPr>
    </w:p>
    <w:p w14:paraId="5EB2207A" w14:textId="0CF1C197" w:rsidR="00E35419" w:rsidRDefault="006E0001" w:rsidP="005622E5">
      <w:pPr>
        <w:pStyle w:val="Sinespaciado"/>
        <w:jc w:val="center"/>
        <w:rPr>
          <w:rFonts w:asciiTheme="minorHAnsi" w:hAnsiTheme="minorHAnsi" w:cstheme="minorHAnsi"/>
          <w:b/>
          <w:i/>
          <w:lang w:val="es-MX"/>
        </w:rPr>
      </w:pPr>
      <w:r w:rsidRPr="006E0001">
        <w:rPr>
          <w:rFonts w:asciiTheme="minorHAnsi" w:hAnsiTheme="minorHAnsi" w:cstheme="minorHAnsi"/>
          <w:b/>
          <w:i/>
          <w:lang w:val="es-MX"/>
        </w:rPr>
        <w:t>Fin d</w:t>
      </w:r>
      <w:r w:rsidR="005622E5">
        <w:rPr>
          <w:rFonts w:asciiTheme="minorHAnsi" w:hAnsiTheme="minorHAnsi" w:cstheme="minorHAnsi"/>
          <w:b/>
          <w:i/>
          <w:lang w:val="es-MX"/>
        </w:rPr>
        <w:t>el viaje y de nuestros servicio</w:t>
      </w:r>
    </w:p>
    <w:p w14:paraId="319C6DE3" w14:textId="77777777" w:rsidR="005622E5" w:rsidRPr="005622E5" w:rsidRDefault="005622E5" w:rsidP="005622E5">
      <w:pPr>
        <w:pStyle w:val="Sinespaciado"/>
        <w:jc w:val="center"/>
        <w:rPr>
          <w:rFonts w:asciiTheme="minorHAnsi" w:hAnsiTheme="minorHAnsi" w:cstheme="minorHAnsi"/>
          <w:b/>
          <w:bCs/>
          <w:i/>
          <w:lang w:val="es-MX"/>
        </w:rPr>
      </w:pPr>
    </w:p>
    <w:p w14:paraId="5725DAFA" w14:textId="0A399913" w:rsidR="00DA0DC2"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INCLUYE:</w:t>
      </w:r>
    </w:p>
    <w:p w14:paraId="5364A690" w14:textId="118A2992" w:rsidR="001E72A9" w:rsidRPr="001E72A9" w:rsidRDefault="001E72A9" w:rsidP="001E72A9">
      <w:pPr>
        <w:pStyle w:val="Sinespaciado"/>
        <w:jc w:val="both"/>
        <w:rPr>
          <w:rFonts w:asciiTheme="minorHAnsi" w:hAnsiTheme="minorHAnsi" w:cstheme="minorHAnsi"/>
          <w:b/>
          <w:lang w:val="es-MX"/>
        </w:rPr>
      </w:pPr>
      <w:r w:rsidRPr="001E72A9">
        <w:rPr>
          <w:rFonts w:asciiTheme="minorHAnsi" w:hAnsiTheme="minorHAnsi" w:cstheme="minorHAnsi"/>
          <w:b/>
          <w:lang w:val="es-MX"/>
        </w:rPr>
        <w:t>ITALIA:</w:t>
      </w:r>
    </w:p>
    <w:p w14:paraId="45D08BF9" w14:textId="0F7D6464" w:rsidR="001E72A9" w:rsidRPr="001E72A9" w:rsidRDefault="001E72A9" w:rsidP="0031186C">
      <w:pPr>
        <w:pStyle w:val="Sinespaciado"/>
        <w:numPr>
          <w:ilvl w:val="0"/>
          <w:numId w:val="37"/>
        </w:numPr>
        <w:jc w:val="both"/>
        <w:rPr>
          <w:rFonts w:asciiTheme="minorHAnsi" w:hAnsiTheme="minorHAnsi" w:cstheme="minorHAnsi"/>
          <w:bCs/>
          <w:lang w:val="es-MX"/>
        </w:rPr>
      </w:pPr>
      <w:r w:rsidRPr="001E72A9">
        <w:rPr>
          <w:rFonts w:asciiTheme="minorHAnsi" w:hAnsiTheme="minorHAnsi" w:cstheme="minorHAnsi"/>
          <w:bCs/>
          <w:lang w:val="es-MX"/>
        </w:rPr>
        <w:t>Estancia régimen de alojamiento y</w:t>
      </w:r>
      <w:r>
        <w:rPr>
          <w:rFonts w:asciiTheme="minorHAnsi" w:hAnsiTheme="minorHAnsi" w:cstheme="minorHAnsi"/>
          <w:bCs/>
          <w:lang w:val="es-MX"/>
        </w:rPr>
        <w:t xml:space="preserve"> </w:t>
      </w:r>
      <w:r w:rsidRPr="001E72A9">
        <w:rPr>
          <w:rFonts w:asciiTheme="minorHAnsi" w:hAnsiTheme="minorHAnsi" w:cstheme="minorHAnsi"/>
          <w:bCs/>
          <w:lang w:val="es-MX"/>
        </w:rPr>
        <w:t>desayuno buffet.</w:t>
      </w:r>
    </w:p>
    <w:p w14:paraId="7CF7E554" w14:textId="6EAD9413" w:rsidR="001E72A9" w:rsidRPr="001E72A9" w:rsidRDefault="001E72A9" w:rsidP="0031186C">
      <w:pPr>
        <w:pStyle w:val="Sinespaciado"/>
        <w:numPr>
          <w:ilvl w:val="0"/>
          <w:numId w:val="37"/>
        </w:numPr>
        <w:jc w:val="both"/>
        <w:rPr>
          <w:rFonts w:asciiTheme="minorHAnsi" w:hAnsiTheme="minorHAnsi" w:cstheme="minorHAnsi"/>
          <w:bCs/>
          <w:lang w:val="es-MX"/>
        </w:rPr>
      </w:pPr>
      <w:r w:rsidRPr="001E72A9">
        <w:rPr>
          <w:rFonts w:asciiTheme="minorHAnsi" w:hAnsiTheme="minorHAnsi" w:cstheme="minorHAnsi"/>
          <w:bCs/>
          <w:lang w:val="es-MX"/>
        </w:rPr>
        <w:t>7 medias pensiones (3 cenas y 4</w:t>
      </w:r>
      <w:r>
        <w:rPr>
          <w:rFonts w:asciiTheme="minorHAnsi" w:hAnsiTheme="minorHAnsi" w:cstheme="minorHAnsi"/>
          <w:bCs/>
          <w:lang w:val="es-MX"/>
        </w:rPr>
        <w:t xml:space="preserve"> </w:t>
      </w:r>
      <w:r w:rsidRPr="001E72A9">
        <w:rPr>
          <w:rFonts w:asciiTheme="minorHAnsi" w:hAnsiTheme="minorHAnsi" w:cstheme="minorHAnsi"/>
          <w:bCs/>
          <w:lang w:val="es-MX"/>
        </w:rPr>
        <w:t>almuerzos). Una de ellas “especial</w:t>
      </w:r>
      <w:r>
        <w:rPr>
          <w:rFonts w:asciiTheme="minorHAnsi" w:hAnsiTheme="minorHAnsi" w:cstheme="minorHAnsi"/>
          <w:bCs/>
          <w:lang w:val="es-MX"/>
        </w:rPr>
        <w:t xml:space="preserve"> </w:t>
      </w:r>
      <w:r w:rsidRPr="001E72A9">
        <w:rPr>
          <w:rFonts w:asciiTheme="minorHAnsi" w:hAnsiTheme="minorHAnsi" w:cstheme="minorHAnsi"/>
          <w:bCs/>
          <w:lang w:val="es-MX"/>
        </w:rPr>
        <w:t>con música” en el Rte. Termas del</w:t>
      </w:r>
      <w:r>
        <w:rPr>
          <w:rFonts w:asciiTheme="minorHAnsi" w:hAnsiTheme="minorHAnsi" w:cstheme="minorHAnsi"/>
          <w:bCs/>
          <w:lang w:val="es-MX"/>
        </w:rPr>
        <w:t xml:space="preserve"> </w:t>
      </w:r>
      <w:r w:rsidRPr="001E72A9">
        <w:rPr>
          <w:rFonts w:asciiTheme="minorHAnsi" w:hAnsiTheme="minorHAnsi" w:cstheme="minorHAnsi"/>
          <w:bCs/>
          <w:lang w:val="es-MX"/>
        </w:rPr>
        <w:t>Coliseo en Roma.</w:t>
      </w:r>
    </w:p>
    <w:p w14:paraId="4D25B50F" w14:textId="5E936F4B" w:rsidR="001E72A9" w:rsidRPr="001E72A9" w:rsidRDefault="001E72A9" w:rsidP="0031186C">
      <w:pPr>
        <w:pStyle w:val="Sinespaciado"/>
        <w:numPr>
          <w:ilvl w:val="0"/>
          <w:numId w:val="37"/>
        </w:numPr>
        <w:jc w:val="both"/>
        <w:rPr>
          <w:rFonts w:asciiTheme="minorHAnsi" w:hAnsiTheme="minorHAnsi" w:cstheme="minorHAnsi"/>
          <w:bCs/>
          <w:lang w:val="es-MX"/>
        </w:rPr>
      </w:pPr>
      <w:r w:rsidRPr="001E72A9">
        <w:rPr>
          <w:rFonts w:asciiTheme="minorHAnsi" w:hAnsiTheme="minorHAnsi" w:cstheme="minorHAnsi"/>
          <w:bCs/>
          <w:lang w:val="es-MX"/>
        </w:rPr>
        <w:t>Bus de</w:t>
      </w:r>
      <w:r w:rsidR="006E0001">
        <w:rPr>
          <w:rFonts w:asciiTheme="minorHAnsi" w:hAnsiTheme="minorHAnsi" w:cstheme="minorHAnsi"/>
          <w:bCs/>
          <w:lang w:val="es-MX"/>
        </w:rPr>
        <w:t xml:space="preserve"> lujo durante todo el recorrido con aire acondicionado con capacidad controlada y previamente sanitizado</w:t>
      </w:r>
    </w:p>
    <w:p w14:paraId="3A9FEFDE" w14:textId="0BD252E4" w:rsidR="001E72A9" w:rsidRPr="001E72A9" w:rsidRDefault="006E0001" w:rsidP="0031186C">
      <w:pPr>
        <w:pStyle w:val="Sinespaciado"/>
        <w:numPr>
          <w:ilvl w:val="0"/>
          <w:numId w:val="37"/>
        </w:numPr>
        <w:jc w:val="both"/>
        <w:rPr>
          <w:rFonts w:asciiTheme="minorHAnsi" w:hAnsiTheme="minorHAnsi" w:cstheme="minorHAnsi"/>
          <w:bCs/>
          <w:lang w:val="es-MX"/>
        </w:rPr>
      </w:pPr>
      <w:r>
        <w:rPr>
          <w:rFonts w:asciiTheme="minorHAnsi" w:hAnsiTheme="minorHAnsi" w:cstheme="minorHAnsi"/>
          <w:bCs/>
          <w:lang w:val="es-MX"/>
        </w:rPr>
        <w:t>Traslados de llegada y salida en servicio compartido</w:t>
      </w:r>
    </w:p>
    <w:p w14:paraId="20DB9563" w14:textId="33781EB8" w:rsidR="001E72A9" w:rsidRPr="001E72A9" w:rsidRDefault="001E72A9" w:rsidP="0031186C">
      <w:pPr>
        <w:pStyle w:val="Sinespaciado"/>
        <w:numPr>
          <w:ilvl w:val="0"/>
          <w:numId w:val="37"/>
        </w:numPr>
        <w:jc w:val="both"/>
        <w:rPr>
          <w:rFonts w:asciiTheme="minorHAnsi" w:hAnsiTheme="minorHAnsi" w:cstheme="minorHAnsi"/>
          <w:bCs/>
          <w:lang w:val="es-MX"/>
        </w:rPr>
      </w:pPr>
      <w:r w:rsidRPr="001E72A9">
        <w:rPr>
          <w:rFonts w:asciiTheme="minorHAnsi" w:hAnsiTheme="minorHAnsi" w:cstheme="minorHAnsi"/>
          <w:bCs/>
          <w:lang w:val="es-MX"/>
        </w:rPr>
        <w:t>Guía acompañante profesional</w:t>
      </w:r>
      <w:r>
        <w:rPr>
          <w:rFonts w:asciiTheme="minorHAnsi" w:hAnsiTheme="minorHAnsi" w:cstheme="minorHAnsi"/>
          <w:bCs/>
          <w:lang w:val="es-MX"/>
        </w:rPr>
        <w:t xml:space="preserve"> </w:t>
      </w:r>
      <w:r w:rsidRPr="001E72A9">
        <w:rPr>
          <w:rFonts w:asciiTheme="minorHAnsi" w:hAnsiTheme="minorHAnsi" w:cstheme="minorHAnsi"/>
          <w:bCs/>
          <w:lang w:val="es-MX"/>
        </w:rPr>
        <w:t>durante todo el recorrido en bus,</w:t>
      </w:r>
      <w:r>
        <w:rPr>
          <w:rFonts w:asciiTheme="minorHAnsi" w:hAnsiTheme="minorHAnsi" w:cstheme="minorHAnsi"/>
          <w:bCs/>
          <w:lang w:val="es-MX"/>
        </w:rPr>
        <w:t xml:space="preserve"> </w:t>
      </w:r>
      <w:r w:rsidRPr="001E72A9">
        <w:rPr>
          <w:rFonts w:asciiTheme="minorHAnsi" w:hAnsiTheme="minorHAnsi" w:cstheme="minorHAnsi"/>
          <w:bCs/>
          <w:lang w:val="es-MX"/>
        </w:rPr>
        <w:t>independientemente del número</w:t>
      </w:r>
      <w:r>
        <w:rPr>
          <w:rFonts w:asciiTheme="minorHAnsi" w:hAnsiTheme="minorHAnsi" w:cstheme="minorHAnsi"/>
          <w:bCs/>
          <w:lang w:val="es-MX"/>
        </w:rPr>
        <w:t xml:space="preserve"> </w:t>
      </w:r>
      <w:r w:rsidRPr="001E72A9">
        <w:rPr>
          <w:rFonts w:asciiTheme="minorHAnsi" w:hAnsiTheme="minorHAnsi" w:cstheme="minorHAnsi"/>
          <w:bCs/>
          <w:lang w:val="es-MX"/>
        </w:rPr>
        <w:t>de pasajeros.</w:t>
      </w:r>
    </w:p>
    <w:p w14:paraId="5C52DF38" w14:textId="5A9FBBCA" w:rsidR="001E72A9" w:rsidRPr="001E72A9" w:rsidRDefault="001E72A9" w:rsidP="0031186C">
      <w:pPr>
        <w:pStyle w:val="Sinespaciado"/>
        <w:numPr>
          <w:ilvl w:val="0"/>
          <w:numId w:val="37"/>
        </w:numPr>
        <w:jc w:val="both"/>
        <w:rPr>
          <w:rFonts w:asciiTheme="minorHAnsi" w:hAnsiTheme="minorHAnsi" w:cstheme="minorHAnsi"/>
          <w:bCs/>
          <w:lang w:val="es-MX"/>
        </w:rPr>
      </w:pPr>
      <w:r w:rsidRPr="001E72A9">
        <w:rPr>
          <w:rFonts w:asciiTheme="minorHAnsi" w:hAnsiTheme="minorHAnsi" w:cstheme="minorHAnsi"/>
          <w:bCs/>
          <w:lang w:val="es-MX"/>
        </w:rPr>
        <w:t>Visitas panorámicas con guía local</w:t>
      </w:r>
      <w:r>
        <w:rPr>
          <w:rFonts w:asciiTheme="minorHAnsi" w:hAnsiTheme="minorHAnsi" w:cstheme="minorHAnsi"/>
          <w:bCs/>
          <w:lang w:val="es-MX"/>
        </w:rPr>
        <w:t xml:space="preserve"> </w:t>
      </w:r>
      <w:r w:rsidRPr="001E72A9">
        <w:rPr>
          <w:rFonts w:asciiTheme="minorHAnsi" w:hAnsiTheme="minorHAnsi" w:cstheme="minorHAnsi"/>
          <w:bCs/>
          <w:lang w:val="es-MX"/>
        </w:rPr>
        <w:t>en Florencia, Roma y multitud de</w:t>
      </w:r>
      <w:r>
        <w:rPr>
          <w:rFonts w:asciiTheme="minorHAnsi" w:hAnsiTheme="minorHAnsi" w:cstheme="minorHAnsi"/>
          <w:bCs/>
          <w:lang w:val="es-MX"/>
        </w:rPr>
        <w:t xml:space="preserve"> </w:t>
      </w:r>
      <w:r w:rsidR="006E0001">
        <w:rPr>
          <w:rFonts w:asciiTheme="minorHAnsi" w:hAnsiTheme="minorHAnsi" w:cstheme="minorHAnsi"/>
          <w:bCs/>
          <w:lang w:val="es-MX"/>
        </w:rPr>
        <w:t>visitas con nuestro guía correo en servicio compartido.</w:t>
      </w:r>
    </w:p>
    <w:p w14:paraId="0FF35973" w14:textId="70CCE6D5" w:rsidR="001E72A9" w:rsidRPr="001E72A9" w:rsidRDefault="001E72A9" w:rsidP="0031186C">
      <w:pPr>
        <w:pStyle w:val="Sinespaciado"/>
        <w:numPr>
          <w:ilvl w:val="0"/>
          <w:numId w:val="37"/>
        </w:numPr>
        <w:jc w:val="both"/>
        <w:rPr>
          <w:rFonts w:asciiTheme="minorHAnsi" w:hAnsiTheme="minorHAnsi" w:cstheme="minorHAnsi"/>
          <w:bCs/>
          <w:lang w:val="es-MX"/>
        </w:rPr>
      </w:pPr>
      <w:r w:rsidRPr="001E72A9">
        <w:rPr>
          <w:rFonts w:asciiTheme="minorHAnsi" w:hAnsiTheme="minorHAnsi" w:cstheme="minorHAnsi"/>
          <w:bCs/>
          <w:lang w:val="es-MX"/>
        </w:rPr>
        <w:t>Barco en Venecia con crucero por</w:t>
      </w:r>
      <w:r>
        <w:rPr>
          <w:rFonts w:asciiTheme="minorHAnsi" w:hAnsiTheme="minorHAnsi" w:cstheme="minorHAnsi"/>
          <w:bCs/>
          <w:lang w:val="es-MX"/>
        </w:rPr>
        <w:t xml:space="preserve"> </w:t>
      </w:r>
      <w:r w:rsidRPr="001E72A9">
        <w:rPr>
          <w:rFonts w:asciiTheme="minorHAnsi" w:hAnsiTheme="minorHAnsi" w:cstheme="minorHAnsi"/>
          <w:bCs/>
          <w:lang w:val="es-MX"/>
        </w:rPr>
        <w:t>las islas de la laguna.</w:t>
      </w:r>
    </w:p>
    <w:p w14:paraId="7AE3128B" w14:textId="7FC06A24" w:rsidR="001E72A9" w:rsidRPr="001E72A9" w:rsidRDefault="001E72A9" w:rsidP="0031186C">
      <w:pPr>
        <w:pStyle w:val="Sinespaciado"/>
        <w:numPr>
          <w:ilvl w:val="0"/>
          <w:numId w:val="37"/>
        </w:numPr>
        <w:jc w:val="both"/>
        <w:rPr>
          <w:rFonts w:asciiTheme="minorHAnsi" w:hAnsiTheme="minorHAnsi" w:cstheme="minorHAnsi"/>
          <w:bCs/>
          <w:lang w:val="es-MX"/>
        </w:rPr>
      </w:pPr>
      <w:r w:rsidRPr="001E72A9">
        <w:rPr>
          <w:rFonts w:asciiTheme="minorHAnsi" w:hAnsiTheme="minorHAnsi" w:cstheme="minorHAnsi"/>
          <w:bCs/>
          <w:lang w:val="es-MX"/>
        </w:rPr>
        <w:t>Paseo por el barrio del Trastévere en</w:t>
      </w:r>
      <w:r>
        <w:rPr>
          <w:rFonts w:asciiTheme="minorHAnsi" w:hAnsiTheme="minorHAnsi" w:cstheme="minorHAnsi"/>
          <w:bCs/>
          <w:lang w:val="es-MX"/>
        </w:rPr>
        <w:t xml:space="preserve"> </w:t>
      </w:r>
      <w:r w:rsidRPr="001E72A9">
        <w:rPr>
          <w:rFonts w:asciiTheme="minorHAnsi" w:hAnsiTheme="minorHAnsi" w:cstheme="minorHAnsi"/>
          <w:bCs/>
          <w:lang w:val="es-MX"/>
        </w:rPr>
        <w:t>Roma.</w:t>
      </w:r>
    </w:p>
    <w:p w14:paraId="19558689" w14:textId="13B4F585" w:rsidR="001E72A9" w:rsidRDefault="001E72A9" w:rsidP="0031186C">
      <w:pPr>
        <w:pStyle w:val="Sinespaciado"/>
        <w:numPr>
          <w:ilvl w:val="0"/>
          <w:numId w:val="37"/>
        </w:numPr>
        <w:jc w:val="both"/>
        <w:rPr>
          <w:rFonts w:asciiTheme="minorHAnsi" w:hAnsiTheme="minorHAnsi" w:cstheme="minorHAnsi"/>
          <w:bCs/>
          <w:lang w:val="es-MX"/>
        </w:rPr>
      </w:pPr>
      <w:r w:rsidRPr="001E72A9">
        <w:rPr>
          <w:rFonts w:asciiTheme="minorHAnsi" w:hAnsiTheme="minorHAnsi" w:cstheme="minorHAnsi"/>
          <w:bCs/>
          <w:lang w:val="es-MX"/>
        </w:rPr>
        <w:t>Bolsa de viaje y seguro turístico.</w:t>
      </w:r>
    </w:p>
    <w:p w14:paraId="4DA13ECD" w14:textId="3290FFB3" w:rsidR="001E72A9" w:rsidRDefault="001E72A9" w:rsidP="001E72A9">
      <w:pPr>
        <w:pStyle w:val="Sinespaciado"/>
        <w:jc w:val="both"/>
        <w:rPr>
          <w:rFonts w:asciiTheme="minorHAnsi" w:hAnsiTheme="minorHAnsi" w:cstheme="minorHAnsi"/>
          <w:bCs/>
          <w:lang w:val="es-MX"/>
        </w:rPr>
      </w:pPr>
    </w:p>
    <w:p w14:paraId="6BCE3D26" w14:textId="77777777" w:rsidR="00981A12" w:rsidRDefault="00981A12" w:rsidP="001E72A9">
      <w:pPr>
        <w:pStyle w:val="Sinespaciado"/>
        <w:jc w:val="both"/>
        <w:rPr>
          <w:rFonts w:asciiTheme="minorHAnsi" w:hAnsiTheme="minorHAnsi" w:cstheme="minorHAnsi"/>
          <w:b/>
          <w:lang w:val="es-MX"/>
        </w:rPr>
      </w:pPr>
    </w:p>
    <w:p w14:paraId="2165F70C" w14:textId="77777777" w:rsidR="00981A12" w:rsidRDefault="00981A12" w:rsidP="001E72A9">
      <w:pPr>
        <w:pStyle w:val="Sinespaciado"/>
        <w:jc w:val="both"/>
        <w:rPr>
          <w:rFonts w:asciiTheme="minorHAnsi" w:hAnsiTheme="minorHAnsi" w:cstheme="minorHAnsi"/>
          <w:b/>
          <w:lang w:val="es-MX"/>
        </w:rPr>
      </w:pPr>
    </w:p>
    <w:p w14:paraId="60644D86" w14:textId="77777777" w:rsidR="00981A12" w:rsidRDefault="00981A12" w:rsidP="001E72A9">
      <w:pPr>
        <w:pStyle w:val="Sinespaciado"/>
        <w:jc w:val="both"/>
        <w:rPr>
          <w:rFonts w:asciiTheme="minorHAnsi" w:hAnsiTheme="minorHAnsi" w:cstheme="minorHAnsi"/>
          <w:b/>
          <w:lang w:val="es-MX"/>
        </w:rPr>
      </w:pPr>
    </w:p>
    <w:p w14:paraId="7FAE4AEB" w14:textId="5FC33F67" w:rsidR="001E72A9" w:rsidRPr="001E72A9" w:rsidRDefault="001E72A9" w:rsidP="001E72A9">
      <w:pPr>
        <w:pStyle w:val="Sinespaciado"/>
        <w:jc w:val="both"/>
        <w:rPr>
          <w:rFonts w:asciiTheme="minorHAnsi" w:hAnsiTheme="minorHAnsi" w:cstheme="minorHAnsi"/>
          <w:b/>
          <w:lang w:val="es-MX"/>
        </w:rPr>
      </w:pPr>
      <w:r w:rsidRPr="001E72A9">
        <w:rPr>
          <w:rFonts w:asciiTheme="minorHAnsi" w:hAnsiTheme="minorHAnsi" w:cstheme="minorHAnsi"/>
          <w:b/>
          <w:lang w:val="es-MX"/>
        </w:rPr>
        <w:lastRenderedPageBreak/>
        <w:t>ISRAEL:</w:t>
      </w:r>
    </w:p>
    <w:p w14:paraId="23F2558E" w14:textId="77777777" w:rsidR="001E72A9" w:rsidRPr="001E72A9" w:rsidRDefault="001E72A9" w:rsidP="001E72A9">
      <w:pPr>
        <w:numPr>
          <w:ilvl w:val="0"/>
          <w:numId w:val="18"/>
        </w:numPr>
        <w:spacing w:after="0" w:line="240" w:lineRule="auto"/>
        <w:jc w:val="both"/>
        <w:rPr>
          <w:rFonts w:asciiTheme="minorHAnsi" w:hAnsiTheme="minorHAnsi" w:cstheme="minorHAnsi"/>
          <w:snapToGrid w:val="0"/>
          <w:lang w:val="es-MX"/>
        </w:rPr>
      </w:pPr>
      <w:r w:rsidRPr="001E72A9">
        <w:rPr>
          <w:rFonts w:asciiTheme="minorHAnsi" w:hAnsiTheme="minorHAnsi" w:cstheme="minorHAnsi"/>
          <w:snapToGrid w:val="0"/>
          <w:lang w:val="es-MX"/>
        </w:rPr>
        <w:t xml:space="preserve">3 noches en Jerusalén, 1 en Galilea y 3 en Tel Aviv con desayuno. </w:t>
      </w:r>
    </w:p>
    <w:p w14:paraId="22C8E92D" w14:textId="1DB843AE" w:rsidR="001E72A9" w:rsidRPr="001E72A9" w:rsidRDefault="001E72A9" w:rsidP="001E72A9">
      <w:pPr>
        <w:numPr>
          <w:ilvl w:val="0"/>
          <w:numId w:val="18"/>
        </w:numPr>
        <w:spacing w:after="0" w:line="240" w:lineRule="auto"/>
        <w:jc w:val="both"/>
        <w:rPr>
          <w:rFonts w:asciiTheme="minorHAnsi" w:hAnsiTheme="minorHAnsi" w:cstheme="minorHAnsi"/>
          <w:snapToGrid w:val="0"/>
          <w:lang w:val="es-MX"/>
        </w:rPr>
      </w:pPr>
      <w:r w:rsidRPr="001E72A9">
        <w:rPr>
          <w:rFonts w:asciiTheme="minorHAnsi" w:hAnsiTheme="minorHAnsi" w:cstheme="minorHAnsi"/>
          <w:snapToGrid w:val="0"/>
          <w:lang w:val="es-MX"/>
        </w:rPr>
        <w:t>Traslado aeropuerto</w:t>
      </w:r>
      <w:r w:rsidR="006E0001">
        <w:rPr>
          <w:rFonts w:asciiTheme="minorHAnsi" w:hAnsiTheme="minorHAnsi" w:cstheme="minorHAnsi"/>
          <w:snapToGrid w:val="0"/>
          <w:lang w:val="es-MX"/>
        </w:rPr>
        <w:t xml:space="preserve"> –</w:t>
      </w:r>
      <w:r w:rsidRPr="001E72A9">
        <w:rPr>
          <w:rFonts w:asciiTheme="minorHAnsi" w:hAnsiTheme="minorHAnsi" w:cstheme="minorHAnsi"/>
          <w:snapToGrid w:val="0"/>
          <w:lang w:val="es-MX"/>
        </w:rPr>
        <w:t xml:space="preserve"> hotel</w:t>
      </w:r>
      <w:r w:rsidR="006E0001">
        <w:rPr>
          <w:rFonts w:asciiTheme="minorHAnsi" w:hAnsiTheme="minorHAnsi" w:cstheme="minorHAnsi"/>
          <w:snapToGrid w:val="0"/>
          <w:lang w:val="es-MX"/>
        </w:rPr>
        <w:t xml:space="preserve"> -</w:t>
      </w:r>
      <w:r w:rsidRPr="001E72A9">
        <w:rPr>
          <w:rFonts w:asciiTheme="minorHAnsi" w:hAnsiTheme="minorHAnsi" w:cstheme="minorHAnsi"/>
          <w:snapToGrid w:val="0"/>
          <w:lang w:val="es-MX"/>
        </w:rPr>
        <w:t xml:space="preserve"> aeropuerto en servicio compartido</w:t>
      </w:r>
    </w:p>
    <w:p w14:paraId="10A62CDB" w14:textId="77777777" w:rsidR="001E72A9" w:rsidRPr="001E72A9" w:rsidRDefault="001E72A9" w:rsidP="001E72A9">
      <w:pPr>
        <w:numPr>
          <w:ilvl w:val="0"/>
          <w:numId w:val="18"/>
        </w:numPr>
        <w:spacing w:after="0" w:line="240" w:lineRule="auto"/>
        <w:jc w:val="both"/>
        <w:rPr>
          <w:rFonts w:asciiTheme="minorHAnsi" w:hAnsiTheme="minorHAnsi" w:cstheme="minorHAnsi"/>
          <w:snapToGrid w:val="0"/>
          <w:lang w:val="es-MX"/>
        </w:rPr>
      </w:pPr>
      <w:r w:rsidRPr="001E72A9">
        <w:rPr>
          <w:rFonts w:asciiTheme="minorHAnsi" w:hAnsiTheme="minorHAnsi" w:cstheme="minorHAnsi"/>
          <w:snapToGrid w:val="0"/>
          <w:lang w:val="es-MX"/>
        </w:rPr>
        <w:t>Visitas indicadas en itinerario en servicio compartido</w:t>
      </w:r>
    </w:p>
    <w:p w14:paraId="5213884D" w14:textId="41092BD9" w:rsidR="001E72A9" w:rsidRPr="006E0001" w:rsidRDefault="001E72A9" w:rsidP="001E72A9">
      <w:pPr>
        <w:numPr>
          <w:ilvl w:val="0"/>
          <w:numId w:val="18"/>
        </w:numPr>
        <w:spacing w:after="0" w:line="240" w:lineRule="auto"/>
        <w:jc w:val="both"/>
        <w:rPr>
          <w:rFonts w:ascii="Arial" w:hAnsi="Arial" w:cs="Arial"/>
          <w:snapToGrid w:val="0"/>
          <w:sz w:val="20"/>
          <w:szCs w:val="20"/>
          <w:lang w:val="es-MX"/>
        </w:rPr>
      </w:pPr>
      <w:r w:rsidRPr="001E72A9">
        <w:rPr>
          <w:rFonts w:asciiTheme="minorHAnsi" w:hAnsiTheme="minorHAnsi" w:cstheme="minorHAnsi"/>
          <w:snapToGrid w:val="0"/>
          <w:lang w:val="es-MX"/>
        </w:rPr>
        <w:t>Guía en español</w:t>
      </w:r>
    </w:p>
    <w:p w14:paraId="17E4022B" w14:textId="04B887F1" w:rsidR="006E0001" w:rsidRPr="005333DC" w:rsidRDefault="006E0001" w:rsidP="001E72A9">
      <w:pPr>
        <w:numPr>
          <w:ilvl w:val="0"/>
          <w:numId w:val="18"/>
        </w:numPr>
        <w:spacing w:after="0" w:line="240" w:lineRule="auto"/>
        <w:jc w:val="both"/>
        <w:rPr>
          <w:rFonts w:ascii="Arial" w:hAnsi="Arial" w:cs="Arial"/>
          <w:snapToGrid w:val="0"/>
          <w:sz w:val="20"/>
          <w:szCs w:val="20"/>
          <w:lang w:val="es-MX"/>
        </w:rPr>
      </w:pPr>
      <w:r>
        <w:rPr>
          <w:rFonts w:asciiTheme="minorHAnsi" w:hAnsiTheme="minorHAnsi" w:cstheme="minorHAnsi"/>
          <w:snapToGrid w:val="0"/>
          <w:lang w:val="es-MX"/>
        </w:rPr>
        <w:t>Vehículo con aire acondicionado con capacidad controlada y previamente sanitizado.</w:t>
      </w:r>
    </w:p>
    <w:p w14:paraId="7564AEC0" w14:textId="53676858" w:rsidR="001E72A9" w:rsidRPr="001E72A9" w:rsidRDefault="001E72A9" w:rsidP="001E72A9">
      <w:pPr>
        <w:pStyle w:val="Sinespaciado"/>
        <w:jc w:val="both"/>
        <w:rPr>
          <w:rFonts w:asciiTheme="minorHAnsi" w:hAnsiTheme="minorHAnsi" w:cstheme="minorHAnsi"/>
          <w:bCs/>
          <w:lang w:val="es-MX"/>
        </w:rPr>
      </w:pPr>
    </w:p>
    <w:p w14:paraId="142366DA" w14:textId="77777777" w:rsidR="00DA0DC2" w:rsidRPr="001E72A9" w:rsidRDefault="00DA0DC2" w:rsidP="00DA0DC2">
      <w:pPr>
        <w:pStyle w:val="Sinespaciado"/>
        <w:jc w:val="both"/>
        <w:rPr>
          <w:rFonts w:asciiTheme="minorHAnsi" w:hAnsiTheme="minorHAnsi" w:cstheme="minorHAnsi"/>
          <w:b/>
          <w:lang w:val="es-MX"/>
        </w:rPr>
      </w:pPr>
      <w:r w:rsidRPr="001E72A9">
        <w:rPr>
          <w:rFonts w:asciiTheme="minorHAnsi" w:hAnsiTheme="minorHAnsi" w:cstheme="minorHAnsi"/>
          <w:b/>
          <w:lang w:val="es-MX"/>
        </w:rPr>
        <w:t>No Incluye:</w:t>
      </w:r>
    </w:p>
    <w:p w14:paraId="2D2D7E81" w14:textId="3245AB7F" w:rsidR="001B7AA5" w:rsidRPr="001E72A9" w:rsidRDefault="001B7AA5" w:rsidP="00DA0DC2">
      <w:pPr>
        <w:pStyle w:val="Sinespaciado"/>
        <w:numPr>
          <w:ilvl w:val="0"/>
          <w:numId w:val="19"/>
        </w:numPr>
        <w:jc w:val="both"/>
        <w:rPr>
          <w:rFonts w:asciiTheme="minorHAnsi" w:hAnsiTheme="minorHAnsi" w:cstheme="minorHAnsi"/>
          <w:lang w:val="es-MX"/>
        </w:rPr>
      </w:pPr>
      <w:r w:rsidRPr="001E72A9">
        <w:rPr>
          <w:rFonts w:asciiTheme="minorHAnsi" w:hAnsiTheme="minorHAnsi" w:cstheme="minorHAnsi"/>
          <w:lang w:val="es-MX"/>
        </w:rPr>
        <w:t>Boletos de av</w:t>
      </w:r>
      <w:r w:rsidR="006E0001">
        <w:rPr>
          <w:rFonts w:asciiTheme="minorHAnsi" w:hAnsiTheme="minorHAnsi" w:cstheme="minorHAnsi"/>
          <w:lang w:val="es-MX"/>
        </w:rPr>
        <w:t xml:space="preserve">ión México – Milán // Roma – Tel Aviv – México. </w:t>
      </w:r>
    </w:p>
    <w:p w14:paraId="455AF560" w14:textId="77777777" w:rsidR="00DA0DC2" w:rsidRPr="001E72A9" w:rsidRDefault="00DA0DC2" w:rsidP="00DA0DC2">
      <w:pPr>
        <w:pStyle w:val="Sinespaciado"/>
        <w:numPr>
          <w:ilvl w:val="0"/>
          <w:numId w:val="19"/>
        </w:numPr>
        <w:jc w:val="both"/>
        <w:rPr>
          <w:rFonts w:asciiTheme="minorHAnsi" w:hAnsiTheme="minorHAnsi" w:cstheme="minorHAnsi"/>
          <w:lang w:val="es-MX"/>
        </w:rPr>
      </w:pPr>
      <w:r w:rsidRPr="001E72A9">
        <w:rPr>
          <w:rFonts w:asciiTheme="minorHAnsi" w:hAnsiTheme="minorHAnsi" w:cstheme="minorHAnsi"/>
          <w:lang w:val="es-MX"/>
        </w:rPr>
        <w:t>Propinas</w:t>
      </w:r>
    </w:p>
    <w:p w14:paraId="4D844DE6" w14:textId="35D105C6" w:rsidR="00DA0DC2" w:rsidRDefault="00DA0DC2" w:rsidP="00DA0DC2">
      <w:pPr>
        <w:pStyle w:val="Sinespaciado"/>
        <w:numPr>
          <w:ilvl w:val="0"/>
          <w:numId w:val="19"/>
        </w:numPr>
        <w:jc w:val="both"/>
        <w:rPr>
          <w:rFonts w:asciiTheme="minorHAnsi" w:hAnsiTheme="minorHAnsi" w:cstheme="minorHAnsi"/>
          <w:lang w:val="es-MX"/>
        </w:rPr>
      </w:pPr>
      <w:r w:rsidRPr="001E72A9">
        <w:rPr>
          <w:rFonts w:asciiTheme="minorHAnsi" w:hAnsiTheme="minorHAnsi" w:cstheme="minorHAnsi"/>
          <w:lang w:val="es-MX"/>
        </w:rPr>
        <w:t>Ningún servicio indicado como opcional</w:t>
      </w:r>
      <w:r w:rsidRPr="001E72A9">
        <w:rPr>
          <w:rFonts w:asciiTheme="minorHAnsi" w:hAnsiTheme="minorHAnsi" w:cstheme="minorHAnsi"/>
          <w:lang w:val="es-MX"/>
        </w:rPr>
        <w:tab/>
      </w:r>
      <w:r w:rsidR="004F4DEB" w:rsidRPr="001E72A9">
        <w:rPr>
          <w:rFonts w:asciiTheme="minorHAnsi" w:hAnsiTheme="minorHAnsi" w:cstheme="minorHAnsi"/>
          <w:lang w:val="es-MX"/>
        </w:rPr>
        <w:t xml:space="preserve"> </w:t>
      </w:r>
      <w:r w:rsidRPr="001E72A9">
        <w:rPr>
          <w:rFonts w:asciiTheme="minorHAnsi" w:hAnsiTheme="minorHAnsi" w:cstheme="minorHAnsi"/>
          <w:lang w:val="es-MX"/>
        </w:rPr>
        <w:tab/>
      </w:r>
    </w:p>
    <w:p w14:paraId="2ED74037" w14:textId="1FCFD631" w:rsidR="006E0001" w:rsidRDefault="006E0001" w:rsidP="00DA0DC2">
      <w:pPr>
        <w:pStyle w:val="Sinespaciado"/>
        <w:numPr>
          <w:ilvl w:val="0"/>
          <w:numId w:val="19"/>
        </w:numPr>
        <w:jc w:val="both"/>
        <w:rPr>
          <w:rFonts w:asciiTheme="minorHAnsi" w:hAnsiTheme="minorHAnsi" w:cstheme="minorHAnsi"/>
          <w:lang w:val="es-MX"/>
        </w:rPr>
      </w:pPr>
      <w:r>
        <w:rPr>
          <w:rFonts w:asciiTheme="minorHAnsi" w:hAnsiTheme="minorHAnsi" w:cstheme="minorHAnsi"/>
          <w:lang w:val="es-MX"/>
        </w:rPr>
        <w:t>Gastos personales</w:t>
      </w:r>
    </w:p>
    <w:p w14:paraId="0FB81BBF" w14:textId="1D12B353" w:rsidR="006E0001" w:rsidRPr="006E0001" w:rsidRDefault="006E0001" w:rsidP="006E0001">
      <w:pPr>
        <w:pStyle w:val="Sinespaciado"/>
        <w:numPr>
          <w:ilvl w:val="0"/>
          <w:numId w:val="19"/>
        </w:numPr>
        <w:jc w:val="both"/>
        <w:rPr>
          <w:rFonts w:asciiTheme="minorHAnsi" w:hAnsiTheme="minorHAnsi" w:cstheme="minorHAnsi"/>
          <w:lang w:val="es-MX"/>
        </w:rPr>
      </w:pPr>
      <w:r>
        <w:rPr>
          <w:rFonts w:asciiTheme="minorHAnsi" w:hAnsiTheme="minorHAnsi" w:cstheme="minorHAnsi"/>
          <w:lang w:val="es-MX"/>
        </w:rPr>
        <w:t>Bebidas durante los alimentos.</w:t>
      </w:r>
    </w:p>
    <w:p w14:paraId="67AD4B37" w14:textId="61C8B642" w:rsidR="00DA0DC2" w:rsidRDefault="00DA0DC2" w:rsidP="00DA0DC2">
      <w:pPr>
        <w:pStyle w:val="Sinespaciado"/>
        <w:jc w:val="both"/>
        <w:rPr>
          <w:rFonts w:asciiTheme="minorHAnsi" w:hAnsiTheme="minorHAnsi" w:cstheme="minorHAnsi"/>
          <w:lang w:val="es-MX"/>
        </w:rPr>
      </w:pPr>
    </w:p>
    <w:p w14:paraId="6C04F0CB" w14:textId="77777777" w:rsidR="00AF51F9" w:rsidRDefault="00AF51F9" w:rsidP="00DA0DC2">
      <w:pPr>
        <w:pStyle w:val="Sinespaciado"/>
        <w:jc w:val="both"/>
        <w:rPr>
          <w:rFonts w:asciiTheme="minorHAnsi" w:hAnsiTheme="minorHAnsi" w:cstheme="minorHAnsi"/>
          <w:lang w:val="es-MX"/>
        </w:rPr>
      </w:pPr>
    </w:p>
    <w:p w14:paraId="5EE42C4E" w14:textId="77777777" w:rsidR="00AF51F9" w:rsidRPr="00B768DB" w:rsidRDefault="00AF51F9" w:rsidP="00AF51F9">
      <w:pPr>
        <w:pStyle w:val="Sinespaciado"/>
        <w:jc w:val="both"/>
        <w:rPr>
          <w:rFonts w:asciiTheme="minorHAnsi" w:hAnsiTheme="minorHAnsi" w:cstheme="minorHAnsi"/>
          <w:b/>
          <w:lang w:val="es-MX"/>
        </w:rPr>
      </w:pPr>
      <w:r>
        <w:rPr>
          <w:rFonts w:asciiTheme="minorHAnsi" w:hAnsiTheme="minorHAnsi" w:cstheme="minorHAnsi"/>
          <w:b/>
          <w:lang w:val="es-MX"/>
        </w:rPr>
        <w:t>Notas I</w:t>
      </w:r>
      <w:r w:rsidRPr="00B768DB">
        <w:rPr>
          <w:rFonts w:asciiTheme="minorHAnsi" w:hAnsiTheme="minorHAnsi" w:cstheme="minorHAnsi"/>
          <w:b/>
          <w:lang w:val="es-MX"/>
        </w:rPr>
        <w:t>mportantes:</w:t>
      </w:r>
    </w:p>
    <w:p w14:paraId="72848AAB" w14:textId="77777777" w:rsidR="00AF51F9" w:rsidRDefault="00AF51F9" w:rsidP="005622E5">
      <w:pPr>
        <w:pStyle w:val="Sinespaciado"/>
        <w:numPr>
          <w:ilvl w:val="0"/>
          <w:numId w:val="39"/>
        </w:numPr>
        <w:jc w:val="both"/>
        <w:rPr>
          <w:rFonts w:asciiTheme="minorHAnsi" w:hAnsiTheme="minorHAnsi" w:cstheme="minorHAnsi"/>
          <w:lang w:val="es-MX"/>
        </w:rPr>
      </w:pPr>
      <w:proofErr w:type="gramStart"/>
      <w:r>
        <w:rPr>
          <w:rFonts w:asciiTheme="minorHAnsi" w:hAnsiTheme="minorHAnsi" w:cstheme="minorHAnsi"/>
          <w:lang w:val="es-MX"/>
        </w:rPr>
        <w:t>El orden de las visitas están</w:t>
      </w:r>
      <w:proofErr w:type="gramEnd"/>
      <w:r>
        <w:rPr>
          <w:rFonts w:asciiTheme="minorHAnsi" w:hAnsiTheme="minorHAnsi" w:cstheme="minorHAnsi"/>
          <w:lang w:val="es-MX"/>
        </w:rPr>
        <w:t xml:space="preserve"> sujetas a cambio en destino, siempre otorgándose como fueron contratados.</w:t>
      </w:r>
    </w:p>
    <w:p w14:paraId="725FC3B7" w14:textId="77777777" w:rsidR="00AF51F9" w:rsidRPr="001E72A9" w:rsidRDefault="00AF51F9" w:rsidP="00DA0DC2">
      <w:pPr>
        <w:pStyle w:val="Sinespaciado"/>
        <w:jc w:val="both"/>
        <w:rPr>
          <w:rFonts w:asciiTheme="minorHAnsi" w:hAnsiTheme="minorHAnsi" w:cstheme="minorHAnsi"/>
          <w:lang w:val="es-MX"/>
        </w:rPr>
      </w:pPr>
    </w:p>
    <w:p w14:paraId="5B70F2A5" w14:textId="682548E6" w:rsidR="00AF51F9" w:rsidRPr="009A4C77" w:rsidRDefault="00AF51F9" w:rsidP="00DA0DC2">
      <w:pPr>
        <w:pStyle w:val="Sinespaciado"/>
        <w:jc w:val="both"/>
        <w:rPr>
          <w:rFonts w:ascii="Arial" w:hAnsi="Arial" w:cs="Arial"/>
          <w:sz w:val="20"/>
          <w:szCs w:val="20"/>
          <w:lang w:val="es-MX"/>
        </w:rPr>
      </w:pPr>
    </w:p>
    <w:tbl>
      <w:tblPr>
        <w:tblW w:w="8500" w:type="dxa"/>
        <w:jc w:val="center"/>
        <w:tblCellMar>
          <w:left w:w="70" w:type="dxa"/>
          <w:right w:w="70" w:type="dxa"/>
        </w:tblCellMar>
        <w:tblLook w:val="04A0" w:firstRow="1" w:lastRow="0" w:firstColumn="1" w:lastColumn="0" w:noHBand="0" w:noVBand="1"/>
      </w:tblPr>
      <w:tblGrid>
        <w:gridCol w:w="1124"/>
        <w:gridCol w:w="1706"/>
        <w:gridCol w:w="4678"/>
        <w:gridCol w:w="992"/>
      </w:tblGrid>
      <w:tr w:rsidR="00DA0DC2" w:rsidRPr="006E0001" w14:paraId="213EEBBE" w14:textId="77777777" w:rsidTr="006E0001">
        <w:trPr>
          <w:trHeight w:val="266"/>
          <w:jc w:val="center"/>
        </w:trPr>
        <w:tc>
          <w:tcPr>
            <w:tcW w:w="8500" w:type="dxa"/>
            <w:gridSpan w:val="4"/>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14:paraId="038505DF" w14:textId="77777777" w:rsidR="00DA0DC2" w:rsidRPr="006E0001" w:rsidRDefault="00DA0DC2" w:rsidP="00BE7D77">
            <w:pPr>
              <w:spacing w:after="0" w:line="240" w:lineRule="auto"/>
              <w:jc w:val="center"/>
              <w:rPr>
                <w:rFonts w:ascii="Calibri" w:hAnsi="Calibri" w:cs="Arial"/>
                <w:b/>
                <w:bCs/>
                <w:color w:val="FFFFFF"/>
                <w:lang w:val="es-MX" w:eastAsia="es-MX" w:bidi="ar-SA"/>
              </w:rPr>
            </w:pPr>
            <w:r w:rsidRPr="006E0001">
              <w:rPr>
                <w:rFonts w:ascii="Calibri" w:hAnsi="Calibri" w:cs="Arial"/>
                <w:b/>
                <w:bCs/>
                <w:color w:val="FFFFFF"/>
                <w:lang w:val="es-MX" w:eastAsia="es-MX" w:bidi="ar-SA"/>
              </w:rPr>
              <w:t xml:space="preserve">HOTELES </w:t>
            </w:r>
            <w:r w:rsidR="003850DB" w:rsidRPr="006E0001">
              <w:rPr>
                <w:rFonts w:ascii="Calibri" w:hAnsi="Calibri" w:cs="Arial"/>
                <w:b/>
                <w:bCs/>
                <w:color w:val="FFFFFF"/>
                <w:lang w:val="es-MX" w:eastAsia="es-MX" w:bidi="ar-SA"/>
              </w:rPr>
              <w:t xml:space="preserve">PREVISTOS </w:t>
            </w:r>
            <w:r w:rsidRPr="006E0001">
              <w:rPr>
                <w:rFonts w:ascii="Calibri" w:hAnsi="Calibri" w:cs="Arial"/>
                <w:b/>
                <w:bCs/>
                <w:color w:val="FFFFFF"/>
                <w:lang w:val="es-MX" w:eastAsia="es-MX" w:bidi="ar-SA"/>
              </w:rPr>
              <w:t xml:space="preserve">O SIMILARES </w:t>
            </w:r>
          </w:p>
        </w:tc>
      </w:tr>
      <w:tr w:rsidR="00DA0DC2" w:rsidRPr="006E0001" w14:paraId="3C822626" w14:textId="77777777" w:rsidTr="006E0001">
        <w:trPr>
          <w:trHeight w:val="256"/>
          <w:jc w:val="center"/>
        </w:trPr>
        <w:tc>
          <w:tcPr>
            <w:tcW w:w="1124"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14:paraId="05E6A68D" w14:textId="77777777" w:rsidR="00DA0DC2" w:rsidRPr="006E0001" w:rsidRDefault="00DA0DC2" w:rsidP="00BE7D77">
            <w:pPr>
              <w:spacing w:after="0" w:line="240" w:lineRule="auto"/>
              <w:jc w:val="center"/>
              <w:rPr>
                <w:rFonts w:ascii="Calibri" w:hAnsi="Calibri" w:cs="Arial"/>
                <w:b/>
                <w:bCs/>
                <w:color w:val="FFFFFF"/>
                <w:lang w:val="es-MX" w:eastAsia="es-MX" w:bidi="ar-SA"/>
              </w:rPr>
            </w:pPr>
            <w:r w:rsidRPr="006E0001">
              <w:rPr>
                <w:rFonts w:ascii="Calibri" w:hAnsi="Calibri" w:cs="Arial"/>
                <w:b/>
                <w:bCs/>
                <w:color w:val="FFFFFF"/>
                <w:lang w:val="es-MX" w:eastAsia="es-MX" w:bidi="ar-SA"/>
              </w:rPr>
              <w:t xml:space="preserve">NOCHES </w:t>
            </w:r>
          </w:p>
        </w:tc>
        <w:tc>
          <w:tcPr>
            <w:tcW w:w="1706"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14:paraId="7C90307B" w14:textId="77777777" w:rsidR="00DA0DC2" w:rsidRPr="006E0001" w:rsidRDefault="00DA0DC2" w:rsidP="00BE7D77">
            <w:pPr>
              <w:spacing w:after="0" w:line="240" w:lineRule="auto"/>
              <w:jc w:val="center"/>
              <w:rPr>
                <w:rFonts w:ascii="Calibri" w:hAnsi="Calibri" w:cs="Arial"/>
                <w:b/>
                <w:bCs/>
                <w:color w:val="FFFFFF"/>
                <w:lang w:val="es-MX" w:eastAsia="es-MX" w:bidi="ar-SA"/>
              </w:rPr>
            </w:pPr>
            <w:r w:rsidRPr="006E0001">
              <w:rPr>
                <w:rFonts w:ascii="Calibri" w:hAnsi="Calibri" w:cs="Arial"/>
                <w:b/>
                <w:bCs/>
                <w:color w:val="FFFFFF"/>
                <w:lang w:val="es-MX" w:eastAsia="es-MX" w:bidi="ar-SA"/>
              </w:rPr>
              <w:t xml:space="preserve">CIUDADES </w:t>
            </w:r>
          </w:p>
        </w:tc>
        <w:tc>
          <w:tcPr>
            <w:tcW w:w="4678"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14:paraId="42A0E6E7" w14:textId="77777777" w:rsidR="00DA0DC2" w:rsidRPr="006E0001" w:rsidRDefault="00DA0DC2" w:rsidP="00BE7D77">
            <w:pPr>
              <w:spacing w:after="0" w:line="240" w:lineRule="auto"/>
              <w:jc w:val="center"/>
              <w:rPr>
                <w:rFonts w:ascii="Calibri" w:hAnsi="Calibri" w:cs="Arial"/>
                <w:b/>
                <w:bCs/>
                <w:color w:val="FFFFFF"/>
                <w:lang w:val="es-MX" w:eastAsia="es-MX" w:bidi="ar-SA"/>
              </w:rPr>
            </w:pPr>
            <w:r w:rsidRPr="006E0001">
              <w:rPr>
                <w:rFonts w:ascii="Calibri" w:hAnsi="Calibri" w:cs="Arial"/>
                <w:b/>
                <w:bCs/>
                <w:color w:val="FFFFFF"/>
                <w:lang w:val="es-MX" w:eastAsia="es-MX" w:bidi="ar-SA"/>
              </w:rPr>
              <w:t xml:space="preserve">HOTEL </w:t>
            </w:r>
          </w:p>
        </w:tc>
        <w:tc>
          <w:tcPr>
            <w:tcW w:w="992" w:type="dxa"/>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14:paraId="31C70E73" w14:textId="77777777" w:rsidR="00DA0DC2" w:rsidRPr="006E0001" w:rsidRDefault="00DA0DC2" w:rsidP="00BE7D77">
            <w:pPr>
              <w:spacing w:after="0" w:line="240" w:lineRule="auto"/>
              <w:jc w:val="center"/>
              <w:rPr>
                <w:rFonts w:ascii="Calibri" w:hAnsi="Calibri" w:cs="Arial"/>
                <w:b/>
                <w:bCs/>
                <w:color w:val="FFFFFF"/>
                <w:lang w:val="es-MX" w:eastAsia="es-MX" w:bidi="ar-SA"/>
              </w:rPr>
            </w:pPr>
            <w:r w:rsidRPr="006E0001">
              <w:rPr>
                <w:rFonts w:ascii="Calibri" w:hAnsi="Calibri" w:cs="Arial"/>
                <w:b/>
                <w:bCs/>
                <w:color w:val="FFFFFF"/>
                <w:lang w:val="es-MX" w:eastAsia="es-MX" w:bidi="ar-SA"/>
              </w:rPr>
              <w:t>CAT</w:t>
            </w:r>
          </w:p>
        </w:tc>
      </w:tr>
      <w:tr w:rsidR="005842E5" w:rsidRPr="006E0001" w14:paraId="1E08E278" w14:textId="77777777" w:rsidTr="006E0001">
        <w:trPr>
          <w:trHeight w:val="256"/>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E5BF0" w14:textId="269F7113" w:rsidR="005842E5"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1</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A0EDB" w14:textId="5B41CDE1" w:rsidR="005842E5" w:rsidRPr="006E0001" w:rsidRDefault="005842E5" w:rsidP="005842E5">
            <w:pPr>
              <w:spacing w:after="0" w:line="240" w:lineRule="auto"/>
              <w:jc w:val="center"/>
              <w:rPr>
                <w:rFonts w:ascii="Calibri" w:hAnsi="Calibri" w:cs="Arial"/>
                <w:lang w:val="es-MX" w:eastAsia="es-MX" w:bidi="ar-SA"/>
              </w:rPr>
            </w:pPr>
            <w:r w:rsidRPr="006E0001">
              <w:rPr>
                <w:rFonts w:ascii="Calibri" w:hAnsi="Calibri" w:cs="Arial"/>
                <w:lang w:val="es-MX" w:eastAsia="es-MX" w:bidi="ar-SA"/>
              </w:rPr>
              <w:t>MILAN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8CD62" w14:textId="3BFFE66C" w:rsidR="005842E5" w:rsidRPr="006E0001" w:rsidRDefault="005842E5" w:rsidP="00BE7D77">
            <w:pPr>
              <w:spacing w:after="0" w:line="240" w:lineRule="auto"/>
              <w:jc w:val="center"/>
              <w:rPr>
                <w:rFonts w:ascii="Calibri" w:hAnsi="Calibri" w:cs="Arial"/>
                <w:lang w:eastAsia="es-MX" w:bidi="ar-SA"/>
              </w:rPr>
            </w:pPr>
            <w:r w:rsidRPr="006E0001">
              <w:rPr>
                <w:rFonts w:ascii="Calibri" w:hAnsi="Calibri" w:cs="Arial"/>
                <w:lang w:eastAsia="es-MX" w:bidi="ar-SA"/>
              </w:rPr>
              <w:t>STARHOTEL TOURIST/HILTON GARDEN IN NORD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C2309" w14:textId="62A92C2A" w:rsidR="005842E5"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P</w:t>
            </w:r>
          </w:p>
        </w:tc>
      </w:tr>
      <w:tr w:rsidR="005842E5" w:rsidRPr="006E0001" w14:paraId="44F6BA90" w14:textId="77777777" w:rsidTr="006E0001">
        <w:trPr>
          <w:trHeight w:val="256"/>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D9C8B" w14:textId="4DC1AB10" w:rsidR="005842E5"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2</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3133C" w14:textId="77777777" w:rsidR="005842E5"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VENECIA</w:t>
            </w:r>
          </w:p>
          <w:p w14:paraId="4C9B2F2D" w14:textId="2FCB3CBF"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(MESTRE)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E7368" w14:textId="77777777" w:rsidR="005842E5"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DELFINO/ELITE/SIRIO</w:t>
            </w:r>
          </w:p>
          <w:p w14:paraId="786DB167" w14:textId="08139818" w:rsidR="00E35419" w:rsidRPr="006E0001" w:rsidRDefault="00E35419" w:rsidP="00BE7D77">
            <w:pPr>
              <w:spacing w:after="0" w:line="240" w:lineRule="auto"/>
              <w:jc w:val="center"/>
              <w:rPr>
                <w:rFonts w:ascii="Calibri" w:hAnsi="Calibri" w:cs="Arial"/>
                <w:lang w:val="es-MX" w:eastAsia="es-MX"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49AC6" w14:textId="77777777" w:rsidR="005842E5"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P</w:t>
            </w:r>
          </w:p>
          <w:p w14:paraId="233BB761" w14:textId="0F5E60CF" w:rsidR="00E35419" w:rsidRPr="006E0001" w:rsidRDefault="00E35419" w:rsidP="00BE7D77">
            <w:pPr>
              <w:spacing w:after="0" w:line="240" w:lineRule="auto"/>
              <w:jc w:val="center"/>
              <w:rPr>
                <w:rFonts w:ascii="Calibri" w:hAnsi="Calibri" w:cs="Arial"/>
                <w:lang w:val="es-MX" w:eastAsia="es-MX" w:bidi="ar-SA"/>
              </w:rPr>
            </w:pPr>
          </w:p>
        </w:tc>
      </w:tr>
      <w:tr w:rsidR="005842E5" w:rsidRPr="006E0001" w14:paraId="26B81177" w14:textId="77777777" w:rsidTr="006E0001">
        <w:trPr>
          <w:trHeight w:val="256"/>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9560C" w14:textId="19CC5164" w:rsidR="005842E5"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2</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6D5BD" w14:textId="594992D8" w:rsidR="005842E5"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FLORENCIA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28328" w14:textId="43C20879" w:rsidR="005842E5"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RAFFAELLO/VILLA D’ANNUNZIO/GRIFONE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E8B04" w14:textId="05CBD9E9" w:rsidR="005842E5"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P</w:t>
            </w:r>
          </w:p>
        </w:tc>
      </w:tr>
      <w:tr w:rsidR="005842E5" w:rsidRPr="006E0001" w14:paraId="3A19CBDB" w14:textId="77777777" w:rsidTr="006E0001">
        <w:trPr>
          <w:trHeight w:val="256"/>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29879" w14:textId="4E5B353B" w:rsidR="005842E5"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3</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0153A" w14:textId="79042F7B" w:rsidR="005842E5"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ROMA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B1F8C" w14:textId="653396FF" w:rsidR="005842E5"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ERGIFE/GREEN PARK PAMPHILI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610A7" w14:textId="0734A21C" w:rsidR="005842E5"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P</w:t>
            </w:r>
          </w:p>
        </w:tc>
      </w:tr>
      <w:tr w:rsidR="003D6F12" w:rsidRPr="006E0001" w14:paraId="74F24821" w14:textId="77777777" w:rsidTr="006E0001">
        <w:trPr>
          <w:trHeight w:val="256"/>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BBC14" w14:textId="4438417A"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3</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AF9DF" w14:textId="5DEF39FC"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JERUSALEN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0B91A" w14:textId="09D3AFDC"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LEONARDO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9F329" w14:textId="190E48D1"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P</w:t>
            </w:r>
          </w:p>
        </w:tc>
      </w:tr>
      <w:tr w:rsidR="003D6F12" w:rsidRPr="006E0001" w14:paraId="5AACCD0A" w14:textId="77777777" w:rsidTr="006E0001">
        <w:trPr>
          <w:trHeight w:val="256"/>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BD561" w14:textId="3242E2F5"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1</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59F84" w14:textId="39109FAD"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GALILEA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5440D" w14:textId="5B4F78A5"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KIBUTZ HAGOSHRIM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069EE" w14:textId="12D43872"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P</w:t>
            </w:r>
          </w:p>
        </w:tc>
      </w:tr>
      <w:tr w:rsidR="003D6F12" w:rsidRPr="006E0001" w14:paraId="3B91F1FC" w14:textId="77777777" w:rsidTr="006E0001">
        <w:trPr>
          <w:trHeight w:val="256"/>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E5C21" w14:textId="68FD33C0"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3</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14949" w14:textId="2FCD296A"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TEL AVIV</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5538D" w14:textId="05650339"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METROPOLITAN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346DA" w14:textId="0F395C87" w:rsidR="003D6F12" w:rsidRPr="006E0001" w:rsidRDefault="003D6F12" w:rsidP="00BE7D77">
            <w:pPr>
              <w:spacing w:after="0" w:line="240" w:lineRule="auto"/>
              <w:jc w:val="center"/>
              <w:rPr>
                <w:rFonts w:ascii="Calibri" w:hAnsi="Calibri" w:cs="Arial"/>
                <w:lang w:val="es-MX" w:eastAsia="es-MX" w:bidi="ar-SA"/>
              </w:rPr>
            </w:pPr>
            <w:r w:rsidRPr="006E0001">
              <w:rPr>
                <w:rFonts w:ascii="Calibri" w:hAnsi="Calibri" w:cs="Arial"/>
                <w:lang w:val="es-MX" w:eastAsia="es-MX" w:bidi="ar-SA"/>
              </w:rPr>
              <w:t>P</w:t>
            </w:r>
          </w:p>
        </w:tc>
      </w:tr>
    </w:tbl>
    <w:p w14:paraId="6337ECA2" w14:textId="08BC5B75" w:rsidR="00AF51F9" w:rsidRDefault="00AF51F9" w:rsidP="00DA0DC2">
      <w:pPr>
        <w:rPr>
          <w:lang w:val="es-MX"/>
        </w:rPr>
      </w:pPr>
    </w:p>
    <w:p w14:paraId="3D0D456F" w14:textId="412D9A6D" w:rsidR="005622E5" w:rsidRDefault="005622E5" w:rsidP="00DA0DC2">
      <w:pPr>
        <w:rPr>
          <w:lang w:val="es-MX"/>
        </w:rPr>
      </w:pPr>
    </w:p>
    <w:p w14:paraId="0D8A1F0B" w14:textId="06D59B80" w:rsidR="005622E5" w:rsidRDefault="005622E5" w:rsidP="00DA0DC2">
      <w:pPr>
        <w:rPr>
          <w:lang w:val="es-MX"/>
        </w:rPr>
      </w:pPr>
    </w:p>
    <w:p w14:paraId="4BBB414F" w14:textId="69C55C4C" w:rsidR="005622E5" w:rsidRDefault="005622E5" w:rsidP="00DA0DC2">
      <w:pPr>
        <w:rPr>
          <w:lang w:val="es-MX"/>
        </w:rPr>
      </w:pPr>
    </w:p>
    <w:p w14:paraId="5372BF54" w14:textId="7422CCAF" w:rsidR="005622E5" w:rsidRDefault="005622E5" w:rsidP="00DA0DC2">
      <w:pPr>
        <w:rPr>
          <w:lang w:val="es-MX"/>
        </w:rPr>
      </w:pPr>
    </w:p>
    <w:p w14:paraId="7613473D" w14:textId="02FEF83B" w:rsidR="005622E5" w:rsidRDefault="005622E5" w:rsidP="00DA0DC2">
      <w:pPr>
        <w:rPr>
          <w:lang w:val="es-MX"/>
        </w:rPr>
      </w:pPr>
    </w:p>
    <w:p w14:paraId="0A85AE27" w14:textId="77777777" w:rsidR="00981A12" w:rsidRDefault="00981A12" w:rsidP="00DA0DC2">
      <w:pPr>
        <w:rPr>
          <w:lang w:val="es-MX"/>
        </w:rPr>
      </w:pPr>
      <w:bookmarkStart w:id="2" w:name="_GoBack"/>
      <w:bookmarkEnd w:id="2"/>
    </w:p>
    <w:p w14:paraId="22767247" w14:textId="350AE2EA" w:rsidR="005622E5" w:rsidRDefault="005622E5" w:rsidP="00DA0DC2">
      <w:pPr>
        <w:rPr>
          <w:lang w:val="es-MX"/>
        </w:rPr>
      </w:pPr>
    </w:p>
    <w:p w14:paraId="7DAFEBAB" w14:textId="60F0F5F5" w:rsidR="005622E5" w:rsidRDefault="005622E5" w:rsidP="00DA0DC2">
      <w:pPr>
        <w:rPr>
          <w:lang w:val="es-MX"/>
        </w:rPr>
      </w:pPr>
    </w:p>
    <w:p w14:paraId="17189525" w14:textId="77777777" w:rsidR="005622E5" w:rsidRDefault="005622E5" w:rsidP="00DA0DC2">
      <w:pPr>
        <w:rPr>
          <w:lang w:val="es-MX"/>
        </w:rPr>
      </w:pPr>
    </w:p>
    <w:tbl>
      <w:tblPr>
        <w:tblW w:w="9209" w:type="dxa"/>
        <w:jc w:val="center"/>
        <w:tblLayout w:type="fixed"/>
        <w:tblCellMar>
          <w:left w:w="70" w:type="dxa"/>
          <w:right w:w="70" w:type="dxa"/>
        </w:tblCellMar>
        <w:tblLook w:val="04A0" w:firstRow="1" w:lastRow="0" w:firstColumn="1" w:lastColumn="0" w:noHBand="0" w:noVBand="1"/>
      </w:tblPr>
      <w:tblGrid>
        <w:gridCol w:w="6379"/>
        <w:gridCol w:w="851"/>
        <w:gridCol w:w="850"/>
        <w:gridCol w:w="1129"/>
      </w:tblGrid>
      <w:tr w:rsidR="00BE1CA6" w:rsidRPr="00981A12" w14:paraId="47C49BAE" w14:textId="77777777" w:rsidTr="00E35419">
        <w:trPr>
          <w:trHeight w:val="310"/>
          <w:jc w:val="center"/>
        </w:trPr>
        <w:tc>
          <w:tcPr>
            <w:tcW w:w="9209" w:type="dxa"/>
            <w:gridSpan w:val="4"/>
            <w:tcBorders>
              <w:top w:val="single" w:sz="4" w:space="0" w:color="auto"/>
              <w:left w:val="single" w:sz="4" w:space="0" w:color="auto"/>
              <w:bottom w:val="single" w:sz="4" w:space="0" w:color="auto"/>
              <w:right w:val="single" w:sz="4" w:space="0" w:color="000000"/>
            </w:tcBorders>
            <w:shd w:val="clear" w:color="auto" w:fill="F79646" w:themeFill="accent6"/>
            <w:noWrap/>
            <w:vAlign w:val="bottom"/>
            <w:hideMark/>
          </w:tcPr>
          <w:p w14:paraId="2836576C" w14:textId="77777777" w:rsidR="00BE1CA6" w:rsidRPr="00E35419" w:rsidRDefault="00BE1CA6" w:rsidP="00BE1CA6">
            <w:pPr>
              <w:spacing w:after="0" w:line="240" w:lineRule="auto"/>
              <w:jc w:val="center"/>
              <w:rPr>
                <w:rFonts w:ascii="Calibri" w:hAnsi="Calibri" w:cs="Arial"/>
                <w:b/>
                <w:bCs/>
                <w:color w:val="FFFFFF"/>
                <w:lang w:val="es-MX" w:eastAsia="es-MX" w:bidi="ar-SA"/>
              </w:rPr>
            </w:pPr>
            <w:r w:rsidRPr="00E35419">
              <w:rPr>
                <w:rFonts w:ascii="Calibri" w:hAnsi="Calibri" w:cs="Arial"/>
                <w:b/>
                <w:bCs/>
                <w:color w:val="FFFFFF"/>
                <w:lang w:val="es-MX" w:eastAsia="es-MX" w:bidi="ar-SA"/>
              </w:rPr>
              <w:lastRenderedPageBreak/>
              <w:t xml:space="preserve">TARIFA EN USD POR PERSONA </w:t>
            </w:r>
          </w:p>
        </w:tc>
      </w:tr>
      <w:tr w:rsidR="00BE1CA6" w:rsidRPr="00981A12" w14:paraId="66BA1309" w14:textId="77777777" w:rsidTr="00E35419">
        <w:trPr>
          <w:trHeight w:val="300"/>
          <w:jc w:val="center"/>
        </w:trPr>
        <w:tc>
          <w:tcPr>
            <w:tcW w:w="9209" w:type="dxa"/>
            <w:gridSpan w:val="4"/>
            <w:tcBorders>
              <w:top w:val="single" w:sz="4" w:space="0" w:color="auto"/>
              <w:left w:val="single" w:sz="4" w:space="0" w:color="auto"/>
              <w:bottom w:val="single" w:sz="4" w:space="0" w:color="auto"/>
              <w:right w:val="single" w:sz="4" w:space="0" w:color="000000"/>
            </w:tcBorders>
            <w:shd w:val="clear" w:color="auto" w:fill="F79646" w:themeFill="accent6"/>
            <w:noWrap/>
            <w:vAlign w:val="bottom"/>
            <w:hideMark/>
          </w:tcPr>
          <w:p w14:paraId="5C954D0F" w14:textId="77777777" w:rsidR="00BE1CA6" w:rsidRPr="00E35419" w:rsidRDefault="00BE1CA6" w:rsidP="00BE1CA6">
            <w:pPr>
              <w:spacing w:after="0" w:line="240" w:lineRule="auto"/>
              <w:jc w:val="center"/>
              <w:rPr>
                <w:rFonts w:ascii="Calibri" w:hAnsi="Calibri" w:cs="Arial"/>
                <w:b/>
                <w:bCs/>
                <w:color w:val="FFFFFF"/>
                <w:lang w:val="es-MX" w:eastAsia="es-MX" w:bidi="ar-SA"/>
              </w:rPr>
            </w:pPr>
            <w:r w:rsidRPr="00E35419">
              <w:rPr>
                <w:rFonts w:ascii="Calibri" w:hAnsi="Calibri" w:cs="Arial"/>
                <w:b/>
                <w:bCs/>
                <w:color w:val="FFFFFF"/>
                <w:lang w:val="es-MX" w:eastAsia="es-MX" w:bidi="ar-SA"/>
              </w:rPr>
              <w:t xml:space="preserve">SERVICIOS TERRESTRES EXCLUSIVAMENTE (MINIMO 2 PASAJEROS) </w:t>
            </w:r>
          </w:p>
        </w:tc>
      </w:tr>
      <w:tr w:rsidR="00BE1CA6" w:rsidRPr="00BE1CA6" w14:paraId="1306A8D9" w14:textId="77777777" w:rsidTr="00E35419">
        <w:trPr>
          <w:trHeight w:val="290"/>
          <w:jc w:val="center"/>
        </w:trPr>
        <w:tc>
          <w:tcPr>
            <w:tcW w:w="6379"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1241A1B5" w14:textId="77777777" w:rsidR="00BE1CA6" w:rsidRPr="00E35419" w:rsidRDefault="00BE1CA6" w:rsidP="00BE1CA6">
            <w:pPr>
              <w:spacing w:after="0" w:line="240" w:lineRule="auto"/>
              <w:jc w:val="center"/>
              <w:rPr>
                <w:rFonts w:ascii="Calibri" w:hAnsi="Calibri" w:cs="Arial"/>
                <w:b/>
                <w:bCs/>
                <w:color w:val="FFFFFF"/>
                <w:lang w:val="es-MX" w:eastAsia="es-MX" w:bidi="ar-SA"/>
              </w:rPr>
            </w:pPr>
            <w:r w:rsidRPr="00E35419">
              <w:rPr>
                <w:rFonts w:ascii="Calibri" w:hAnsi="Calibri" w:cs="Arial"/>
                <w:b/>
                <w:bCs/>
                <w:color w:val="FFFFFF"/>
                <w:lang w:val="es-MX" w:eastAsia="es-MX" w:bidi="ar-SA"/>
              </w:rPr>
              <w:t>CATEGORÍA PRIMERA</w:t>
            </w:r>
          </w:p>
        </w:tc>
        <w:tc>
          <w:tcPr>
            <w:tcW w:w="851" w:type="dxa"/>
            <w:tcBorders>
              <w:top w:val="nil"/>
              <w:left w:val="nil"/>
              <w:bottom w:val="single" w:sz="4" w:space="0" w:color="auto"/>
              <w:right w:val="single" w:sz="4" w:space="0" w:color="auto"/>
            </w:tcBorders>
            <w:shd w:val="clear" w:color="auto" w:fill="FABF8F" w:themeFill="accent6" w:themeFillTint="99"/>
            <w:noWrap/>
            <w:vAlign w:val="bottom"/>
            <w:hideMark/>
          </w:tcPr>
          <w:p w14:paraId="7AE55D90" w14:textId="77777777" w:rsidR="00BE1CA6" w:rsidRPr="00E35419" w:rsidRDefault="00BE1CA6" w:rsidP="00BE1CA6">
            <w:pPr>
              <w:spacing w:after="0" w:line="240" w:lineRule="auto"/>
              <w:jc w:val="center"/>
              <w:rPr>
                <w:rFonts w:ascii="Calibri" w:hAnsi="Calibri" w:cs="Arial"/>
                <w:b/>
                <w:bCs/>
                <w:color w:val="FFFFFF"/>
                <w:lang w:val="es-MX" w:eastAsia="es-MX" w:bidi="ar-SA"/>
              </w:rPr>
            </w:pPr>
            <w:r w:rsidRPr="00E35419">
              <w:rPr>
                <w:rFonts w:ascii="Calibri" w:hAnsi="Calibri" w:cs="Arial"/>
                <w:b/>
                <w:bCs/>
                <w:color w:val="FFFFFF"/>
                <w:lang w:val="es-MX" w:eastAsia="es-MX" w:bidi="ar-SA"/>
              </w:rPr>
              <w:t>DBL</w:t>
            </w:r>
          </w:p>
        </w:tc>
        <w:tc>
          <w:tcPr>
            <w:tcW w:w="850" w:type="dxa"/>
            <w:tcBorders>
              <w:top w:val="nil"/>
              <w:left w:val="nil"/>
              <w:bottom w:val="single" w:sz="4" w:space="0" w:color="auto"/>
              <w:right w:val="single" w:sz="4" w:space="0" w:color="auto"/>
            </w:tcBorders>
            <w:shd w:val="clear" w:color="auto" w:fill="FABF8F" w:themeFill="accent6" w:themeFillTint="99"/>
            <w:noWrap/>
            <w:vAlign w:val="bottom"/>
            <w:hideMark/>
          </w:tcPr>
          <w:p w14:paraId="4C436216" w14:textId="77777777" w:rsidR="00BE1CA6" w:rsidRPr="00E35419" w:rsidRDefault="00BE1CA6" w:rsidP="00BE1CA6">
            <w:pPr>
              <w:spacing w:after="0" w:line="240" w:lineRule="auto"/>
              <w:jc w:val="center"/>
              <w:rPr>
                <w:rFonts w:ascii="Calibri" w:hAnsi="Calibri" w:cs="Arial"/>
                <w:b/>
                <w:bCs/>
                <w:color w:val="FFFFFF"/>
                <w:lang w:val="es-MX" w:eastAsia="es-MX" w:bidi="ar-SA"/>
              </w:rPr>
            </w:pPr>
            <w:r w:rsidRPr="00E35419">
              <w:rPr>
                <w:rFonts w:ascii="Calibri" w:hAnsi="Calibri" w:cs="Arial"/>
                <w:b/>
                <w:bCs/>
                <w:color w:val="FFFFFF"/>
                <w:lang w:val="es-MX" w:eastAsia="es-MX" w:bidi="ar-SA"/>
              </w:rPr>
              <w:t>TPL</w:t>
            </w:r>
          </w:p>
        </w:tc>
        <w:tc>
          <w:tcPr>
            <w:tcW w:w="1129" w:type="dxa"/>
            <w:tcBorders>
              <w:top w:val="nil"/>
              <w:left w:val="nil"/>
              <w:bottom w:val="single" w:sz="4" w:space="0" w:color="auto"/>
              <w:right w:val="single" w:sz="4" w:space="0" w:color="auto"/>
            </w:tcBorders>
            <w:shd w:val="clear" w:color="auto" w:fill="FABF8F" w:themeFill="accent6" w:themeFillTint="99"/>
            <w:noWrap/>
            <w:vAlign w:val="bottom"/>
            <w:hideMark/>
          </w:tcPr>
          <w:p w14:paraId="5016BABC" w14:textId="77777777" w:rsidR="00BE1CA6" w:rsidRPr="00E35419" w:rsidRDefault="00BE1CA6" w:rsidP="00BE1CA6">
            <w:pPr>
              <w:spacing w:after="0" w:line="240" w:lineRule="auto"/>
              <w:jc w:val="center"/>
              <w:rPr>
                <w:rFonts w:ascii="Calibri" w:hAnsi="Calibri" w:cs="Arial"/>
                <w:b/>
                <w:bCs/>
                <w:color w:val="FFFFFF"/>
                <w:lang w:val="es-MX" w:eastAsia="es-MX" w:bidi="ar-SA"/>
              </w:rPr>
            </w:pPr>
            <w:r w:rsidRPr="00E35419">
              <w:rPr>
                <w:rFonts w:ascii="Calibri" w:hAnsi="Calibri" w:cs="Arial"/>
                <w:b/>
                <w:bCs/>
                <w:color w:val="FFFFFF"/>
                <w:lang w:val="es-MX" w:eastAsia="es-MX" w:bidi="ar-SA"/>
              </w:rPr>
              <w:t>SGL</w:t>
            </w:r>
          </w:p>
        </w:tc>
      </w:tr>
      <w:tr w:rsidR="005837FA" w:rsidRPr="00BE1CA6" w14:paraId="4F127FD2" w14:textId="77777777" w:rsidTr="00E35419">
        <w:trPr>
          <w:trHeight w:val="290"/>
          <w:jc w:val="center"/>
        </w:trPr>
        <w:tc>
          <w:tcPr>
            <w:tcW w:w="6379" w:type="dxa"/>
            <w:tcBorders>
              <w:top w:val="nil"/>
              <w:left w:val="single" w:sz="4" w:space="0" w:color="auto"/>
              <w:bottom w:val="single" w:sz="4" w:space="0" w:color="auto"/>
              <w:right w:val="single" w:sz="4" w:space="0" w:color="auto"/>
            </w:tcBorders>
            <w:shd w:val="clear" w:color="000000" w:fill="FFFFFF"/>
            <w:noWrap/>
            <w:vAlign w:val="bottom"/>
          </w:tcPr>
          <w:p w14:paraId="7644ABD4" w14:textId="73FBBFFB" w:rsidR="005837FA" w:rsidRPr="00E35419" w:rsidRDefault="008F75E2" w:rsidP="00BE1CA6">
            <w:pPr>
              <w:spacing w:after="0" w:line="240" w:lineRule="auto"/>
              <w:jc w:val="right"/>
              <w:rPr>
                <w:rFonts w:ascii="Calibri" w:hAnsi="Calibri" w:cs="Arial"/>
                <w:b/>
                <w:bCs/>
                <w:lang w:val="es-MX" w:eastAsia="es-MX" w:bidi="ar-SA"/>
              </w:rPr>
            </w:pPr>
            <w:r w:rsidRPr="00E35419">
              <w:rPr>
                <w:rFonts w:ascii="Calibri" w:hAnsi="Calibri" w:cs="Arial"/>
                <w:b/>
                <w:bCs/>
                <w:lang w:val="es-MX" w:eastAsia="es-MX" w:bidi="ar-SA"/>
              </w:rPr>
              <w:t xml:space="preserve">01 MAY </w:t>
            </w:r>
            <w:r w:rsidR="005837FA" w:rsidRPr="00E35419">
              <w:rPr>
                <w:rFonts w:ascii="Calibri" w:hAnsi="Calibri" w:cs="Arial"/>
                <w:b/>
                <w:bCs/>
                <w:lang w:val="es-MX" w:eastAsia="es-MX" w:bidi="ar-SA"/>
              </w:rPr>
              <w:t>-24 OCT 2020</w:t>
            </w:r>
          </w:p>
        </w:tc>
        <w:tc>
          <w:tcPr>
            <w:tcW w:w="851" w:type="dxa"/>
            <w:tcBorders>
              <w:top w:val="nil"/>
              <w:left w:val="nil"/>
              <w:bottom w:val="single" w:sz="4" w:space="0" w:color="auto"/>
              <w:right w:val="single" w:sz="4" w:space="0" w:color="auto"/>
            </w:tcBorders>
            <w:shd w:val="clear" w:color="000000" w:fill="FFFFFF"/>
            <w:noWrap/>
            <w:vAlign w:val="bottom"/>
          </w:tcPr>
          <w:p w14:paraId="4380DA54" w14:textId="22A07472" w:rsidR="005837FA" w:rsidRPr="00E35419" w:rsidRDefault="005837FA"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2930</w:t>
            </w:r>
          </w:p>
        </w:tc>
        <w:tc>
          <w:tcPr>
            <w:tcW w:w="850" w:type="dxa"/>
            <w:tcBorders>
              <w:top w:val="nil"/>
              <w:left w:val="nil"/>
              <w:bottom w:val="single" w:sz="4" w:space="0" w:color="auto"/>
              <w:right w:val="single" w:sz="4" w:space="0" w:color="auto"/>
            </w:tcBorders>
            <w:shd w:val="clear" w:color="000000" w:fill="FFFFFF"/>
            <w:noWrap/>
            <w:vAlign w:val="bottom"/>
          </w:tcPr>
          <w:p w14:paraId="41449B29" w14:textId="069B3B77" w:rsidR="005837FA" w:rsidRPr="00E35419" w:rsidRDefault="005837FA"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2845</w:t>
            </w:r>
          </w:p>
        </w:tc>
        <w:tc>
          <w:tcPr>
            <w:tcW w:w="1129" w:type="dxa"/>
            <w:tcBorders>
              <w:top w:val="nil"/>
              <w:left w:val="nil"/>
              <w:bottom w:val="single" w:sz="4" w:space="0" w:color="auto"/>
              <w:right w:val="single" w:sz="4" w:space="0" w:color="auto"/>
            </w:tcBorders>
            <w:shd w:val="clear" w:color="000000" w:fill="FFFFFF"/>
            <w:noWrap/>
            <w:vAlign w:val="bottom"/>
          </w:tcPr>
          <w:p w14:paraId="00015B26" w14:textId="7EA0DF76" w:rsidR="005837FA" w:rsidRPr="00E35419" w:rsidRDefault="005837FA"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4305</w:t>
            </w:r>
          </w:p>
        </w:tc>
      </w:tr>
      <w:tr w:rsidR="005837FA" w:rsidRPr="00BE1CA6" w14:paraId="3181B13E" w14:textId="77777777" w:rsidTr="00E35419">
        <w:trPr>
          <w:trHeight w:val="290"/>
          <w:jc w:val="center"/>
        </w:trPr>
        <w:tc>
          <w:tcPr>
            <w:tcW w:w="6379" w:type="dxa"/>
            <w:tcBorders>
              <w:top w:val="nil"/>
              <w:left w:val="single" w:sz="4" w:space="0" w:color="auto"/>
              <w:bottom w:val="single" w:sz="4" w:space="0" w:color="auto"/>
              <w:right w:val="single" w:sz="4" w:space="0" w:color="auto"/>
            </w:tcBorders>
            <w:shd w:val="clear" w:color="000000" w:fill="FFFFFF"/>
            <w:noWrap/>
            <w:vAlign w:val="bottom"/>
          </w:tcPr>
          <w:p w14:paraId="24AB6990" w14:textId="0B0BC299" w:rsidR="005837FA" w:rsidRPr="00E35419" w:rsidRDefault="005837FA" w:rsidP="00BE1CA6">
            <w:pPr>
              <w:spacing w:after="0" w:line="240" w:lineRule="auto"/>
              <w:jc w:val="right"/>
              <w:rPr>
                <w:rFonts w:ascii="Calibri" w:hAnsi="Calibri" w:cs="Arial"/>
                <w:b/>
                <w:bCs/>
                <w:lang w:val="es-MX" w:eastAsia="es-MX" w:bidi="ar-SA"/>
              </w:rPr>
            </w:pPr>
            <w:r w:rsidRPr="00E35419">
              <w:rPr>
                <w:rFonts w:ascii="Calibri" w:hAnsi="Calibri" w:cs="Arial"/>
                <w:b/>
                <w:bCs/>
                <w:lang w:val="es-MX" w:eastAsia="es-MX" w:bidi="ar-SA"/>
              </w:rPr>
              <w:t>31 OCT 2020 – 27 FEB 2021</w:t>
            </w:r>
          </w:p>
        </w:tc>
        <w:tc>
          <w:tcPr>
            <w:tcW w:w="851" w:type="dxa"/>
            <w:tcBorders>
              <w:top w:val="nil"/>
              <w:left w:val="nil"/>
              <w:bottom w:val="single" w:sz="4" w:space="0" w:color="auto"/>
              <w:right w:val="single" w:sz="4" w:space="0" w:color="auto"/>
            </w:tcBorders>
            <w:shd w:val="clear" w:color="000000" w:fill="FFFFFF"/>
            <w:noWrap/>
            <w:vAlign w:val="bottom"/>
          </w:tcPr>
          <w:p w14:paraId="5EFD74CE" w14:textId="1B66E1CF" w:rsidR="005837FA" w:rsidRPr="00E35419" w:rsidRDefault="005837FA"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2735</w:t>
            </w:r>
          </w:p>
        </w:tc>
        <w:tc>
          <w:tcPr>
            <w:tcW w:w="850" w:type="dxa"/>
            <w:tcBorders>
              <w:top w:val="nil"/>
              <w:left w:val="nil"/>
              <w:bottom w:val="single" w:sz="4" w:space="0" w:color="auto"/>
              <w:right w:val="single" w:sz="4" w:space="0" w:color="auto"/>
            </w:tcBorders>
            <w:shd w:val="clear" w:color="000000" w:fill="FFFFFF"/>
            <w:noWrap/>
            <w:vAlign w:val="bottom"/>
          </w:tcPr>
          <w:p w14:paraId="3C76E538" w14:textId="5FB40E5E" w:rsidR="005837FA" w:rsidRPr="00E35419" w:rsidRDefault="005837FA"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2650</w:t>
            </w:r>
          </w:p>
        </w:tc>
        <w:tc>
          <w:tcPr>
            <w:tcW w:w="1129" w:type="dxa"/>
            <w:tcBorders>
              <w:top w:val="nil"/>
              <w:left w:val="nil"/>
              <w:bottom w:val="single" w:sz="4" w:space="0" w:color="auto"/>
              <w:right w:val="single" w:sz="4" w:space="0" w:color="auto"/>
            </w:tcBorders>
            <w:shd w:val="clear" w:color="000000" w:fill="FFFFFF"/>
            <w:noWrap/>
            <w:vAlign w:val="bottom"/>
          </w:tcPr>
          <w:p w14:paraId="38445BC7" w14:textId="1A285BB4" w:rsidR="005837FA" w:rsidRPr="00E35419" w:rsidRDefault="005837FA"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4030</w:t>
            </w:r>
          </w:p>
        </w:tc>
      </w:tr>
      <w:tr w:rsidR="008F75E2" w:rsidRPr="00BE1CA6" w14:paraId="56230213" w14:textId="77777777" w:rsidTr="00E35419">
        <w:trPr>
          <w:trHeight w:val="290"/>
          <w:jc w:val="center"/>
        </w:trPr>
        <w:tc>
          <w:tcPr>
            <w:tcW w:w="6379" w:type="dxa"/>
            <w:tcBorders>
              <w:top w:val="nil"/>
              <w:left w:val="single" w:sz="4" w:space="0" w:color="auto"/>
              <w:bottom w:val="single" w:sz="4" w:space="0" w:color="auto"/>
              <w:right w:val="single" w:sz="4" w:space="0" w:color="auto"/>
            </w:tcBorders>
            <w:shd w:val="clear" w:color="000000" w:fill="FFFFFF"/>
            <w:noWrap/>
            <w:vAlign w:val="bottom"/>
          </w:tcPr>
          <w:p w14:paraId="338D40BA" w14:textId="3164FA64" w:rsidR="008F75E2" w:rsidRPr="00E35419" w:rsidRDefault="008F75E2" w:rsidP="00BE1CA6">
            <w:pPr>
              <w:spacing w:after="0" w:line="240" w:lineRule="auto"/>
              <w:jc w:val="right"/>
              <w:rPr>
                <w:rFonts w:ascii="Calibri" w:hAnsi="Calibri" w:cs="Arial"/>
                <w:b/>
                <w:bCs/>
                <w:lang w:val="es-MX" w:eastAsia="es-MX" w:bidi="ar-SA"/>
              </w:rPr>
            </w:pPr>
            <w:r w:rsidRPr="00E35419">
              <w:rPr>
                <w:rFonts w:ascii="Calibri" w:hAnsi="Calibri" w:cs="Arial"/>
                <w:b/>
                <w:bCs/>
                <w:lang w:val="es-MX" w:eastAsia="es-MX" w:bidi="ar-SA"/>
              </w:rPr>
              <w:t>06 MAR – 03 ABR 2021</w:t>
            </w:r>
          </w:p>
        </w:tc>
        <w:tc>
          <w:tcPr>
            <w:tcW w:w="851" w:type="dxa"/>
            <w:tcBorders>
              <w:top w:val="nil"/>
              <w:left w:val="nil"/>
              <w:bottom w:val="single" w:sz="4" w:space="0" w:color="auto"/>
              <w:right w:val="single" w:sz="4" w:space="0" w:color="auto"/>
            </w:tcBorders>
            <w:shd w:val="clear" w:color="000000" w:fill="FFFFFF"/>
            <w:noWrap/>
            <w:vAlign w:val="bottom"/>
          </w:tcPr>
          <w:p w14:paraId="4CF8F7FA" w14:textId="0CF078CB" w:rsidR="008F75E2" w:rsidRPr="00E35419" w:rsidRDefault="008F75E2"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2805</w:t>
            </w:r>
          </w:p>
        </w:tc>
        <w:tc>
          <w:tcPr>
            <w:tcW w:w="850" w:type="dxa"/>
            <w:tcBorders>
              <w:top w:val="nil"/>
              <w:left w:val="nil"/>
              <w:bottom w:val="single" w:sz="4" w:space="0" w:color="auto"/>
              <w:right w:val="single" w:sz="4" w:space="0" w:color="auto"/>
            </w:tcBorders>
            <w:shd w:val="clear" w:color="000000" w:fill="FFFFFF"/>
            <w:noWrap/>
            <w:vAlign w:val="bottom"/>
          </w:tcPr>
          <w:p w14:paraId="064E094E" w14:textId="2CCEADCB" w:rsidR="008F75E2" w:rsidRPr="00E35419" w:rsidRDefault="00E35419" w:rsidP="00BE1CA6">
            <w:pPr>
              <w:spacing w:after="0" w:line="240" w:lineRule="auto"/>
              <w:jc w:val="center"/>
              <w:rPr>
                <w:rFonts w:ascii="Calibri" w:hAnsi="Calibri" w:cs="Arial"/>
                <w:b/>
                <w:bCs/>
                <w:lang w:val="es-MX" w:eastAsia="es-MX" w:bidi="ar-SA"/>
              </w:rPr>
            </w:pPr>
            <w:r>
              <w:rPr>
                <w:rFonts w:ascii="Calibri" w:hAnsi="Calibri" w:cs="Arial"/>
                <w:b/>
                <w:bCs/>
                <w:lang w:val="es-MX" w:eastAsia="es-MX" w:bidi="ar-SA"/>
              </w:rPr>
              <w:t>2715</w:t>
            </w:r>
          </w:p>
        </w:tc>
        <w:tc>
          <w:tcPr>
            <w:tcW w:w="1129" w:type="dxa"/>
            <w:tcBorders>
              <w:top w:val="nil"/>
              <w:left w:val="nil"/>
              <w:bottom w:val="single" w:sz="4" w:space="0" w:color="auto"/>
              <w:right w:val="single" w:sz="4" w:space="0" w:color="auto"/>
            </w:tcBorders>
            <w:shd w:val="clear" w:color="000000" w:fill="FFFFFF"/>
            <w:noWrap/>
            <w:vAlign w:val="bottom"/>
          </w:tcPr>
          <w:p w14:paraId="7AC79819" w14:textId="199D571E" w:rsidR="008F75E2" w:rsidRPr="00E35419" w:rsidRDefault="008F75E2"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4145</w:t>
            </w:r>
          </w:p>
        </w:tc>
      </w:tr>
      <w:tr w:rsidR="005837FA" w:rsidRPr="00BE1CA6" w14:paraId="543D6B8B" w14:textId="77777777" w:rsidTr="00E35419">
        <w:trPr>
          <w:trHeight w:val="290"/>
          <w:jc w:val="center"/>
        </w:trPr>
        <w:tc>
          <w:tcPr>
            <w:tcW w:w="6379" w:type="dxa"/>
            <w:tcBorders>
              <w:top w:val="nil"/>
              <w:left w:val="single" w:sz="4" w:space="0" w:color="auto"/>
              <w:bottom w:val="single" w:sz="4" w:space="0" w:color="auto"/>
              <w:right w:val="single" w:sz="4" w:space="0" w:color="auto"/>
            </w:tcBorders>
            <w:shd w:val="clear" w:color="000000" w:fill="FFFFFF"/>
            <w:noWrap/>
            <w:vAlign w:val="bottom"/>
          </w:tcPr>
          <w:p w14:paraId="53C08F05" w14:textId="3AD2F9B2" w:rsidR="005837FA" w:rsidRPr="00E35419" w:rsidRDefault="008F75E2" w:rsidP="00BE1CA6">
            <w:pPr>
              <w:spacing w:after="0" w:line="240" w:lineRule="auto"/>
              <w:jc w:val="right"/>
              <w:rPr>
                <w:rFonts w:ascii="Calibri" w:hAnsi="Calibri" w:cs="Arial"/>
                <w:b/>
                <w:bCs/>
                <w:lang w:val="es-MX" w:eastAsia="es-MX" w:bidi="ar-SA"/>
              </w:rPr>
            </w:pPr>
            <w:r w:rsidRPr="00E35419">
              <w:rPr>
                <w:rFonts w:ascii="Calibri" w:hAnsi="Calibri" w:cs="Arial"/>
                <w:b/>
                <w:bCs/>
                <w:lang w:val="es-MX" w:eastAsia="es-MX" w:bidi="ar-SA"/>
              </w:rPr>
              <w:t>SPTO. ITALIA TEMPORADA ALTA (20 MAR – 03 ABR 2021)</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14:paraId="1D3B9EA4" w14:textId="5BC005B6" w:rsidR="005837FA" w:rsidRPr="00E35419" w:rsidRDefault="008F75E2"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170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341BBAB" w14:textId="75A8AB14" w:rsidR="005837FA" w:rsidRPr="00E35419" w:rsidRDefault="008F75E2"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170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C94A8A" w14:textId="304C0453" w:rsidR="005837FA" w:rsidRPr="00E35419" w:rsidRDefault="008F75E2"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240</w:t>
            </w:r>
          </w:p>
        </w:tc>
      </w:tr>
      <w:tr w:rsidR="005837FA" w:rsidRPr="00BE1CA6" w14:paraId="5A1E02D5" w14:textId="77777777" w:rsidTr="00E35419">
        <w:trPr>
          <w:trHeight w:val="290"/>
          <w:jc w:val="center"/>
        </w:trPr>
        <w:tc>
          <w:tcPr>
            <w:tcW w:w="6379" w:type="dxa"/>
            <w:tcBorders>
              <w:top w:val="nil"/>
              <w:left w:val="single" w:sz="4" w:space="0" w:color="auto"/>
              <w:bottom w:val="single" w:sz="4" w:space="0" w:color="auto"/>
              <w:right w:val="single" w:sz="4" w:space="0" w:color="auto"/>
            </w:tcBorders>
            <w:shd w:val="clear" w:color="000000" w:fill="FFFFFF"/>
            <w:noWrap/>
            <w:vAlign w:val="bottom"/>
          </w:tcPr>
          <w:p w14:paraId="1B74B9FB" w14:textId="648C6600" w:rsidR="005837FA" w:rsidRPr="00E35419" w:rsidRDefault="005837FA" w:rsidP="00BE1CA6">
            <w:pPr>
              <w:spacing w:after="0" w:line="240" w:lineRule="auto"/>
              <w:jc w:val="right"/>
              <w:rPr>
                <w:rFonts w:ascii="Calibri" w:hAnsi="Calibri" w:cs="Arial"/>
                <w:b/>
                <w:bCs/>
                <w:lang w:val="es-MX" w:eastAsia="es-MX" w:bidi="ar-SA"/>
              </w:rPr>
            </w:pPr>
            <w:r w:rsidRPr="00E35419">
              <w:rPr>
                <w:rFonts w:ascii="Calibri" w:hAnsi="Calibri" w:cs="Arial"/>
                <w:b/>
                <w:bCs/>
                <w:lang w:val="es-MX" w:eastAsia="es-MX" w:bidi="ar-SA"/>
              </w:rPr>
              <w:t>SPTO. SALIDAS AGOSTO ISRAEL (29 Y 30 JUL, 02-25 AGO 2020)</w:t>
            </w:r>
          </w:p>
        </w:tc>
        <w:tc>
          <w:tcPr>
            <w:tcW w:w="851" w:type="dxa"/>
            <w:tcBorders>
              <w:top w:val="single" w:sz="4" w:space="0" w:color="auto"/>
              <w:left w:val="nil"/>
              <w:bottom w:val="single" w:sz="4" w:space="0" w:color="auto"/>
            </w:tcBorders>
            <w:shd w:val="clear" w:color="000000" w:fill="FFFFFF"/>
            <w:noWrap/>
            <w:vAlign w:val="bottom"/>
          </w:tcPr>
          <w:p w14:paraId="680FA44E" w14:textId="77777777" w:rsidR="005837FA" w:rsidRPr="00E35419" w:rsidRDefault="005837FA" w:rsidP="00BE1CA6">
            <w:pPr>
              <w:spacing w:after="0" w:line="240" w:lineRule="auto"/>
              <w:jc w:val="center"/>
              <w:rPr>
                <w:rFonts w:ascii="Calibri" w:hAnsi="Calibri" w:cs="Arial"/>
                <w:b/>
                <w:bCs/>
                <w:lang w:val="es-MX" w:eastAsia="es-MX" w:bidi="ar-SA"/>
              </w:rPr>
            </w:pPr>
          </w:p>
        </w:tc>
        <w:tc>
          <w:tcPr>
            <w:tcW w:w="850" w:type="dxa"/>
            <w:tcBorders>
              <w:top w:val="single" w:sz="4" w:space="0" w:color="auto"/>
              <w:bottom w:val="single" w:sz="4" w:space="0" w:color="auto"/>
            </w:tcBorders>
            <w:shd w:val="clear" w:color="000000" w:fill="FFFFFF"/>
            <w:noWrap/>
            <w:vAlign w:val="bottom"/>
          </w:tcPr>
          <w:p w14:paraId="3B1F212C" w14:textId="77777777" w:rsidR="005837FA" w:rsidRPr="00E35419" w:rsidRDefault="005837FA" w:rsidP="00BE1CA6">
            <w:pPr>
              <w:spacing w:after="0" w:line="240" w:lineRule="auto"/>
              <w:jc w:val="center"/>
              <w:rPr>
                <w:rFonts w:ascii="Calibri" w:hAnsi="Calibri" w:cs="Arial"/>
                <w:b/>
                <w:bCs/>
                <w:lang w:val="es-MX" w:eastAsia="es-MX" w:bidi="ar-SA"/>
              </w:rPr>
            </w:pPr>
          </w:p>
        </w:tc>
        <w:tc>
          <w:tcPr>
            <w:tcW w:w="1129" w:type="dxa"/>
            <w:tcBorders>
              <w:top w:val="nil"/>
              <w:left w:val="nil"/>
              <w:bottom w:val="single" w:sz="4" w:space="0" w:color="auto"/>
              <w:right w:val="single" w:sz="4" w:space="0" w:color="auto"/>
            </w:tcBorders>
            <w:shd w:val="clear" w:color="000000" w:fill="FFFFFF"/>
            <w:noWrap/>
            <w:vAlign w:val="bottom"/>
          </w:tcPr>
          <w:p w14:paraId="344870D9" w14:textId="372624F1" w:rsidR="005837FA" w:rsidRPr="00E35419" w:rsidRDefault="005837FA"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55 USD</w:t>
            </w:r>
          </w:p>
        </w:tc>
      </w:tr>
      <w:tr w:rsidR="005837FA" w:rsidRPr="00BE1CA6" w14:paraId="2C56FD21" w14:textId="77777777" w:rsidTr="00E35419">
        <w:trPr>
          <w:trHeight w:val="290"/>
          <w:jc w:val="center"/>
        </w:trPr>
        <w:tc>
          <w:tcPr>
            <w:tcW w:w="6379" w:type="dxa"/>
            <w:tcBorders>
              <w:top w:val="nil"/>
              <w:left w:val="single" w:sz="4" w:space="0" w:color="auto"/>
              <w:bottom w:val="single" w:sz="4" w:space="0" w:color="auto"/>
              <w:right w:val="single" w:sz="4" w:space="0" w:color="auto"/>
            </w:tcBorders>
            <w:shd w:val="clear" w:color="000000" w:fill="FFFFFF"/>
            <w:noWrap/>
            <w:vAlign w:val="bottom"/>
          </w:tcPr>
          <w:p w14:paraId="2942BED1" w14:textId="660C6968" w:rsidR="005837FA" w:rsidRPr="00E35419" w:rsidRDefault="005837FA" w:rsidP="00BE1CA6">
            <w:pPr>
              <w:spacing w:after="0" w:line="240" w:lineRule="auto"/>
              <w:jc w:val="right"/>
              <w:rPr>
                <w:rFonts w:ascii="Calibri" w:hAnsi="Calibri" w:cs="Arial"/>
                <w:b/>
                <w:bCs/>
                <w:lang w:val="es-MX" w:eastAsia="es-MX" w:bidi="ar-SA"/>
              </w:rPr>
            </w:pPr>
            <w:r w:rsidRPr="00E35419">
              <w:rPr>
                <w:rFonts w:ascii="Calibri" w:hAnsi="Calibri" w:cs="Arial"/>
                <w:b/>
                <w:bCs/>
                <w:lang w:val="es-MX" w:eastAsia="es-MX" w:bidi="ar-SA"/>
              </w:rPr>
              <w:t>SPTO. TABERNACULOS ISRAEL (29 SEP-08 OCT 2020)</w:t>
            </w:r>
          </w:p>
        </w:tc>
        <w:tc>
          <w:tcPr>
            <w:tcW w:w="851" w:type="dxa"/>
            <w:tcBorders>
              <w:top w:val="single" w:sz="4" w:space="0" w:color="auto"/>
              <w:left w:val="nil"/>
              <w:bottom w:val="single" w:sz="4" w:space="0" w:color="auto"/>
            </w:tcBorders>
            <w:shd w:val="clear" w:color="000000" w:fill="FFFFFF"/>
            <w:noWrap/>
            <w:vAlign w:val="bottom"/>
          </w:tcPr>
          <w:p w14:paraId="009F190B" w14:textId="77777777" w:rsidR="005837FA" w:rsidRPr="00E35419" w:rsidRDefault="005837FA" w:rsidP="00BE1CA6">
            <w:pPr>
              <w:spacing w:after="0" w:line="240" w:lineRule="auto"/>
              <w:jc w:val="center"/>
              <w:rPr>
                <w:rFonts w:ascii="Calibri" w:hAnsi="Calibri" w:cs="Arial"/>
                <w:b/>
                <w:bCs/>
                <w:lang w:val="es-MX" w:eastAsia="es-MX" w:bidi="ar-SA"/>
              </w:rPr>
            </w:pPr>
          </w:p>
        </w:tc>
        <w:tc>
          <w:tcPr>
            <w:tcW w:w="850" w:type="dxa"/>
            <w:tcBorders>
              <w:top w:val="single" w:sz="4" w:space="0" w:color="auto"/>
              <w:bottom w:val="single" w:sz="4" w:space="0" w:color="auto"/>
            </w:tcBorders>
            <w:shd w:val="clear" w:color="000000" w:fill="FFFFFF"/>
            <w:noWrap/>
            <w:vAlign w:val="bottom"/>
          </w:tcPr>
          <w:p w14:paraId="7290688D" w14:textId="77777777" w:rsidR="005837FA" w:rsidRPr="00E35419" w:rsidRDefault="005837FA" w:rsidP="00BE1CA6">
            <w:pPr>
              <w:spacing w:after="0" w:line="240" w:lineRule="auto"/>
              <w:jc w:val="center"/>
              <w:rPr>
                <w:rFonts w:ascii="Calibri" w:hAnsi="Calibri" w:cs="Arial"/>
                <w:b/>
                <w:bCs/>
                <w:lang w:val="es-MX" w:eastAsia="es-MX" w:bidi="ar-SA"/>
              </w:rPr>
            </w:pPr>
          </w:p>
        </w:tc>
        <w:tc>
          <w:tcPr>
            <w:tcW w:w="1129" w:type="dxa"/>
            <w:tcBorders>
              <w:top w:val="nil"/>
              <w:left w:val="nil"/>
              <w:bottom w:val="single" w:sz="4" w:space="0" w:color="auto"/>
              <w:right w:val="single" w:sz="4" w:space="0" w:color="auto"/>
            </w:tcBorders>
            <w:shd w:val="clear" w:color="000000" w:fill="FFFFFF"/>
            <w:noWrap/>
            <w:vAlign w:val="bottom"/>
          </w:tcPr>
          <w:p w14:paraId="2907D3D9" w14:textId="06A297E1" w:rsidR="005837FA" w:rsidRPr="00E35419" w:rsidRDefault="005837FA"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55 USD</w:t>
            </w:r>
          </w:p>
        </w:tc>
      </w:tr>
      <w:tr w:rsidR="005837FA" w:rsidRPr="00BE1CA6" w14:paraId="6470ACF4" w14:textId="77777777" w:rsidTr="00E35419">
        <w:trPr>
          <w:trHeight w:val="290"/>
          <w:jc w:val="center"/>
        </w:trPr>
        <w:tc>
          <w:tcPr>
            <w:tcW w:w="6379" w:type="dxa"/>
            <w:tcBorders>
              <w:top w:val="nil"/>
              <w:left w:val="single" w:sz="4" w:space="0" w:color="auto"/>
              <w:bottom w:val="single" w:sz="4" w:space="0" w:color="auto"/>
              <w:right w:val="single" w:sz="4" w:space="0" w:color="auto"/>
            </w:tcBorders>
            <w:shd w:val="clear" w:color="000000" w:fill="FFFFFF"/>
            <w:noWrap/>
            <w:vAlign w:val="bottom"/>
          </w:tcPr>
          <w:p w14:paraId="68B6E693" w14:textId="22DF6C03" w:rsidR="005837FA" w:rsidRPr="00E35419" w:rsidRDefault="005837FA" w:rsidP="00E35419">
            <w:pPr>
              <w:spacing w:after="0" w:line="240" w:lineRule="auto"/>
              <w:jc w:val="right"/>
              <w:rPr>
                <w:rFonts w:ascii="Calibri" w:hAnsi="Calibri" w:cs="Arial"/>
                <w:b/>
                <w:bCs/>
                <w:lang w:val="es-MX" w:eastAsia="es-MX" w:bidi="ar-SA"/>
              </w:rPr>
            </w:pPr>
            <w:r w:rsidRPr="00E35419">
              <w:rPr>
                <w:rFonts w:ascii="Calibri" w:hAnsi="Calibri" w:cs="Arial"/>
                <w:b/>
                <w:bCs/>
                <w:lang w:val="es-MX" w:eastAsia="es-MX" w:bidi="ar-SA"/>
              </w:rPr>
              <w:t>SPTO. TEM</w:t>
            </w:r>
            <w:r w:rsidR="00E35419">
              <w:rPr>
                <w:rFonts w:ascii="Calibri" w:hAnsi="Calibri" w:cs="Arial"/>
                <w:b/>
                <w:bCs/>
                <w:lang w:val="es-MX" w:eastAsia="es-MX" w:bidi="ar-SA"/>
              </w:rPr>
              <w:t>PORA ALTA ISRAEL (</w:t>
            </w:r>
            <w:r w:rsidRPr="00E35419">
              <w:rPr>
                <w:rFonts w:ascii="Calibri" w:hAnsi="Calibri" w:cs="Arial"/>
                <w:b/>
                <w:bCs/>
                <w:lang w:val="es-MX" w:eastAsia="es-MX" w:bidi="ar-SA"/>
              </w:rPr>
              <w:t>13-24 SEP, 11 OCT-12 NOV (2020)</w:t>
            </w:r>
          </w:p>
        </w:tc>
        <w:tc>
          <w:tcPr>
            <w:tcW w:w="851" w:type="dxa"/>
            <w:tcBorders>
              <w:top w:val="single" w:sz="4" w:space="0" w:color="auto"/>
              <w:left w:val="nil"/>
              <w:bottom w:val="single" w:sz="4" w:space="0" w:color="auto"/>
            </w:tcBorders>
            <w:shd w:val="clear" w:color="000000" w:fill="FFFFFF"/>
            <w:noWrap/>
            <w:vAlign w:val="bottom"/>
          </w:tcPr>
          <w:p w14:paraId="4BB888CB" w14:textId="77777777" w:rsidR="005837FA" w:rsidRPr="00E35419" w:rsidRDefault="005837FA" w:rsidP="00BE1CA6">
            <w:pPr>
              <w:spacing w:after="0" w:line="240" w:lineRule="auto"/>
              <w:jc w:val="center"/>
              <w:rPr>
                <w:rFonts w:ascii="Calibri" w:hAnsi="Calibri" w:cs="Arial"/>
                <w:b/>
                <w:bCs/>
                <w:lang w:val="es-MX" w:eastAsia="es-MX" w:bidi="ar-SA"/>
              </w:rPr>
            </w:pPr>
          </w:p>
        </w:tc>
        <w:tc>
          <w:tcPr>
            <w:tcW w:w="850" w:type="dxa"/>
            <w:tcBorders>
              <w:top w:val="single" w:sz="4" w:space="0" w:color="auto"/>
              <w:bottom w:val="single" w:sz="4" w:space="0" w:color="auto"/>
            </w:tcBorders>
            <w:shd w:val="clear" w:color="000000" w:fill="FFFFFF"/>
            <w:noWrap/>
            <w:vAlign w:val="bottom"/>
          </w:tcPr>
          <w:p w14:paraId="0164A319" w14:textId="77777777" w:rsidR="005837FA" w:rsidRPr="00E35419" w:rsidRDefault="005837FA" w:rsidP="00BE1CA6">
            <w:pPr>
              <w:spacing w:after="0" w:line="240" w:lineRule="auto"/>
              <w:jc w:val="center"/>
              <w:rPr>
                <w:rFonts w:ascii="Calibri" w:hAnsi="Calibri" w:cs="Arial"/>
                <w:b/>
                <w:bCs/>
                <w:lang w:val="es-MX" w:eastAsia="es-MX" w:bidi="ar-SA"/>
              </w:rPr>
            </w:pPr>
          </w:p>
        </w:tc>
        <w:tc>
          <w:tcPr>
            <w:tcW w:w="1129" w:type="dxa"/>
            <w:tcBorders>
              <w:top w:val="nil"/>
              <w:left w:val="nil"/>
              <w:bottom w:val="single" w:sz="4" w:space="0" w:color="auto"/>
              <w:right w:val="single" w:sz="4" w:space="0" w:color="auto"/>
            </w:tcBorders>
            <w:shd w:val="clear" w:color="000000" w:fill="FFFFFF"/>
            <w:noWrap/>
            <w:vAlign w:val="bottom"/>
          </w:tcPr>
          <w:p w14:paraId="0CD1B746" w14:textId="3FA3DD33" w:rsidR="005837FA" w:rsidRPr="00E35419" w:rsidRDefault="005837FA"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230 USD</w:t>
            </w:r>
          </w:p>
        </w:tc>
      </w:tr>
      <w:tr w:rsidR="008F75E2" w:rsidRPr="00BE1CA6" w14:paraId="4A75C5D9" w14:textId="77777777" w:rsidTr="00E35419">
        <w:trPr>
          <w:trHeight w:val="290"/>
          <w:jc w:val="center"/>
        </w:trPr>
        <w:tc>
          <w:tcPr>
            <w:tcW w:w="6379" w:type="dxa"/>
            <w:tcBorders>
              <w:top w:val="nil"/>
              <w:left w:val="single" w:sz="4" w:space="0" w:color="auto"/>
              <w:bottom w:val="single" w:sz="4" w:space="0" w:color="auto"/>
              <w:right w:val="single" w:sz="4" w:space="0" w:color="auto"/>
            </w:tcBorders>
            <w:shd w:val="clear" w:color="000000" w:fill="FFFFFF"/>
            <w:noWrap/>
            <w:vAlign w:val="bottom"/>
          </w:tcPr>
          <w:p w14:paraId="4235FE3D" w14:textId="62717038" w:rsidR="008F75E2" w:rsidRPr="00E35419" w:rsidRDefault="008F75E2" w:rsidP="00BE1CA6">
            <w:pPr>
              <w:spacing w:after="0" w:line="240" w:lineRule="auto"/>
              <w:jc w:val="right"/>
              <w:rPr>
                <w:rFonts w:ascii="Calibri" w:hAnsi="Calibri" w:cs="Arial"/>
                <w:b/>
                <w:bCs/>
                <w:lang w:val="es-MX" w:eastAsia="es-MX" w:bidi="ar-SA"/>
              </w:rPr>
            </w:pPr>
            <w:r w:rsidRPr="00E35419">
              <w:rPr>
                <w:rFonts w:ascii="Calibri" w:hAnsi="Calibri" w:cs="Arial"/>
                <w:b/>
                <w:bCs/>
                <w:lang w:val="es-MX" w:eastAsia="es-MX" w:bidi="ar-SA"/>
              </w:rPr>
              <w:t>SPTO. PASCUAS ISRAEL (29 MAR – 02 ABR 2021)</w:t>
            </w:r>
          </w:p>
        </w:tc>
        <w:tc>
          <w:tcPr>
            <w:tcW w:w="851" w:type="dxa"/>
            <w:tcBorders>
              <w:top w:val="single" w:sz="4" w:space="0" w:color="auto"/>
              <w:left w:val="nil"/>
              <w:bottom w:val="single" w:sz="4" w:space="0" w:color="auto"/>
            </w:tcBorders>
            <w:shd w:val="clear" w:color="000000" w:fill="FFFFFF"/>
            <w:noWrap/>
            <w:vAlign w:val="bottom"/>
          </w:tcPr>
          <w:p w14:paraId="2C673A7C" w14:textId="77777777" w:rsidR="008F75E2" w:rsidRPr="00E35419" w:rsidRDefault="008F75E2" w:rsidP="00BE1CA6">
            <w:pPr>
              <w:spacing w:after="0" w:line="240" w:lineRule="auto"/>
              <w:jc w:val="center"/>
              <w:rPr>
                <w:rFonts w:ascii="Calibri" w:hAnsi="Calibri" w:cs="Arial"/>
                <w:b/>
                <w:bCs/>
                <w:lang w:val="es-MX" w:eastAsia="es-MX" w:bidi="ar-SA"/>
              </w:rPr>
            </w:pPr>
          </w:p>
        </w:tc>
        <w:tc>
          <w:tcPr>
            <w:tcW w:w="850" w:type="dxa"/>
            <w:tcBorders>
              <w:top w:val="single" w:sz="4" w:space="0" w:color="auto"/>
              <w:bottom w:val="single" w:sz="4" w:space="0" w:color="auto"/>
            </w:tcBorders>
            <w:shd w:val="clear" w:color="000000" w:fill="FFFFFF"/>
            <w:noWrap/>
            <w:vAlign w:val="bottom"/>
          </w:tcPr>
          <w:p w14:paraId="0F3B7619" w14:textId="77777777" w:rsidR="008F75E2" w:rsidRPr="00E35419" w:rsidRDefault="008F75E2" w:rsidP="00BE1CA6">
            <w:pPr>
              <w:spacing w:after="0" w:line="240" w:lineRule="auto"/>
              <w:jc w:val="center"/>
              <w:rPr>
                <w:rFonts w:ascii="Calibri" w:hAnsi="Calibri" w:cs="Arial"/>
                <w:b/>
                <w:bCs/>
                <w:lang w:val="es-MX" w:eastAsia="es-MX" w:bidi="ar-SA"/>
              </w:rPr>
            </w:pPr>
          </w:p>
        </w:tc>
        <w:tc>
          <w:tcPr>
            <w:tcW w:w="1129" w:type="dxa"/>
            <w:tcBorders>
              <w:top w:val="nil"/>
              <w:left w:val="nil"/>
              <w:bottom w:val="single" w:sz="4" w:space="0" w:color="auto"/>
              <w:right w:val="single" w:sz="4" w:space="0" w:color="auto"/>
            </w:tcBorders>
            <w:shd w:val="clear" w:color="000000" w:fill="FFFFFF"/>
            <w:noWrap/>
            <w:vAlign w:val="bottom"/>
          </w:tcPr>
          <w:p w14:paraId="772E68C2" w14:textId="0384C219" w:rsidR="008F75E2" w:rsidRPr="00E35419" w:rsidRDefault="008F75E2"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310 USD</w:t>
            </w:r>
          </w:p>
        </w:tc>
      </w:tr>
      <w:tr w:rsidR="00BE1CA6" w:rsidRPr="00981A12" w14:paraId="17669918" w14:textId="77777777" w:rsidTr="00E35419">
        <w:trPr>
          <w:trHeight w:val="310"/>
          <w:jc w:val="center"/>
        </w:trPr>
        <w:tc>
          <w:tcPr>
            <w:tcW w:w="92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2C980FF" w14:textId="77C4E940" w:rsidR="00BE1CA6" w:rsidRPr="00E35419" w:rsidRDefault="00BE1CA6"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 xml:space="preserve">TARIFAS SUJETAS A DISPONIBILIDAD Y CAMBIO SIN PREVIO AVISO </w:t>
            </w:r>
          </w:p>
        </w:tc>
      </w:tr>
      <w:tr w:rsidR="005837FA" w:rsidRPr="00981A12" w14:paraId="5B6A84EF" w14:textId="77777777" w:rsidTr="00E35419">
        <w:trPr>
          <w:trHeight w:val="310"/>
          <w:jc w:val="center"/>
        </w:trPr>
        <w:tc>
          <w:tcPr>
            <w:tcW w:w="92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536817EB" w14:textId="52EBDB0B" w:rsidR="005837FA" w:rsidRPr="00E35419" w:rsidRDefault="005837FA"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CONSULTAR SUPLEMENTOS PARA NAVIDAD Y FIN DE AÑO</w:t>
            </w:r>
          </w:p>
        </w:tc>
      </w:tr>
      <w:tr w:rsidR="005837FA" w:rsidRPr="00981A12" w14:paraId="6CBE9ABB" w14:textId="77777777" w:rsidTr="00E35419">
        <w:trPr>
          <w:trHeight w:val="310"/>
          <w:jc w:val="center"/>
        </w:trPr>
        <w:tc>
          <w:tcPr>
            <w:tcW w:w="920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7D4A0122" w14:textId="77777777" w:rsidR="005837FA" w:rsidRDefault="005837FA" w:rsidP="00BE1CA6">
            <w:pPr>
              <w:spacing w:after="0" w:line="240" w:lineRule="auto"/>
              <w:jc w:val="center"/>
              <w:rPr>
                <w:rFonts w:ascii="Calibri" w:hAnsi="Calibri" w:cs="Arial"/>
                <w:b/>
                <w:bCs/>
                <w:color w:val="FF0000"/>
                <w:lang w:val="es-MX" w:eastAsia="es-MX" w:bidi="ar-SA"/>
              </w:rPr>
            </w:pPr>
            <w:r w:rsidRPr="00E35419">
              <w:rPr>
                <w:rFonts w:ascii="Calibri" w:hAnsi="Calibri" w:cs="Arial"/>
                <w:b/>
                <w:bCs/>
                <w:color w:val="FF0000"/>
                <w:lang w:val="es-MX" w:eastAsia="es-MX" w:bidi="ar-SA"/>
              </w:rPr>
              <w:t>ESTE PROGRAMA NO OPERA 21, 22 Y 23 DE SEPTIEMBRE POR COINCIDIR CON EL DIA DEL PERDON</w:t>
            </w:r>
          </w:p>
          <w:p w14:paraId="3877E772" w14:textId="77777777" w:rsidR="00E35419" w:rsidRPr="00E35419" w:rsidRDefault="00E35419" w:rsidP="00BE1CA6">
            <w:pPr>
              <w:spacing w:after="0" w:line="240" w:lineRule="auto"/>
              <w:jc w:val="center"/>
              <w:rPr>
                <w:rFonts w:ascii="Calibri" w:hAnsi="Calibri" w:cs="Arial"/>
                <w:b/>
                <w:bCs/>
                <w:lang w:val="es-MX" w:eastAsia="es-MX" w:bidi="ar-SA"/>
              </w:rPr>
            </w:pPr>
            <w:r w:rsidRPr="00E35419">
              <w:rPr>
                <w:rFonts w:ascii="Calibri" w:hAnsi="Calibri" w:cs="Arial"/>
                <w:b/>
                <w:bCs/>
                <w:lang w:val="es-MX" w:eastAsia="es-MX" w:bidi="ar-SA"/>
              </w:rPr>
              <w:t>VIGENCIA ABRIL 2021</w:t>
            </w:r>
          </w:p>
          <w:p w14:paraId="39A43CD5" w14:textId="07FCEF15" w:rsidR="00E35419" w:rsidRPr="00E35419" w:rsidRDefault="00E35419" w:rsidP="00BE1CA6">
            <w:pPr>
              <w:spacing w:after="0" w:line="240" w:lineRule="auto"/>
              <w:jc w:val="center"/>
              <w:rPr>
                <w:rFonts w:ascii="Calibri" w:hAnsi="Calibri" w:cs="Arial"/>
                <w:b/>
                <w:bCs/>
                <w:color w:val="FF0000"/>
                <w:lang w:val="es-MX" w:eastAsia="es-MX" w:bidi="ar-SA"/>
              </w:rPr>
            </w:pPr>
            <w:r w:rsidRPr="00E35419">
              <w:rPr>
                <w:rFonts w:ascii="Calibri" w:hAnsi="Calibri" w:cs="Arial"/>
                <w:b/>
                <w:bCs/>
                <w:lang w:val="es-MX" w:eastAsia="es-MX" w:bidi="ar-SA"/>
              </w:rPr>
              <w:t>PRECIOS PUEDEN VARIAR SEGÚN LOS PROTOCOLOS DE SEGURIDAD Y SANIDAD POR EL COVID-19</w:t>
            </w:r>
          </w:p>
        </w:tc>
      </w:tr>
    </w:tbl>
    <w:p w14:paraId="560BFB1E" w14:textId="77777777" w:rsidR="00E33511" w:rsidRDefault="00E33511" w:rsidP="00DA0DC2">
      <w:pPr>
        <w:rPr>
          <w:lang w:val="es-MX"/>
        </w:rPr>
      </w:pPr>
    </w:p>
    <w:sectPr w:rsidR="00E33511" w:rsidSect="00072CA0">
      <w:headerReference w:type="default" r:id="rId9"/>
      <w:footerReference w:type="default" r:id="rId10"/>
      <w:pgSz w:w="12240" w:h="15840"/>
      <w:pgMar w:top="2185"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0D2C3" w14:textId="77777777" w:rsidR="00C3438A" w:rsidRDefault="00C3438A" w:rsidP="00450C15">
      <w:pPr>
        <w:spacing w:after="0" w:line="240" w:lineRule="auto"/>
      </w:pPr>
      <w:r>
        <w:separator/>
      </w:r>
    </w:p>
  </w:endnote>
  <w:endnote w:type="continuationSeparator" w:id="0">
    <w:p w14:paraId="4D401CED" w14:textId="77777777" w:rsidR="00C3438A" w:rsidRDefault="00C3438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FDD6" w14:textId="77777777" w:rsidR="00C55C28" w:rsidRDefault="00072CA0" w:rsidP="00C55C28">
    <w:pPr>
      <w:pStyle w:val="Piedepgina"/>
      <w:jc w:val="center"/>
    </w:pPr>
    <w:r w:rsidRPr="00405686">
      <w:rPr>
        <w:noProof/>
        <w:lang w:val="es-MX" w:eastAsia="es-MX" w:bidi="ar-SA"/>
      </w:rPr>
      <mc:AlternateContent>
        <mc:Choice Requires="wps">
          <w:drawing>
            <wp:anchor distT="0" distB="0" distL="114300" distR="114300" simplePos="0" relativeHeight="251669504" behindDoc="0" locked="0" layoutInCell="1" allowOverlap="1" wp14:anchorId="451B77F3" wp14:editId="49D5869C">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F74AFC" id="Rectángulo 1" o:spid="_x0000_s1026" style="position:absolute;margin-left:-61.95pt;margin-top:18.2pt;width:9in;height:28.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3757" w14:textId="77777777" w:rsidR="00C3438A" w:rsidRDefault="00C3438A" w:rsidP="00450C15">
      <w:pPr>
        <w:spacing w:after="0" w:line="240" w:lineRule="auto"/>
      </w:pPr>
      <w:r>
        <w:separator/>
      </w:r>
    </w:p>
  </w:footnote>
  <w:footnote w:type="continuationSeparator" w:id="0">
    <w:p w14:paraId="214EEC63" w14:textId="77777777" w:rsidR="00C3438A" w:rsidRDefault="00C3438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1652" w14:textId="77777777" w:rsidR="006A3C76" w:rsidRPr="006A3C76" w:rsidRDefault="001940B7" w:rsidP="00180DF5">
    <w:pPr>
      <w:pStyle w:val="Encabezado"/>
      <w:jc w:val="right"/>
      <w:rPr>
        <w:rFonts w:ascii="Arial" w:hAnsi="Arial" w:cs="Arial"/>
        <w:b/>
        <w:sz w:val="48"/>
        <w:szCs w:val="44"/>
        <w:lang w:val="es-MX"/>
      </w:rPr>
    </w:pPr>
    <w:r w:rsidRPr="001940B7">
      <w:rPr>
        <w:rFonts w:ascii="Arial" w:hAnsi="Arial" w:cs="Arial"/>
        <w:b/>
        <w:noProof/>
        <w:sz w:val="48"/>
        <w:szCs w:val="44"/>
        <w:lang w:val="es-MX" w:eastAsia="es-MX" w:bidi="ar-SA"/>
      </w:rPr>
      <mc:AlternateContent>
        <mc:Choice Requires="wps">
          <w:drawing>
            <wp:anchor distT="0" distB="0" distL="114300" distR="114300" simplePos="0" relativeHeight="251667456" behindDoc="0" locked="0" layoutInCell="1" allowOverlap="1" wp14:anchorId="504D395F" wp14:editId="3D9EE0A1">
              <wp:simplePos x="0" y="0"/>
              <wp:positionH relativeFrom="column">
                <wp:posOffset>-400050</wp:posOffset>
              </wp:positionH>
              <wp:positionV relativeFrom="paragraph">
                <wp:posOffset>-201930</wp:posOffset>
              </wp:positionV>
              <wp:extent cx="4366260" cy="8191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366260" cy="819150"/>
                      </a:xfrm>
                      <a:prstGeom prst="rect">
                        <a:avLst/>
                      </a:prstGeom>
                      <a:noFill/>
                      <a:ln>
                        <a:noFill/>
                      </a:ln>
                    </wps:spPr>
                    <wps:txbx>
                      <w:txbxContent>
                        <w:p w14:paraId="1F99E6A4" w14:textId="7E0CBF3F" w:rsidR="001940B7" w:rsidRPr="008F7AF4" w:rsidRDefault="00EF4A93" w:rsidP="00020E3A">
                          <w:pPr>
                            <w:pStyle w:val="Encabezado"/>
                            <w:rPr>
                              <w:b/>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r w:rsidR="00084E0B">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TALIA Y TIERRA SANTA</w:t>
                          </w: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6E31DE7E" w14:textId="425FD622" w:rsidR="001940B7" w:rsidRPr="00A32782" w:rsidRDefault="00194502"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1265</w:t>
                          </w:r>
                          <w:r w:rsidR="004B0EE3">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3E33C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D395F" id="_x0000_t202" coordsize="21600,21600" o:spt="202" path="m,l,21600r21600,l21600,xe">
              <v:stroke joinstyle="miter"/>
              <v:path gradientshapeok="t" o:connecttype="rect"/>
            </v:shapetype>
            <v:shape id="Cuadro de texto 2" o:spid="_x0000_s1026" type="#_x0000_t202" style="position:absolute;left:0;text-align:left;margin-left:-31.5pt;margin-top:-15.9pt;width:343.8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" filled="f" stroked="f">
              <v:textbox>
                <w:txbxContent>
                  <w:p w14:paraId="1F99E6A4" w14:textId="7E0CBF3F" w:rsidR="001940B7" w:rsidRPr="008F7AF4" w:rsidRDefault="00EF4A93" w:rsidP="00020E3A">
                    <w:pPr>
                      <w:pStyle w:val="Encabezado"/>
                      <w:rPr>
                        <w:b/>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w:t>
                    </w:r>
                    <w:r w:rsidR="00084E0B">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TALIA Y TIERRA SANTA</w:t>
                    </w:r>
                    <w:r>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6E31DE7E" w14:textId="425FD622" w:rsidR="001940B7" w:rsidRPr="00A32782" w:rsidRDefault="00194502"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1265</w:t>
                    </w:r>
                    <w:r w:rsidR="004B0EE3">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3E33C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txbxContent>
              </v:textbox>
            </v:shape>
          </w:pict>
        </mc:Fallback>
      </mc:AlternateContent>
    </w:r>
    <w:r w:rsidRPr="001940B7">
      <w:rPr>
        <w:rFonts w:ascii="Arial" w:hAnsi="Arial" w:cs="Arial"/>
        <w:b/>
        <w:noProof/>
        <w:sz w:val="48"/>
        <w:szCs w:val="44"/>
        <w:lang w:val="es-MX" w:eastAsia="es-MX" w:bidi="ar-SA"/>
      </w:rPr>
      <w:drawing>
        <wp:anchor distT="0" distB="0" distL="114300" distR="114300" simplePos="0" relativeHeight="251666432" behindDoc="0" locked="0" layoutInCell="1" allowOverlap="1" wp14:anchorId="131C68A4" wp14:editId="43E7217C">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1940B7">
      <w:rPr>
        <w:rFonts w:ascii="Arial" w:hAnsi="Arial" w:cs="Arial"/>
        <w:b/>
        <w:noProof/>
        <w:sz w:val="48"/>
        <w:szCs w:val="44"/>
        <w:lang w:val="es-MX" w:eastAsia="es-MX" w:bidi="ar-SA"/>
      </w:rPr>
      <w:drawing>
        <wp:anchor distT="0" distB="0" distL="114300" distR="114300" simplePos="0" relativeHeight="251665408" behindDoc="0" locked="0" layoutInCell="1" allowOverlap="1" wp14:anchorId="14FC7DF2" wp14:editId="357875F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1940B7">
      <w:rPr>
        <w:rFonts w:ascii="Arial" w:hAnsi="Arial" w:cs="Arial"/>
        <w:b/>
        <w:noProof/>
        <w:sz w:val="48"/>
        <w:szCs w:val="44"/>
        <w:lang w:val="es-MX" w:eastAsia="es-MX" w:bidi="ar-SA"/>
      </w:rPr>
      <mc:AlternateContent>
        <mc:Choice Requires="wps">
          <w:drawing>
            <wp:anchor distT="0" distB="0" distL="114300" distR="114300" simplePos="0" relativeHeight="251664384" behindDoc="0" locked="0" layoutInCell="1" allowOverlap="1" wp14:anchorId="695288C0" wp14:editId="1E552FE7">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3AC86"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7905B6"/>
    <w:multiLevelType w:val="hybridMultilevel"/>
    <w:tmpl w:val="A6BA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7717712"/>
    <w:multiLevelType w:val="hybridMultilevel"/>
    <w:tmpl w:val="A78ACF4C"/>
    <w:lvl w:ilvl="0" w:tplc="C7440E02">
      <w:numFmt w:val="bullet"/>
      <w:lvlText w:val="·"/>
      <w:lvlJc w:val="left"/>
      <w:pPr>
        <w:ind w:left="924" w:hanging="564"/>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79A7D75"/>
    <w:multiLevelType w:val="hybridMultilevel"/>
    <w:tmpl w:val="650CE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8067F9"/>
    <w:multiLevelType w:val="hybridMultilevel"/>
    <w:tmpl w:val="45C63FE0"/>
    <w:lvl w:ilvl="0" w:tplc="A1526B42">
      <w:numFmt w:val="bullet"/>
      <w:lvlText w:val="•"/>
      <w:lvlJc w:val="left"/>
      <w:pPr>
        <w:ind w:left="720" w:hanging="360"/>
      </w:pPr>
      <w:rPr>
        <w:rFonts w:ascii="Calibri" w:eastAsia="Times New Roman"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2F3018"/>
    <w:multiLevelType w:val="hybridMultilevel"/>
    <w:tmpl w:val="A83A5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25D517F"/>
    <w:multiLevelType w:val="hybridMultilevel"/>
    <w:tmpl w:val="6D306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E53377"/>
    <w:multiLevelType w:val="hybridMultilevel"/>
    <w:tmpl w:val="351E1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062779"/>
    <w:multiLevelType w:val="hybridMultilevel"/>
    <w:tmpl w:val="20D84C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5F0A5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36"/>
  </w:num>
  <w:num w:numId="5">
    <w:abstractNumId w:val="17"/>
  </w:num>
  <w:num w:numId="6">
    <w:abstractNumId w:val="16"/>
  </w:num>
  <w:num w:numId="7">
    <w:abstractNumId w:val="15"/>
  </w:num>
  <w:num w:numId="8">
    <w:abstractNumId w:val="23"/>
  </w:num>
  <w:num w:numId="9">
    <w:abstractNumId w:val="14"/>
  </w:num>
  <w:num w:numId="10">
    <w:abstractNumId w:val="6"/>
  </w:num>
  <w:num w:numId="11">
    <w:abstractNumId w:val="0"/>
  </w:num>
  <w:num w:numId="12">
    <w:abstractNumId w:val="1"/>
  </w:num>
  <w:num w:numId="13">
    <w:abstractNumId w:val="33"/>
  </w:num>
  <w:num w:numId="14">
    <w:abstractNumId w:val="37"/>
  </w:num>
  <w:num w:numId="15">
    <w:abstractNumId w:val="29"/>
  </w:num>
  <w:num w:numId="16">
    <w:abstractNumId w:val="32"/>
  </w:num>
  <w:num w:numId="17">
    <w:abstractNumId w:val="4"/>
  </w:num>
  <w:num w:numId="18">
    <w:abstractNumId w:val="20"/>
  </w:num>
  <w:num w:numId="19">
    <w:abstractNumId w:val="19"/>
  </w:num>
  <w:num w:numId="20">
    <w:abstractNumId w:val="10"/>
  </w:num>
  <w:num w:numId="21">
    <w:abstractNumId w:val="21"/>
  </w:num>
  <w:num w:numId="22">
    <w:abstractNumId w:val="9"/>
  </w:num>
  <w:num w:numId="23">
    <w:abstractNumId w:val="8"/>
  </w:num>
  <w:num w:numId="24">
    <w:abstractNumId w:val="3"/>
  </w:num>
  <w:num w:numId="25">
    <w:abstractNumId w:val="22"/>
  </w:num>
  <w:num w:numId="26">
    <w:abstractNumId w:val="13"/>
  </w:num>
  <w:num w:numId="27">
    <w:abstractNumId w:val="24"/>
  </w:num>
  <w:num w:numId="28">
    <w:abstractNumId w:val="30"/>
  </w:num>
  <w:num w:numId="29">
    <w:abstractNumId w:val="5"/>
  </w:num>
  <w:num w:numId="30">
    <w:abstractNumId w:val="12"/>
  </w:num>
  <w:num w:numId="31">
    <w:abstractNumId w:val="18"/>
  </w:num>
  <w:num w:numId="32">
    <w:abstractNumId w:val="35"/>
  </w:num>
  <w:num w:numId="33">
    <w:abstractNumId w:val="7"/>
  </w:num>
  <w:num w:numId="34">
    <w:abstractNumId w:val="2"/>
  </w:num>
  <w:num w:numId="35">
    <w:abstractNumId w:val="31"/>
  </w:num>
  <w:num w:numId="36">
    <w:abstractNumId w:val="26"/>
  </w:num>
  <w:num w:numId="37">
    <w:abstractNumId w:val="34"/>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682"/>
    <w:rsid w:val="000206F0"/>
    <w:rsid w:val="0003323C"/>
    <w:rsid w:val="00035764"/>
    <w:rsid w:val="00040438"/>
    <w:rsid w:val="00042744"/>
    <w:rsid w:val="0005664F"/>
    <w:rsid w:val="0005772F"/>
    <w:rsid w:val="0006120B"/>
    <w:rsid w:val="00065AE1"/>
    <w:rsid w:val="00071043"/>
    <w:rsid w:val="00072CA0"/>
    <w:rsid w:val="00074095"/>
    <w:rsid w:val="0007421E"/>
    <w:rsid w:val="00084E0B"/>
    <w:rsid w:val="000901BB"/>
    <w:rsid w:val="00090367"/>
    <w:rsid w:val="00093D58"/>
    <w:rsid w:val="00095EF3"/>
    <w:rsid w:val="000A18A6"/>
    <w:rsid w:val="000A2A9B"/>
    <w:rsid w:val="000D023D"/>
    <w:rsid w:val="000F072C"/>
    <w:rsid w:val="000F116C"/>
    <w:rsid w:val="000F13A0"/>
    <w:rsid w:val="000F6819"/>
    <w:rsid w:val="001056F5"/>
    <w:rsid w:val="00114396"/>
    <w:rsid w:val="00115DF1"/>
    <w:rsid w:val="00120E2B"/>
    <w:rsid w:val="001217AB"/>
    <w:rsid w:val="00124C0C"/>
    <w:rsid w:val="00156E7E"/>
    <w:rsid w:val="001713AB"/>
    <w:rsid w:val="00176A52"/>
    <w:rsid w:val="00180DF5"/>
    <w:rsid w:val="001845BF"/>
    <w:rsid w:val="00187653"/>
    <w:rsid w:val="001940B7"/>
    <w:rsid w:val="00194502"/>
    <w:rsid w:val="001A2D0F"/>
    <w:rsid w:val="001A4329"/>
    <w:rsid w:val="001B5EDA"/>
    <w:rsid w:val="001B7AA5"/>
    <w:rsid w:val="001D3EA5"/>
    <w:rsid w:val="001D59AE"/>
    <w:rsid w:val="001E0BFB"/>
    <w:rsid w:val="001E49A4"/>
    <w:rsid w:val="001E72A9"/>
    <w:rsid w:val="001E74B3"/>
    <w:rsid w:val="001F3BB4"/>
    <w:rsid w:val="002026A6"/>
    <w:rsid w:val="00205857"/>
    <w:rsid w:val="002225DB"/>
    <w:rsid w:val="00222F0A"/>
    <w:rsid w:val="00237969"/>
    <w:rsid w:val="00246FE0"/>
    <w:rsid w:val="00252CAD"/>
    <w:rsid w:val="00264C19"/>
    <w:rsid w:val="0029030B"/>
    <w:rsid w:val="002959E3"/>
    <w:rsid w:val="002A6F1A"/>
    <w:rsid w:val="002A7999"/>
    <w:rsid w:val="002C28C9"/>
    <w:rsid w:val="002C3A9D"/>
    <w:rsid w:val="002F25DA"/>
    <w:rsid w:val="002F442E"/>
    <w:rsid w:val="00303C02"/>
    <w:rsid w:val="0031186C"/>
    <w:rsid w:val="00322859"/>
    <w:rsid w:val="003370E9"/>
    <w:rsid w:val="00367468"/>
    <w:rsid w:val="00376562"/>
    <w:rsid w:val="003805A5"/>
    <w:rsid w:val="003850DB"/>
    <w:rsid w:val="00391C03"/>
    <w:rsid w:val="0039264C"/>
    <w:rsid w:val="0039677E"/>
    <w:rsid w:val="003A5B7B"/>
    <w:rsid w:val="003B37AE"/>
    <w:rsid w:val="003D0B3A"/>
    <w:rsid w:val="003D6F12"/>
    <w:rsid w:val="003E33C2"/>
    <w:rsid w:val="003E759A"/>
    <w:rsid w:val="003F046E"/>
    <w:rsid w:val="003F79E3"/>
    <w:rsid w:val="00407A99"/>
    <w:rsid w:val="00413977"/>
    <w:rsid w:val="0041595F"/>
    <w:rsid w:val="00417784"/>
    <w:rsid w:val="00423246"/>
    <w:rsid w:val="00432E09"/>
    <w:rsid w:val="004445F2"/>
    <w:rsid w:val="00445117"/>
    <w:rsid w:val="004502ED"/>
    <w:rsid w:val="00450C15"/>
    <w:rsid w:val="00451014"/>
    <w:rsid w:val="0046034C"/>
    <w:rsid w:val="00463B16"/>
    <w:rsid w:val="0047057D"/>
    <w:rsid w:val="004875F5"/>
    <w:rsid w:val="004A2815"/>
    <w:rsid w:val="004A68D9"/>
    <w:rsid w:val="004B0EE3"/>
    <w:rsid w:val="004B372F"/>
    <w:rsid w:val="004B57CC"/>
    <w:rsid w:val="004B7A5D"/>
    <w:rsid w:val="004D14BB"/>
    <w:rsid w:val="004D2C2F"/>
    <w:rsid w:val="004F4DEB"/>
    <w:rsid w:val="004F61B8"/>
    <w:rsid w:val="005130A5"/>
    <w:rsid w:val="00513C9F"/>
    <w:rsid w:val="00514B04"/>
    <w:rsid w:val="00515E45"/>
    <w:rsid w:val="005265EB"/>
    <w:rsid w:val="005333DC"/>
    <w:rsid w:val="005361BE"/>
    <w:rsid w:val="00561085"/>
    <w:rsid w:val="005622E5"/>
    <w:rsid w:val="00564D1B"/>
    <w:rsid w:val="00566A7F"/>
    <w:rsid w:val="005710F2"/>
    <w:rsid w:val="0057592F"/>
    <w:rsid w:val="005837FA"/>
    <w:rsid w:val="005842E5"/>
    <w:rsid w:val="005A2D7D"/>
    <w:rsid w:val="005A4840"/>
    <w:rsid w:val="005A68F5"/>
    <w:rsid w:val="005B0F31"/>
    <w:rsid w:val="005B78E7"/>
    <w:rsid w:val="005C72F9"/>
    <w:rsid w:val="005D31E7"/>
    <w:rsid w:val="005E1B85"/>
    <w:rsid w:val="005F058F"/>
    <w:rsid w:val="0060234C"/>
    <w:rsid w:val="006053CD"/>
    <w:rsid w:val="00611CBA"/>
    <w:rsid w:val="00615736"/>
    <w:rsid w:val="00630B01"/>
    <w:rsid w:val="00673383"/>
    <w:rsid w:val="00687151"/>
    <w:rsid w:val="00691853"/>
    <w:rsid w:val="006971B8"/>
    <w:rsid w:val="006A3C76"/>
    <w:rsid w:val="006B1779"/>
    <w:rsid w:val="006B19F7"/>
    <w:rsid w:val="006C07A1"/>
    <w:rsid w:val="006C1BF7"/>
    <w:rsid w:val="006C3C0C"/>
    <w:rsid w:val="006C568C"/>
    <w:rsid w:val="006D3C96"/>
    <w:rsid w:val="006D3FF3"/>
    <w:rsid w:val="006D64BE"/>
    <w:rsid w:val="006E0001"/>
    <w:rsid w:val="006E0F61"/>
    <w:rsid w:val="00704D43"/>
    <w:rsid w:val="00715212"/>
    <w:rsid w:val="007265D1"/>
    <w:rsid w:val="00727503"/>
    <w:rsid w:val="00735A63"/>
    <w:rsid w:val="00745F7E"/>
    <w:rsid w:val="00766123"/>
    <w:rsid w:val="00792A3C"/>
    <w:rsid w:val="00796D90"/>
    <w:rsid w:val="007B3C8F"/>
    <w:rsid w:val="007B4221"/>
    <w:rsid w:val="007C094F"/>
    <w:rsid w:val="00803699"/>
    <w:rsid w:val="00803EA7"/>
    <w:rsid w:val="00834C88"/>
    <w:rsid w:val="00860FF6"/>
    <w:rsid w:val="00862260"/>
    <w:rsid w:val="008751E8"/>
    <w:rsid w:val="00883938"/>
    <w:rsid w:val="00891A2A"/>
    <w:rsid w:val="00894F82"/>
    <w:rsid w:val="008B406F"/>
    <w:rsid w:val="008B5BF5"/>
    <w:rsid w:val="008B6D23"/>
    <w:rsid w:val="008B7201"/>
    <w:rsid w:val="008E4B30"/>
    <w:rsid w:val="008F0CE2"/>
    <w:rsid w:val="008F18A9"/>
    <w:rsid w:val="008F75E2"/>
    <w:rsid w:val="008F7AF4"/>
    <w:rsid w:val="00902CE2"/>
    <w:rsid w:val="009257F4"/>
    <w:rsid w:val="00981A12"/>
    <w:rsid w:val="009932B2"/>
    <w:rsid w:val="009A0EE3"/>
    <w:rsid w:val="009A2500"/>
    <w:rsid w:val="009A4A2A"/>
    <w:rsid w:val="009A4D34"/>
    <w:rsid w:val="009A668A"/>
    <w:rsid w:val="009B5D60"/>
    <w:rsid w:val="009C3370"/>
    <w:rsid w:val="009F17D9"/>
    <w:rsid w:val="009F38B6"/>
    <w:rsid w:val="00A02C23"/>
    <w:rsid w:val="00A0693D"/>
    <w:rsid w:val="00A25CD2"/>
    <w:rsid w:val="00A261C5"/>
    <w:rsid w:val="00A3027B"/>
    <w:rsid w:val="00A316F2"/>
    <w:rsid w:val="00A32782"/>
    <w:rsid w:val="00A348B0"/>
    <w:rsid w:val="00A368C7"/>
    <w:rsid w:val="00A377AD"/>
    <w:rsid w:val="00A4233B"/>
    <w:rsid w:val="00A42F4B"/>
    <w:rsid w:val="00A67AC4"/>
    <w:rsid w:val="00A7097C"/>
    <w:rsid w:val="00A8172E"/>
    <w:rsid w:val="00A9005C"/>
    <w:rsid w:val="00AA7C36"/>
    <w:rsid w:val="00AE3E65"/>
    <w:rsid w:val="00AE79A5"/>
    <w:rsid w:val="00AF51F9"/>
    <w:rsid w:val="00B0056D"/>
    <w:rsid w:val="00B01EA3"/>
    <w:rsid w:val="00B05912"/>
    <w:rsid w:val="00B129D8"/>
    <w:rsid w:val="00B2468A"/>
    <w:rsid w:val="00B27190"/>
    <w:rsid w:val="00B27D4D"/>
    <w:rsid w:val="00B308C8"/>
    <w:rsid w:val="00B30F18"/>
    <w:rsid w:val="00B36A64"/>
    <w:rsid w:val="00B4786E"/>
    <w:rsid w:val="00B533AC"/>
    <w:rsid w:val="00B770D6"/>
    <w:rsid w:val="00BC577A"/>
    <w:rsid w:val="00BC7F55"/>
    <w:rsid w:val="00BD19DD"/>
    <w:rsid w:val="00BE19B9"/>
    <w:rsid w:val="00BE1CA6"/>
    <w:rsid w:val="00BE4459"/>
    <w:rsid w:val="00C10E82"/>
    <w:rsid w:val="00C32B63"/>
    <w:rsid w:val="00C3438A"/>
    <w:rsid w:val="00C5068A"/>
    <w:rsid w:val="00C50ABF"/>
    <w:rsid w:val="00C5214C"/>
    <w:rsid w:val="00C52A71"/>
    <w:rsid w:val="00C53C58"/>
    <w:rsid w:val="00C55C28"/>
    <w:rsid w:val="00C60443"/>
    <w:rsid w:val="00C632D6"/>
    <w:rsid w:val="00C70110"/>
    <w:rsid w:val="00C72759"/>
    <w:rsid w:val="00C72939"/>
    <w:rsid w:val="00C77409"/>
    <w:rsid w:val="00CC18B7"/>
    <w:rsid w:val="00CE7934"/>
    <w:rsid w:val="00CF0BF6"/>
    <w:rsid w:val="00CF0D00"/>
    <w:rsid w:val="00D0227D"/>
    <w:rsid w:val="00D13C4E"/>
    <w:rsid w:val="00D176D5"/>
    <w:rsid w:val="00D45AD5"/>
    <w:rsid w:val="00D52145"/>
    <w:rsid w:val="00D61CA8"/>
    <w:rsid w:val="00D732E0"/>
    <w:rsid w:val="00D870E1"/>
    <w:rsid w:val="00DA0DC2"/>
    <w:rsid w:val="00DA1C82"/>
    <w:rsid w:val="00DA7FC4"/>
    <w:rsid w:val="00DD6A94"/>
    <w:rsid w:val="00DE176C"/>
    <w:rsid w:val="00DE2D23"/>
    <w:rsid w:val="00DF15D6"/>
    <w:rsid w:val="00DF6029"/>
    <w:rsid w:val="00E03BBF"/>
    <w:rsid w:val="00E106F2"/>
    <w:rsid w:val="00E17E7E"/>
    <w:rsid w:val="00E33511"/>
    <w:rsid w:val="00E35419"/>
    <w:rsid w:val="00E459A9"/>
    <w:rsid w:val="00E55E12"/>
    <w:rsid w:val="00E663D4"/>
    <w:rsid w:val="00E66AD7"/>
    <w:rsid w:val="00E76A7F"/>
    <w:rsid w:val="00E846AA"/>
    <w:rsid w:val="00E90FAD"/>
    <w:rsid w:val="00EA17D1"/>
    <w:rsid w:val="00EC7F50"/>
    <w:rsid w:val="00ED2EE5"/>
    <w:rsid w:val="00EE68F3"/>
    <w:rsid w:val="00EF313D"/>
    <w:rsid w:val="00EF4A93"/>
    <w:rsid w:val="00F02358"/>
    <w:rsid w:val="00F11662"/>
    <w:rsid w:val="00F30167"/>
    <w:rsid w:val="00F32383"/>
    <w:rsid w:val="00F36F89"/>
    <w:rsid w:val="00F57FE0"/>
    <w:rsid w:val="00F63144"/>
    <w:rsid w:val="00F643A3"/>
    <w:rsid w:val="00F67125"/>
    <w:rsid w:val="00F8070D"/>
    <w:rsid w:val="00F84FF0"/>
    <w:rsid w:val="00F96F4D"/>
    <w:rsid w:val="00FB0749"/>
    <w:rsid w:val="00FB36F2"/>
    <w:rsid w:val="00FF5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5E19F"/>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302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6218211">
      <w:bodyDiv w:val="1"/>
      <w:marLeft w:val="0"/>
      <w:marRight w:val="0"/>
      <w:marTop w:val="0"/>
      <w:marBottom w:val="0"/>
      <w:divBdr>
        <w:top w:val="none" w:sz="0" w:space="0" w:color="auto"/>
        <w:left w:val="none" w:sz="0" w:space="0" w:color="auto"/>
        <w:bottom w:val="none" w:sz="0" w:space="0" w:color="auto"/>
        <w:right w:val="none" w:sz="0" w:space="0" w:color="auto"/>
      </w:divBdr>
    </w:div>
    <w:div w:id="120610843">
      <w:bodyDiv w:val="1"/>
      <w:marLeft w:val="0"/>
      <w:marRight w:val="0"/>
      <w:marTop w:val="0"/>
      <w:marBottom w:val="0"/>
      <w:divBdr>
        <w:top w:val="none" w:sz="0" w:space="0" w:color="auto"/>
        <w:left w:val="none" w:sz="0" w:space="0" w:color="auto"/>
        <w:bottom w:val="none" w:sz="0" w:space="0" w:color="auto"/>
        <w:right w:val="none" w:sz="0" w:space="0" w:color="auto"/>
      </w:divBdr>
    </w:div>
    <w:div w:id="121771734">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5798861">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91835139">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25670483">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4109319">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6643494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547404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9838234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468650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19828967">
      <w:bodyDiv w:val="1"/>
      <w:marLeft w:val="0"/>
      <w:marRight w:val="0"/>
      <w:marTop w:val="0"/>
      <w:marBottom w:val="0"/>
      <w:divBdr>
        <w:top w:val="none" w:sz="0" w:space="0" w:color="auto"/>
        <w:left w:val="none" w:sz="0" w:space="0" w:color="auto"/>
        <w:bottom w:val="none" w:sz="0" w:space="0" w:color="auto"/>
        <w:right w:val="none" w:sz="0" w:space="0" w:color="auto"/>
      </w:divBdr>
    </w:div>
    <w:div w:id="925530268">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74678484">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67800653">
      <w:bodyDiv w:val="1"/>
      <w:marLeft w:val="0"/>
      <w:marRight w:val="0"/>
      <w:marTop w:val="0"/>
      <w:marBottom w:val="0"/>
      <w:divBdr>
        <w:top w:val="none" w:sz="0" w:space="0" w:color="auto"/>
        <w:left w:val="none" w:sz="0" w:space="0" w:color="auto"/>
        <w:bottom w:val="none" w:sz="0" w:space="0" w:color="auto"/>
        <w:right w:val="none" w:sz="0" w:space="0" w:color="auto"/>
      </w:divBdr>
    </w:div>
    <w:div w:id="1069958264">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1628821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2724010">
      <w:bodyDiv w:val="1"/>
      <w:marLeft w:val="0"/>
      <w:marRight w:val="0"/>
      <w:marTop w:val="0"/>
      <w:marBottom w:val="0"/>
      <w:divBdr>
        <w:top w:val="none" w:sz="0" w:space="0" w:color="auto"/>
        <w:left w:val="none" w:sz="0" w:space="0" w:color="auto"/>
        <w:bottom w:val="none" w:sz="0" w:space="0" w:color="auto"/>
        <w:right w:val="none" w:sz="0" w:space="0" w:color="auto"/>
      </w:divBdr>
    </w:div>
    <w:div w:id="1174105505">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159475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5353781">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6171262">
      <w:bodyDiv w:val="1"/>
      <w:marLeft w:val="0"/>
      <w:marRight w:val="0"/>
      <w:marTop w:val="0"/>
      <w:marBottom w:val="0"/>
      <w:divBdr>
        <w:top w:val="none" w:sz="0" w:space="0" w:color="auto"/>
        <w:left w:val="none" w:sz="0" w:space="0" w:color="auto"/>
        <w:bottom w:val="none" w:sz="0" w:space="0" w:color="auto"/>
        <w:right w:val="none" w:sz="0" w:space="0" w:color="auto"/>
      </w:divBdr>
    </w:div>
    <w:div w:id="1442608953">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9053926">
      <w:bodyDiv w:val="1"/>
      <w:marLeft w:val="0"/>
      <w:marRight w:val="0"/>
      <w:marTop w:val="0"/>
      <w:marBottom w:val="0"/>
      <w:divBdr>
        <w:top w:val="none" w:sz="0" w:space="0" w:color="auto"/>
        <w:left w:val="none" w:sz="0" w:space="0" w:color="auto"/>
        <w:bottom w:val="none" w:sz="0" w:space="0" w:color="auto"/>
        <w:right w:val="none" w:sz="0" w:space="0" w:color="auto"/>
      </w:divBdr>
    </w:div>
    <w:div w:id="1518231930">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3292973">
      <w:bodyDiv w:val="1"/>
      <w:marLeft w:val="0"/>
      <w:marRight w:val="0"/>
      <w:marTop w:val="0"/>
      <w:marBottom w:val="0"/>
      <w:divBdr>
        <w:top w:val="none" w:sz="0" w:space="0" w:color="auto"/>
        <w:left w:val="none" w:sz="0" w:space="0" w:color="auto"/>
        <w:bottom w:val="none" w:sz="0" w:space="0" w:color="auto"/>
        <w:right w:val="none" w:sz="0" w:space="0" w:color="auto"/>
      </w:divBdr>
    </w:div>
    <w:div w:id="1619296252">
      <w:bodyDiv w:val="1"/>
      <w:marLeft w:val="0"/>
      <w:marRight w:val="0"/>
      <w:marTop w:val="0"/>
      <w:marBottom w:val="0"/>
      <w:divBdr>
        <w:top w:val="none" w:sz="0" w:space="0" w:color="auto"/>
        <w:left w:val="none" w:sz="0" w:space="0" w:color="auto"/>
        <w:bottom w:val="none" w:sz="0" w:space="0" w:color="auto"/>
        <w:right w:val="none" w:sz="0" w:space="0" w:color="auto"/>
      </w:divBdr>
    </w:div>
    <w:div w:id="1627464172">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77685756">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0787601">
      <w:bodyDiv w:val="1"/>
      <w:marLeft w:val="0"/>
      <w:marRight w:val="0"/>
      <w:marTop w:val="0"/>
      <w:marBottom w:val="0"/>
      <w:divBdr>
        <w:top w:val="none" w:sz="0" w:space="0" w:color="auto"/>
        <w:left w:val="none" w:sz="0" w:space="0" w:color="auto"/>
        <w:bottom w:val="none" w:sz="0" w:space="0" w:color="auto"/>
        <w:right w:val="none" w:sz="0" w:space="0" w:color="auto"/>
      </w:divBdr>
    </w:div>
    <w:div w:id="172401557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57574508">
      <w:bodyDiv w:val="1"/>
      <w:marLeft w:val="0"/>
      <w:marRight w:val="0"/>
      <w:marTop w:val="0"/>
      <w:marBottom w:val="0"/>
      <w:divBdr>
        <w:top w:val="none" w:sz="0" w:space="0" w:color="auto"/>
        <w:left w:val="none" w:sz="0" w:space="0" w:color="auto"/>
        <w:bottom w:val="none" w:sz="0" w:space="0" w:color="auto"/>
        <w:right w:val="none" w:sz="0" w:space="0" w:color="auto"/>
      </w:divBdr>
    </w:div>
    <w:div w:id="188652390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036588">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9407039">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8224859">
      <w:bodyDiv w:val="1"/>
      <w:marLeft w:val="0"/>
      <w:marRight w:val="0"/>
      <w:marTop w:val="0"/>
      <w:marBottom w:val="0"/>
      <w:divBdr>
        <w:top w:val="none" w:sz="0" w:space="0" w:color="auto"/>
        <w:left w:val="none" w:sz="0" w:space="0" w:color="auto"/>
        <w:bottom w:val="none" w:sz="0" w:space="0" w:color="auto"/>
        <w:right w:val="none" w:sz="0" w:space="0" w:color="auto"/>
      </w:divBdr>
    </w:div>
    <w:div w:id="2009214057">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22800475">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885A-0C43-4E3E-9848-F68DEE8A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1527</Words>
  <Characters>8403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6</cp:revision>
  <dcterms:created xsi:type="dcterms:W3CDTF">2020-04-17T21:49:00Z</dcterms:created>
  <dcterms:modified xsi:type="dcterms:W3CDTF">2020-06-16T18:11:00Z</dcterms:modified>
</cp:coreProperties>
</file>