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0D989" w14:textId="007E066D" w:rsidR="004C3027" w:rsidRDefault="004C3027" w:rsidP="004C3027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DELHI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 </w:t>
      </w:r>
      <w:r w:rsidR="00524675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KATMANDÚ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 DELHI</w:t>
      </w:r>
    </w:p>
    <w:p w14:paraId="616BD68D" w14:textId="77777777" w:rsidR="00FD43C6" w:rsidRDefault="00FD43C6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2D8EABD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52467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4</w:t>
      </w:r>
      <w:r w:rsidR="002B65F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</w:t>
      </w:r>
    </w:p>
    <w:p w14:paraId="1516B2E1" w14:textId="544C46E2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B65F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 del 1</w:t>
      </w:r>
      <w:r w:rsidR="0052467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</w:t>
      </w:r>
      <w:r w:rsidR="002B65F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52467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enero</w:t>
      </w:r>
      <w:r w:rsidR="00FA527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B65F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 al 31 de marzo 2027</w:t>
      </w:r>
    </w:p>
    <w:p w14:paraId="62AF038E" w14:textId="3BC4402B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B65F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33502F43" w14:textId="6AEB7343" w:rsidR="009B2E1D" w:rsidRPr="009B2E1D" w:rsidRDefault="00D26E72" w:rsidP="009B2E1D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13DB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Delhi </w:t>
      </w:r>
      <w:r w:rsidR="009B2E1D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313DB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9B2E1D">
        <w:rPr>
          <w:rFonts w:asciiTheme="minorHAnsi" w:eastAsia="Arial" w:hAnsiTheme="minorHAnsi" w:cstheme="minorHAnsi"/>
          <w:b/>
          <w:color w:val="FF0000"/>
          <w:sz w:val="24"/>
          <w:szCs w:val="24"/>
        </w:rPr>
        <w:t>Katmand</w:t>
      </w:r>
      <w:r w:rsidR="00FA5273">
        <w:rPr>
          <w:rFonts w:asciiTheme="minorHAnsi" w:eastAsia="Arial" w:hAnsiTheme="minorHAnsi" w:cstheme="minorHAnsi"/>
          <w:b/>
          <w:color w:val="FF0000"/>
          <w:sz w:val="24"/>
          <w:szCs w:val="24"/>
        </w:rPr>
        <w:t>ú</w:t>
      </w:r>
      <w:proofErr w:type="spellEnd"/>
      <w:r w:rsidR="001E1A7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</w:t>
      </w:r>
      <w:proofErr w:type="spellStart"/>
      <w:r w:rsidR="001E1A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Vuelo</w:t>
      </w:r>
      <w:proofErr w:type="spellEnd"/>
      <w:r w:rsidR="001E1A7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1E1A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interno</w:t>
      </w:r>
      <w:proofErr w:type="spellEnd"/>
      <w:r w:rsidR="001E1A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</w:p>
    <w:p w14:paraId="55351C79" w14:textId="72DEFBD0" w:rsidR="009B2E1D" w:rsidRPr="009B2E1D" w:rsidRDefault="009B2E1D" w:rsidP="009B2E1D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E16E75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Vuelo desde Delhi con destino a Katmandú</w:t>
      </w:r>
      <w:r w:rsidR="001E1A74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(vuelo incluido)</w:t>
      </w:r>
      <w:r w:rsidRPr="00E16E75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, capital de Nepal</w:t>
      </w:r>
      <w:r w:rsidRPr="009B2E1D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9B2E1D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</w:t>
      </w:r>
      <w:r>
        <w:rPr>
          <w:rFonts w:asciiTheme="minorHAnsi" w:hAnsiTheme="minorHAnsi" w:cstheme="minorHAnsi"/>
          <w:color w:val="002060"/>
          <w:sz w:val="20"/>
          <w:lang w:val="es-MX" w:eastAsia="es-MX"/>
        </w:rPr>
        <w:t>su</w:t>
      </w:r>
      <w:r w:rsidRPr="009B2E1D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llegada, bienvenida tradicional y asistencia en el aeropuerto</w:t>
      </w:r>
      <w:r w:rsidR="00E16E75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traslado al hotel</w:t>
      </w:r>
      <w:r w:rsidRPr="009B2E1D">
        <w:rPr>
          <w:rFonts w:asciiTheme="minorHAnsi" w:hAnsiTheme="minorHAnsi" w:cstheme="minorHAnsi"/>
          <w:color w:val="002060"/>
          <w:sz w:val="20"/>
          <w:lang w:val="es-MX" w:eastAsia="es-MX"/>
        </w:rPr>
        <w:t>. Las habitaciones estarán disponibles a partir de las 14:00 horas.</w:t>
      </w:r>
    </w:p>
    <w:p w14:paraId="085D08F7" w14:textId="55E5E15D" w:rsidR="009B2E1D" w:rsidRPr="009B2E1D" w:rsidRDefault="009B2E1D" w:rsidP="009B2E1D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9B2E1D">
        <w:rPr>
          <w:rFonts w:asciiTheme="minorHAnsi" w:hAnsiTheme="minorHAnsi" w:cstheme="minorHAnsi"/>
          <w:color w:val="002060"/>
          <w:sz w:val="20"/>
          <w:lang w:val="es-MX" w:eastAsia="es-MX"/>
        </w:rPr>
        <w:t>Katmandú es una de las ciudades más antiguas del mundo y destaca por su riqueza cultural, histórica y espiritual. Su casco antiguo conserva calles de estilo medieval, templos tradicionales y antiguos monasterios que reflejan la esencia de Nepal.</w:t>
      </w:r>
      <w:r w:rsidR="00E16E75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9B2E1D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Alojamiento en el hotel.</w:t>
      </w:r>
      <w:r w:rsidRPr="009B2E1D">
        <w:rPr>
          <w:rFonts w:asciiTheme="minorHAnsi" w:hAnsiTheme="minorHAnsi" w:cstheme="minorHAnsi"/>
          <w:vanish/>
          <w:color w:val="002060"/>
          <w:sz w:val="20"/>
          <w:lang w:val="es-MX" w:eastAsia="es-MX"/>
        </w:rPr>
        <w:t>Principio del formulario</w:t>
      </w:r>
    </w:p>
    <w:p w14:paraId="172FEFAF" w14:textId="77777777" w:rsidR="009B2E1D" w:rsidRPr="009B2E1D" w:rsidRDefault="009B2E1D" w:rsidP="009B2E1D">
      <w:pPr>
        <w:pStyle w:val="Sinespaciado"/>
        <w:jc w:val="both"/>
        <w:rPr>
          <w:rFonts w:asciiTheme="minorHAnsi" w:hAnsiTheme="minorHAnsi" w:cstheme="minorHAnsi"/>
          <w:vanish/>
          <w:color w:val="002060"/>
          <w:sz w:val="20"/>
          <w:lang w:val="es-MX" w:eastAsia="es-MX"/>
        </w:rPr>
      </w:pPr>
      <w:r w:rsidRPr="009B2E1D">
        <w:rPr>
          <w:rFonts w:asciiTheme="minorHAnsi" w:hAnsiTheme="minorHAnsi" w:cstheme="minorHAnsi"/>
          <w:vanish/>
          <w:color w:val="002060"/>
          <w:sz w:val="20"/>
          <w:lang w:val="es-MX" w:eastAsia="es-MX"/>
        </w:rPr>
        <w:t>Final del formulario</w:t>
      </w:r>
    </w:p>
    <w:p w14:paraId="084861F7" w14:textId="77777777" w:rsidR="006D0753" w:rsidRPr="00313DB2" w:rsidRDefault="006D0753" w:rsidP="00313DB2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2E969F22" w14:textId="0E75E1B7" w:rsidR="0012714E" w:rsidRDefault="0012714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AF295B">
        <w:rPr>
          <w:rFonts w:asciiTheme="minorHAnsi" w:eastAsia="Arial" w:hAnsiTheme="minorHAnsi" w:cstheme="minorHAnsi"/>
          <w:b/>
          <w:color w:val="FF0000"/>
          <w:sz w:val="24"/>
          <w:szCs w:val="24"/>
        </w:rPr>
        <w:t>Katmand</w:t>
      </w:r>
      <w:r w:rsidR="00FA5273">
        <w:rPr>
          <w:rFonts w:asciiTheme="minorHAnsi" w:eastAsia="Arial" w:hAnsiTheme="minorHAnsi" w:cstheme="minorHAnsi"/>
          <w:b/>
          <w:color w:val="FF0000"/>
          <w:sz w:val="24"/>
          <w:szCs w:val="24"/>
        </w:rPr>
        <w:t>ú</w:t>
      </w:r>
      <w:proofErr w:type="spellEnd"/>
    </w:p>
    <w:p w14:paraId="2428E89A" w14:textId="4F110D17" w:rsidR="00E16E75" w:rsidRPr="00E16E75" w:rsidRDefault="00E16E75" w:rsidP="00E16E75">
      <w:pPr>
        <w:pStyle w:val="Sinespaciado"/>
        <w:jc w:val="both"/>
        <w:rPr>
          <w:rFonts w:asciiTheme="minorHAnsi" w:hAnsiTheme="minorHAnsi" w:cstheme="minorHAnsi"/>
          <w:bCs/>
          <w:color w:val="002060"/>
          <w:sz w:val="20"/>
          <w:lang w:val="es-MX" w:eastAsia="es-MX"/>
        </w:rPr>
      </w:pPr>
      <w:r w:rsidRPr="00E16E75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Por la mañana, desayuno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. V</w:t>
      </w:r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isita a </w:t>
      </w:r>
      <w:proofErr w:type="spellStart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Patan</w:t>
      </w:r>
      <w:proofErr w:type="spellEnd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, ubicada al sur del río </w:t>
      </w:r>
      <w:proofErr w:type="spellStart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Bagmati</w:t>
      </w:r>
      <w:proofErr w:type="spellEnd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y considerada una de las tres principales ciudades del valle de Katmandú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</w:t>
      </w:r>
      <w:r w:rsidR="00AF295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que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destaca por sus templos antiguos, patios reales, fuentes y construcciones decoradas con finos trabajos en madera, piedra y metal, legado de las dinastías </w:t>
      </w:r>
      <w:proofErr w:type="spellStart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Kirat</w:t>
      </w:r>
      <w:proofErr w:type="spellEnd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, </w:t>
      </w:r>
      <w:proofErr w:type="spellStart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Lichivi</w:t>
      </w:r>
      <w:proofErr w:type="spellEnd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y Malla.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Por la tarde, recorrido por la Plaza </w:t>
      </w:r>
      <w:proofErr w:type="spellStart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Durbar</w:t>
      </w:r>
      <w:proofErr w:type="spellEnd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Katmandú, antiguo centro real de la ciudad, donde se encuentra el Palacio </w:t>
      </w:r>
      <w:proofErr w:type="spellStart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Hanuman</w:t>
      </w:r>
      <w:proofErr w:type="spellEnd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proofErr w:type="spellStart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Dhoka</w:t>
      </w:r>
      <w:proofErr w:type="spellEnd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y numerosos templos dedicados a distintas deidades hindúes. Durante la visita, paseo por la famosa “Calle Friki”, conocida antiguamente por la presencia de viajeros hippies</w:t>
      </w:r>
      <w:r w:rsidR="00AF295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 continuamos con una</w:t>
      </w:r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visita a la Casa-Templo de la </w:t>
      </w:r>
      <w:proofErr w:type="spellStart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Kumari</w:t>
      </w:r>
      <w:proofErr w:type="spellEnd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 la diosa viviente de Nepal.</w:t>
      </w:r>
      <w:r w:rsidR="00AF295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r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Para finalizar el día, </w:t>
      </w:r>
      <w:r w:rsidR="00AF295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nos dirigiremos </w:t>
      </w:r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hacia la </w:t>
      </w:r>
      <w:proofErr w:type="spellStart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Estupa</w:t>
      </w:r>
      <w:proofErr w:type="spellEnd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proofErr w:type="spellStart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Swayambhunath</w:t>
      </w:r>
      <w:proofErr w:type="spellEnd"/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, uno de los sitios budistas más antiguos y emblemáticos de Katmandú, situada sobre una colina al suroeste de la ciudad</w:t>
      </w:r>
      <w:r w:rsidR="00AF295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, </w:t>
      </w:r>
      <w:r w:rsidR="00FA5273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que,</w:t>
      </w:r>
      <w:r w:rsidR="00AF295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debido a s</w:t>
      </w:r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u gran cúpula y aguja dorada</w:t>
      </w:r>
      <w:r w:rsidR="00AF295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, se </w:t>
      </w:r>
      <w:r w:rsidR="00AF295B"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convierte</w:t>
      </w:r>
      <w:r w:rsidRPr="00E16E75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en uno de los símbolos más representativos de Nepal.</w:t>
      </w:r>
      <w:r w:rsidR="00911F9F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</w:t>
      </w:r>
      <w:r w:rsidRPr="00E16E75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911F9F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50701950" w14:textId="77777777" w:rsidR="00E16E75" w:rsidRPr="00E16E75" w:rsidRDefault="00E16E75" w:rsidP="00E16E75">
      <w:pPr>
        <w:pStyle w:val="Sinespaciado"/>
        <w:jc w:val="both"/>
        <w:rPr>
          <w:rFonts w:asciiTheme="minorHAnsi" w:hAnsiTheme="minorHAnsi" w:cstheme="minorHAnsi"/>
          <w:b/>
          <w:vanish/>
          <w:color w:val="002060"/>
          <w:sz w:val="20"/>
          <w:lang w:val="es-MX" w:eastAsia="es-MX"/>
        </w:rPr>
      </w:pPr>
      <w:r w:rsidRPr="00E16E75">
        <w:rPr>
          <w:rFonts w:asciiTheme="minorHAnsi" w:hAnsiTheme="minorHAnsi" w:cstheme="minorHAnsi"/>
          <w:b/>
          <w:vanish/>
          <w:color w:val="002060"/>
          <w:sz w:val="20"/>
          <w:lang w:val="es-MX" w:eastAsia="es-MX"/>
        </w:rPr>
        <w:t>Principio del formulario</w:t>
      </w:r>
    </w:p>
    <w:p w14:paraId="7787E2D5" w14:textId="77777777" w:rsidR="00E16E75" w:rsidRPr="00E16E75" w:rsidRDefault="00E16E75" w:rsidP="00E16E75">
      <w:pPr>
        <w:pStyle w:val="Sinespaciado"/>
        <w:jc w:val="both"/>
        <w:rPr>
          <w:rFonts w:asciiTheme="minorHAnsi" w:hAnsiTheme="minorHAnsi" w:cstheme="minorHAnsi"/>
          <w:b/>
          <w:vanish/>
          <w:color w:val="002060"/>
          <w:sz w:val="20"/>
          <w:lang w:val="es-MX" w:eastAsia="es-MX"/>
        </w:rPr>
      </w:pPr>
      <w:r w:rsidRPr="00E16E75">
        <w:rPr>
          <w:rFonts w:asciiTheme="minorHAnsi" w:hAnsiTheme="minorHAnsi" w:cstheme="minorHAnsi"/>
          <w:b/>
          <w:vanish/>
          <w:color w:val="002060"/>
          <w:sz w:val="20"/>
          <w:lang w:val="es-MX" w:eastAsia="es-MX"/>
        </w:rPr>
        <w:t>Final del formulario</w:t>
      </w:r>
    </w:p>
    <w:p w14:paraId="0081D29C" w14:textId="77777777" w:rsidR="002E2151" w:rsidRDefault="002E2151" w:rsidP="00404CDE">
      <w:pPr>
        <w:pStyle w:val="Sinespaciado"/>
        <w:rPr>
          <w:rStyle w:val="DanmeroCar"/>
          <w:bCs/>
          <w:sz w:val="24"/>
          <w:szCs w:val="24"/>
        </w:rPr>
      </w:pPr>
    </w:p>
    <w:p w14:paraId="428007CB" w14:textId="67BD4FB2" w:rsidR="0012714E" w:rsidRDefault="00080FE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AF295B">
        <w:rPr>
          <w:rFonts w:asciiTheme="minorHAnsi" w:eastAsia="Arial" w:hAnsiTheme="minorHAnsi" w:cstheme="minorHAnsi"/>
          <w:b/>
          <w:color w:val="FF0000"/>
          <w:sz w:val="24"/>
          <w:szCs w:val="24"/>
        </w:rPr>
        <w:t>Katmand</w:t>
      </w:r>
      <w:r w:rsidR="00FA5273">
        <w:rPr>
          <w:rFonts w:asciiTheme="minorHAnsi" w:eastAsia="Arial" w:hAnsiTheme="minorHAnsi" w:cstheme="minorHAnsi"/>
          <w:b/>
          <w:color w:val="FF0000"/>
          <w:sz w:val="24"/>
          <w:szCs w:val="24"/>
        </w:rPr>
        <w:t>ú</w:t>
      </w:r>
      <w:proofErr w:type="spellEnd"/>
      <w:r w:rsidR="00CA6DB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40AB38E" w14:textId="561E4819" w:rsidR="00A24AC4" w:rsidRPr="00FD7E06" w:rsidRDefault="00FD7E06" w:rsidP="00911F9F">
      <w:pPr>
        <w:jc w:val="both"/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</w:pPr>
      <w:r w:rsidRPr="00FD7E06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Desayuno.</w:t>
      </w:r>
      <w:r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 xml:space="preserve"> </w:t>
      </w:r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Por la mañana, visita al Templo de Pashupatinath, uno de los santuarios hindúes más importantes dedicados al dios Shiva, ubicado a orillas del río </w:t>
      </w:r>
      <w:proofErr w:type="spellStart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Bagmati</w:t>
      </w:r>
      <w:proofErr w:type="spellEnd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, donde se realizan ceremonias funerarias tradicionales. (El acceso al interior del templo está permitido únicamente a los hindúes).</w:t>
      </w:r>
      <w:r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 xml:space="preserve"> </w:t>
      </w:r>
      <w:r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A continuación, visita a</w:t>
      </w:r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 la </w:t>
      </w:r>
      <w:proofErr w:type="spellStart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Estupa</w:t>
      </w:r>
      <w:proofErr w:type="spellEnd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 Boudhanath, la más grande del mundo en su tipo, con una base de 82 metros de diámetro y considerada un importante centro de peregrinación budista.</w:t>
      </w:r>
      <w:r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 xml:space="preserve"> </w:t>
      </w:r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Posteriormente, salida por carretera hacia </w:t>
      </w:r>
      <w:proofErr w:type="spellStart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Bhaktapur</w:t>
      </w:r>
      <w:proofErr w:type="spellEnd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, antigua ciudad medieval habitada principalmente por la comunidad </w:t>
      </w:r>
      <w:proofErr w:type="spellStart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Newar</w:t>
      </w:r>
      <w:proofErr w:type="spellEnd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, que aún conserva sus tradiciones y estilo de vida ancestral. La ciudad destaca por su excepcional arquitectura en madera y piedra, con monu</w:t>
      </w:r>
      <w:r w:rsidR="00911F9F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4</w:t>
      </w:r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mentos como el Palacio de las 55 Ventanas (1697), el Templo </w:t>
      </w:r>
      <w:proofErr w:type="spellStart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Nyatapola</w:t>
      </w:r>
      <w:proofErr w:type="spellEnd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 de cinco niveles, el Templo </w:t>
      </w:r>
      <w:proofErr w:type="spellStart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Kashi</w:t>
      </w:r>
      <w:proofErr w:type="spellEnd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 </w:t>
      </w:r>
      <w:proofErr w:type="spellStart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Vishwanath</w:t>
      </w:r>
      <w:proofErr w:type="spellEnd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 y el Templo </w:t>
      </w:r>
      <w:proofErr w:type="spellStart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Dattatreya</w:t>
      </w:r>
      <w:proofErr w:type="spellEnd"/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, entre otros</w:t>
      </w:r>
      <w:r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, así como un museo al aire libre, en donde se pueden observar </w:t>
      </w:r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tradiciones centenarias, como en la Plaza de los Alfareros, donde se elaboran piezas de barro con técnicas tradicionales.</w:t>
      </w:r>
      <w:r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 </w:t>
      </w:r>
      <w:r w:rsidRPr="00FD7E06"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  <w:t>Regreso a Katmandú.</w:t>
      </w:r>
      <w:r w:rsidR="00911F9F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 xml:space="preserve"> </w:t>
      </w:r>
      <w:r w:rsidRPr="00FD7E06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Alojamiento</w:t>
      </w:r>
      <w:r w:rsidR="00911F9F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.</w:t>
      </w:r>
    </w:p>
    <w:p w14:paraId="0013542A" w14:textId="77777777" w:rsidR="00CA6DB5" w:rsidRPr="00A24AC4" w:rsidRDefault="00CA6DB5" w:rsidP="00A24AC4">
      <w:pPr>
        <w:rPr>
          <w:lang w:val="en-US" w:eastAsia="en-US" w:bidi="en-US"/>
        </w:rPr>
      </w:pPr>
    </w:p>
    <w:p w14:paraId="2B16AD41" w14:textId="38F0C496" w:rsidR="00A134EA" w:rsidRPr="00911F9F" w:rsidRDefault="00530044" w:rsidP="00911F9F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</w:t>
      </w:r>
      <w:r w:rsidR="00911F9F">
        <w:rPr>
          <w:rStyle w:val="DanmeroCar"/>
          <w:bCs/>
          <w:sz w:val="24"/>
          <w:szCs w:val="24"/>
        </w:rPr>
        <w:t xml:space="preserve">A 4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Katmand</w:t>
      </w:r>
      <w:r w:rsidR="00FA5273">
        <w:rPr>
          <w:rFonts w:asciiTheme="minorHAnsi" w:eastAsia="Arial" w:hAnsiTheme="minorHAnsi" w:cstheme="minorHAnsi"/>
          <w:b/>
          <w:color w:val="FF0000"/>
          <w:sz w:val="24"/>
          <w:szCs w:val="24"/>
        </w:rPr>
        <w:t>ú</w:t>
      </w:r>
      <w:proofErr w:type="spellEnd"/>
    </w:p>
    <w:p w14:paraId="072130C9" w14:textId="7B9B6F96" w:rsidR="005C2D49" w:rsidRPr="00EA7D27" w:rsidRDefault="00911F9F" w:rsidP="005C2D49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</w:pPr>
      <w:r w:rsidRPr="00911F9F">
        <w:rPr>
          <w:rFonts w:asciiTheme="minorHAnsi" w:eastAsia="Times New Roman" w:hAnsiTheme="minorHAnsi" w:cstheme="minorHAnsi"/>
          <w:bCs/>
          <w:color w:val="002060"/>
          <w:sz w:val="20"/>
          <w:szCs w:val="22"/>
          <w:lang w:val="es-MX" w:eastAsia="es-MX" w:bidi="en-US"/>
        </w:rPr>
        <w:t>Desayuno</w:t>
      </w:r>
      <w:r w:rsidR="00B57743">
        <w:rPr>
          <w:rFonts w:asciiTheme="minorHAnsi" w:eastAsia="Times New Roman" w:hAnsiTheme="minorHAnsi" w:cstheme="minorHAnsi"/>
          <w:bCs/>
          <w:color w:val="002060"/>
          <w:sz w:val="20"/>
          <w:szCs w:val="22"/>
          <w:lang w:val="es-MX" w:eastAsia="es-MX" w:bidi="en-US"/>
        </w:rPr>
        <w:t xml:space="preserve">. Traslado al aeropuerto. </w:t>
      </w:r>
      <w:r w:rsidR="005C2D49" w:rsidRPr="00EA7D27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Fin de los servicios.</w:t>
      </w:r>
    </w:p>
    <w:p w14:paraId="23D0E4AE" w14:textId="7087FA8F" w:rsidR="00A134EA" w:rsidRDefault="005C2D49" w:rsidP="006A0A99">
      <w:pPr>
        <w:jc w:val="both"/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</w:pPr>
      <w:r w:rsidRPr="00EA7D27">
        <w:rPr>
          <w:rFonts w:asciiTheme="minorHAnsi" w:hAnsiTheme="minorHAnsi" w:cstheme="minorHAnsi"/>
          <w:b/>
          <w:color w:val="002060"/>
          <w:sz w:val="20"/>
          <w:szCs w:val="22"/>
          <w:lang w:val="es-MX" w:eastAsia="es-MX" w:bidi="en-US"/>
        </w:rPr>
        <w:t>Nota: Habitación disponible hasta las 12:00 del mediodía</w:t>
      </w:r>
    </w:p>
    <w:p w14:paraId="55919D42" w14:textId="77777777" w:rsidR="00015854" w:rsidRPr="00015854" w:rsidRDefault="00015854" w:rsidP="006A0A99">
      <w:pPr>
        <w:jc w:val="both"/>
        <w:rPr>
          <w:rFonts w:asciiTheme="minorHAnsi" w:hAnsiTheme="minorHAnsi" w:cstheme="minorHAnsi"/>
          <w:bCs/>
          <w:color w:val="002060"/>
          <w:sz w:val="20"/>
          <w:szCs w:val="22"/>
          <w:lang w:val="es-MX" w:eastAsia="es-MX" w:bidi="en-US"/>
        </w:rPr>
      </w:pPr>
    </w:p>
    <w:p w14:paraId="7790AAE2" w14:textId="2A51EBD4" w:rsidR="00156BB9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05537474" w:rsidR="00664597" w:rsidRPr="002F7D66" w:rsidRDefault="005C2D4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03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015D850D" w14:textId="694F9802" w:rsidR="0090313D" w:rsidRDefault="00FA5273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03 de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(sin bebidas)</w:t>
      </w:r>
    </w:p>
    <w:p w14:paraId="73F30716" w14:textId="05E4831D" w:rsidR="0090313D" w:rsidRDefault="0090313D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Traslados de llegada y salida aeropuerto – hotel – aeropuerto</w:t>
      </w:r>
      <w:r w:rsidR="00156BB9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41044EF8" w14:textId="7C4AA24E" w:rsidR="005C2D49" w:rsidRDefault="005C2D4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>Manejo de equipaje de una maleta</w:t>
      </w:r>
      <w:r w:rsidR="00FA5273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de 23 kg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por persona en aeropuertos.</w:t>
      </w:r>
    </w:p>
    <w:p w14:paraId="767836A7" w14:textId="2DC8AF01" w:rsidR="004E4087" w:rsidRDefault="0090313D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Transporte terrestre durante el recorrido en </w:t>
      </w:r>
      <w:r w:rsidR="004E4087"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servicio</w:t>
      </w:r>
      <w:r w:rsidR="00156BB9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privad</w:t>
      </w:r>
      <w:r w:rsidR="005C2D49">
        <w:rPr>
          <w:rFonts w:asciiTheme="minorHAnsi" w:hAnsiTheme="minorHAnsi" w:cstheme="minorHAnsi"/>
          <w:color w:val="002060"/>
          <w:sz w:val="20"/>
          <w:szCs w:val="22"/>
          <w:lang w:bidi="en-US"/>
        </w:rPr>
        <w:t>o.</w:t>
      </w:r>
    </w:p>
    <w:p w14:paraId="2373E958" w14:textId="7E71219B" w:rsidR="0090313D" w:rsidRDefault="0090313D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lastRenderedPageBreak/>
        <w:t>Visitas</w:t>
      </w:r>
      <w:r w:rsidR="005C2D49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guiadas</w:t>
      </w:r>
      <w:r w:rsidR="00156BB9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</w:t>
      </w: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y excursiones indicadas en el itinerario</w:t>
      </w:r>
      <w:r w:rsidR="00156BB9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4434E167" w14:textId="18E1EE15" w:rsidR="005C2D49" w:rsidRPr="004E4087" w:rsidRDefault="005C2D4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>Guía local en español.</w:t>
      </w:r>
    </w:p>
    <w:p w14:paraId="4D3AA57B" w14:textId="49EED6B0" w:rsidR="0090313D" w:rsidRPr="005C2D49" w:rsidRDefault="0090313D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Entradas a monumentos mencionados</w:t>
      </w:r>
      <w:r w:rsidR="00A134EA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29F6F2B2" w14:textId="77777777" w:rsidR="00FA5273" w:rsidRDefault="00FA5273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7773E453" w14:textId="564180CC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47807B5" w:rsidR="00152D96" w:rsidRPr="00B658C3" w:rsidRDefault="00152D9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  <w:r w:rsidR="005C2D4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C2F7C66" w14:textId="77777777" w:rsidR="00152D96" w:rsidRDefault="00152D9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2BF64C3D" w14:textId="1011AE69" w:rsidR="00A134EA" w:rsidRPr="00B658C3" w:rsidRDefault="00A134E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Honorarios de Pasaporte y Visa</w:t>
      </w:r>
    </w:p>
    <w:p w14:paraId="14C40EE7" w14:textId="01A828AC" w:rsidR="00152D96" w:rsidRDefault="00FC060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D82D4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15303386" w:rsidR="007D254B" w:rsidRDefault="007D254B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53545DD" w14:textId="6F219A70" w:rsidR="007D6010" w:rsidRDefault="007D601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</w:p>
    <w:p w14:paraId="1FE6F26D" w14:textId="12624715" w:rsidR="00C3109C" w:rsidRPr="002D25C8" w:rsidRDefault="002D25C8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Horario estándar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- in en los hoteles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es a las 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14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hor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as y 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proofErr w:type="spellStart"/>
      <w:r w:rsidRPr="00C3109C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es a las 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12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 horas del mediodía.</w:t>
      </w:r>
    </w:p>
    <w:p w14:paraId="0080E526" w14:textId="6D498228" w:rsidR="000A4D1F" w:rsidRDefault="000A4D1F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29758230"/>
      <w:r w:rsidRPr="000A4D1F">
        <w:rPr>
          <w:rFonts w:asciiTheme="minorHAnsi" w:hAnsiTheme="minorHAnsi" w:cstheme="minorHAnsi"/>
          <w:color w:val="002060"/>
          <w:sz w:val="20"/>
          <w:szCs w:val="20"/>
        </w:rPr>
        <w:t>Los precios de la temporada 01 abr, 2026 a mar 2027, no son aplicables desde el 20 de diciembre hasta el 10 de enero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0A4D1F">
        <w:rPr>
          <w:rFonts w:asciiTheme="minorHAnsi" w:hAnsiTheme="minorHAnsi" w:cstheme="minorHAnsi"/>
          <w:color w:val="002060"/>
          <w:sz w:val="20"/>
          <w:szCs w:val="20"/>
        </w:rPr>
        <w:t>De noviembre a febrero, se aplicará un suplemento adicional, consultar con proveedor.</w:t>
      </w:r>
    </w:p>
    <w:p w14:paraId="512CFBCE" w14:textId="725AB395" w:rsidR="000A4D1F" w:rsidRDefault="000A4D1F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A4D1F">
        <w:rPr>
          <w:rFonts w:asciiTheme="minorHAnsi" w:hAnsiTheme="minorHAnsi" w:cstheme="minorHAnsi"/>
          <w:color w:val="002060"/>
          <w:sz w:val="20"/>
          <w:szCs w:val="20"/>
        </w:rPr>
        <w:t>La habitación triple en India una cama doble, o dos camas individuales y una cama extra que se puede plegar.</w:t>
      </w:r>
    </w:p>
    <w:p w14:paraId="55323833" w14:textId="77777777" w:rsidR="000A4D1F" w:rsidRPr="000A4D1F" w:rsidRDefault="000A4D1F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A4D1F">
        <w:rPr>
          <w:rFonts w:asciiTheme="minorHAnsi" w:hAnsiTheme="minorHAnsi" w:cstheme="minorHAnsi"/>
          <w:color w:val="002060"/>
          <w:sz w:val="20"/>
          <w:szCs w:val="20"/>
        </w:rPr>
        <w:t>El equipaje documentado permitido durante el vuelo interno es de máximo 15 kg</w:t>
      </w:r>
    </w:p>
    <w:p w14:paraId="55D8DDC4" w14:textId="107F9E12" w:rsidR="000A4D1F" w:rsidRPr="0006356B" w:rsidRDefault="000A4D1F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A4D1F">
        <w:rPr>
          <w:rFonts w:asciiTheme="minorHAnsi" w:hAnsiTheme="minorHAnsi" w:cstheme="minorHAnsi"/>
          <w:color w:val="002060"/>
          <w:sz w:val="20"/>
          <w:szCs w:val="20"/>
        </w:rPr>
        <w:t>Se permite UNICAMENTE una pieza de equipaje de mano a bordo que no exceda los 115 cm lineales y el peso máximo de 7 kg y un ordenador portátil.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0A4D1F">
        <w:rPr>
          <w:rFonts w:asciiTheme="minorHAnsi" w:hAnsiTheme="minorHAnsi" w:cstheme="minorHAnsi"/>
          <w:color w:val="002060"/>
          <w:sz w:val="20"/>
          <w:szCs w:val="20"/>
        </w:rPr>
        <w:t>Al exceso de equipaje se aplica suplemento extra. Consultar tarifa</w:t>
      </w:r>
      <w:r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B2CFA70" w14:textId="7016698A" w:rsidR="002D25C8" w:rsidRPr="002D25C8" w:rsidRDefault="0006356B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6356B">
        <w:rPr>
          <w:rFonts w:asciiTheme="minorHAnsi" w:hAnsiTheme="minorHAnsi" w:cstheme="minorHAnsi"/>
          <w:color w:val="002060"/>
          <w:sz w:val="20"/>
          <w:szCs w:val="20"/>
        </w:rPr>
        <w:t xml:space="preserve">En caso de no encontrar al </w:t>
      </w:r>
      <w:proofErr w:type="spellStart"/>
      <w:r w:rsidRPr="0006356B">
        <w:rPr>
          <w:rFonts w:asciiTheme="minorHAnsi" w:hAnsiTheme="minorHAnsi" w:cstheme="minorHAnsi"/>
          <w:color w:val="002060"/>
          <w:sz w:val="20"/>
          <w:szCs w:val="20"/>
        </w:rPr>
        <w:t>transfe</w:t>
      </w:r>
      <w:r w:rsidR="002D25C8">
        <w:rPr>
          <w:rFonts w:asciiTheme="minorHAnsi" w:hAnsiTheme="minorHAnsi" w:cstheme="minorHAnsi"/>
          <w:color w:val="002060"/>
          <w:sz w:val="20"/>
          <w:szCs w:val="20"/>
        </w:rPr>
        <w:t>r</w:t>
      </w:r>
      <w:r w:rsidRPr="0006356B">
        <w:rPr>
          <w:rFonts w:asciiTheme="minorHAnsi" w:hAnsiTheme="minorHAnsi" w:cstheme="minorHAnsi"/>
          <w:color w:val="002060"/>
          <w:sz w:val="20"/>
          <w:szCs w:val="20"/>
        </w:rPr>
        <w:t>ista</w:t>
      </w:r>
      <w:proofErr w:type="spellEnd"/>
      <w:r w:rsidRPr="0006356B">
        <w:rPr>
          <w:rFonts w:asciiTheme="minorHAnsi" w:hAnsiTheme="minorHAnsi" w:cstheme="minorHAnsi"/>
          <w:color w:val="002060"/>
          <w:sz w:val="20"/>
          <w:szCs w:val="20"/>
        </w:rPr>
        <w:t>, favor de marcar al número de emergencia</w:t>
      </w:r>
      <w:r w:rsidR="002D25C8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0CE16490" w14:textId="7F444791" w:rsidR="002D25C8" w:rsidRPr="002D25C8" w:rsidRDefault="00C730B8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06356B" w:rsidRPr="0006356B">
        <w:rPr>
          <w:rFonts w:asciiTheme="minorHAnsi" w:hAnsiTheme="minorHAnsi" w:cstheme="minorHAnsi"/>
          <w:color w:val="002060"/>
          <w:sz w:val="20"/>
          <w:szCs w:val="20"/>
        </w:rPr>
        <w:t xml:space="preserve">Es indispensable contar con una SIM </w:t>
      </w:r>
      <w:proofErr w:type="spellStart"/>
      <w:r w:rsidR="0006356B" w:rsidRPr="0006356B">
        <w:rPr>
          <w:rFonts w:asciiTheme="minorHAnsi" w:hAnsiTheme="minorHAnsi" w:cstheme="minorHAnsi"/>
          <w:color w:val="002060"/>
          <w:sz w:val="20"/>
          <w:szCs w:val="20"/>
        </w:rPr>
        <w:t>card</w:t>
      </w:r>
      <w:proofErr w:type="spellEnd"/>
      <w:r w:rsidR="0006356B" w:rsidRPr="0006356B">
        <w:rPr>
          <w:rFonts w:asciiTheme="minorHAnsi" w:hAnsiTheme="minorHAnsi" w:cstheme="minorHAnsi"/>
          <w:color w:val="002060"/>
          <w:sz w:val="20"/>
          <w:szCs w:val="20"/>
        </w:rPr>
        <w:t xml:space="preserve"> o línea activa que permita realizar llamadas locales en La India.</w:t>
      </w:r>
      <w:r w:rsidR="0006356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bookmarkEnd w:id="1"/>
    </w:p>
    <w:p w14:paraId="449EF74E" w14:textId="3ACD0FE3" w:rsidR="00C3109C" w:rsidRPr="00FA7762" w:rsidRDefault="0006356B" w:rsidP="00E94BFC">
      <w:pPr>
        <w:pStyle w:val="Prrafodelista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A776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LA INDIA. OTRAS NACIONALIDADES FAVOR DE CONSULTAR CON EL CONSULADO CORRESPONDIENTE.</w:t>
      </w:r>
      <w:bookmarkEnd w:id="0"/>
    </w:p>
    <w:p w14:paraId="1D70E35A" w14:textId="77777777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6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90"/>
        <w:gridCol w:w="3052"/>
        <w:gridCol w:w="708"/>
      </w:tblGrid>
      <w:tr w:rsidR="000A4D1F" w:rsidRPr="000A4D1F" w14:paraId="20BF7BBE" w14:textId="77777777" w:rsidTr="00D82D4C">
        <w:trPr>
          <w:trHeight w:val="300"/>
          <w:tblCellSpacing w:w="0" w:type="dxa"/>
          <w:jc w:val="center"/>
        </w:trPr>
        <w:tc>
          <w:tcPr>
            <w:tcW w:w="5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1405F" w14:textId="7EB8E5B2" w:rsidR="000A4D1F" w:rsidRPr="000A4D1F" w:rsidRDefault="000A4D1F" w:rsidP="000A4D1F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A4D1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  <w:t>HOTELES O SIMILARES</w:t>
            </w:r>
          </w:p>
        </w:tc>
      </w:tr>
      <w:tr w:rsidR="000A4D1F" w:rsidRPr="000A4D1F" w14:paraId="463ACB07" w14:textId="77777777" w:rsidTr="00D82D4C">
        <w:trPr>
          <w:trHeight w:val="300"/>
          <w:tblCellSpacing w:w="0" w:type="dxa"/>
          <w:jc w:val="center"/>
        </w:trPr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AEBFB" w14:textId="6D2726B8" w:rsidR="000A4D1F" w:rsidRPr="000A4D1F" w:rsidRDefault="000A4D1F" w:rsidP="000A4D1F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A4D1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BF2B8" w14:textId="12055C2E" w:rsidR="000A4D1F" w:rsidRPr="000A4D1F" w:rsidRDefault="000A4D1F" w:rsidP="000A4D1F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A4D1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B6479" w14:textId="72AE0396" w:rsidR="000A4D1F" w:rsidRPr="000A4D1F" w:rsidRDefault="000A4D1F" w:rsidP="000A4D1F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A4D1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A3187" w14:textId="77777777" w:rsidR="000A4D1F" w:rsidRPr="000A4D1F" w:rsidRDefault="000A4D1F" w:rsidP="000A4D1F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A4D1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CAT</w:t>
            </w:r>
          </w:p>
        </w:tc>
      </w:tr>
      <w:tr w:rsidR="000A4D1F" w:rsidRPr="000A4D1F" w14:paraId="47876BC3" w14:textId="77777777" w:rsidTr="00D82D4C">
        <w:trPr>
          <w:trHeight w:val="300"/>
          <w:tblCellSpacing w:w="0" w:type="dxa"/>
          <w:jc w:val="center"/>
        </w:trPr>
        <w:tc>
          <w:tcPr>
            <w:tcW w:w="81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BB437" w14:textId="77777777" w:rsidR="000A4D1F" w:rsidRPr="000A4D1F" w:rsidRDefault="000A4D1F" w:rsidP="000A4D1F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A4D1F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D98AC" w14:textId="77777777" w:rsidR="000A4D1F" w:rsidRPr="000A4D1F" w:rsidRDefault="000A4D1F" w:rsidP="000A4D1F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A4D1F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KATMANDÚ</w:t>
            </w: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6A72D" w14:textId="3957EBAC" w:rsidR="000A4D1F" w:rsidRPr="000A4D1F" w:rsidRDefault="00D82D4C" w:rsidP="000A4D1F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A4D1F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HYATT CENTRIC SOALTEEMODE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80EAB" w14:textId="77777777" w:rsidR="000A4D1F" w:rsidRPr="000A4D1F" w:rsidRDefault="000A4D1F" w:rsidP="000A4D1F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A4D1F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</w:t>
            </w:r>
          </w:p>
        </w:tc>
      </w:tr>
      <w:tr w:rsidR="000A4D1F" w:rsidRPr="000A4D1F" w14:paraId="4FF9D264" w14:textId="77777777" w:rsidTr="00D82D4C">
        <w:trPr>
          <w:trHeight w:val="300"/>
          <w:tblCellSpacing w:w="0" w:type="dxa"/>
          <w:jc w:val="center"/>
        </w:trPr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DE488" w14:textId="77777777" w:rsidR="000A4D1F" w:rsidRPr="000A4D1F" w:rsidRDefault="000A4D1F" w:rsidP="000A4D1F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4F88B" w14:textId="77777777" w:rsidR="000A4D1F" w:rsidRPr="000A4D1F" w:rsidRDefault="000A4D1F" w:rsidP="000A4D1F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05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FBCBE" w14:textId="78145D10" w:rsidR="000A4D1F" w:rsidRPr="000A4D1F" w:rsidRDefault="00D82D4C" w:rsidP="000A4D1F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A4D1F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ALOFT BY MARRIOTT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8B378" w14:textId="77777777" w:rsidR="000A4D1F" w:rsidRPr="000A4D1F" w:rsidRDefault="000A4D1F" w:rsidP="000A4D1F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0A4D1F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4E38F882" w14:textId="0A3EDF9F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0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850"/>
        <w:gridCol w:w="851"/>
        <w:gridCol w:w="708"/>
        <w:gridCol w:w="1418"/>
      </w:tblGrid>
      <w:tr w:rsidR="0049610C" w:rsidRPr="0049610C" w14:paraId="35C214FD" w14:textId="77777777" w:rsidTr="0049610C">
        <w:trPr>
          <w:trHeight w:val="300"/>
          <w:tblCellSpacing w:w="0" w:type="dxa"/>
          <w:jc w:val="center"/>
        </w:trPr>
        <w:tc>
          <w:tcPr>
            <w:tcW w:w="7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AD4C9" w14:textId="4ACF7D3A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  <w:t>TARIFA EN USD POR PERSONA</w:t>
            </w:r>
          </w:p>
        </w:tc>
      </w:tr>
      <w:tr w:rsidR="0049610C" w:rsidRPr="0049610C" w14:paraId="6B87B266" w14:textId="77777777" w:rsidTr="0049610C">
        <w:trPr>
          <w:trHeight w:val="300"/>
          <w:tblCellSpacing w:w="0" w:type="dxa"/>
          <w:jc w:val="center"/>
        </w:trPr>
        <w:tc>
          <w:tcPr>
            <w:tcW w:w="708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BEBF3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lang w:val="es-MX" w:eastAsia="es-MX"/>
              </w:rPr>
              <w:t>SERVICIOS TERRESTRES EXCLUSIVAMENTE (MINIMO 2 PASAJEROS)</w:t>
            </w:r>
          </w:p>
        </w:tc>
      </w:tr>
      <w:tr w:rsidR="0049610C" w:rsidRPr="0049610C" w14:paraId="6AC08FF5" w14:textId="77777777" w:rsidTr="0049610C">
        <w:trPr>
          <w:trHeight w:val="300"/>
          <w:tblCellSpacing w:w="0" w:type="dxa"/>
          <w:jc w:val="center"/>
        </w:trPr>
        <w:tc>
          <w:tcPr>
            <w:tcW w:w="32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3ED43" w14:textId="77777777" w:rsidR="0049610C" w:rsidRPr="0049610C" w:rsidRDefault="0049610C" w:rsidP="0049610C">
            <w:pPr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01 ABR 2026 AL 31 MAR 2027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20713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60E50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FE58E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67844" w14:textId="1503ED05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VIAJERO SOLO</w:t>
            </w:r>
          </w:p>
        </w:tc>
      </w:tr>
      <w:tr w:rsidR="0049610C" w:rsidRPr="0049610C" w14:paraId="1A1D01CB" w14:textId="77777777" w:rsidTr="0049610C">
        <w:trPr>
          <w:trHeight w:val="300"/>
          <w:tblCellSpacing w:w="0" w:type="dxa"/>
          <w:jc w:val="center"/>
        </w:trPr>
        <w:tc>
          <w:tcPr>
            <w:tcW w:w="3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5FA03D" w14:textId="77777777" w:rsidR="0049610C" w:rsidRPr="0049610C" w:rsidRDefault="0049610C" w:rsidP="0049610C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33621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04E1B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670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12B89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880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01CC8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1030</w:t>
            </w:r>
          </w:p>
        </w:tc>
      </w:tr>
      <w:tr w:rsidR="0049610C" w:rsidRPr="0049610C" w14:paraId="5AFB1971" w14:textId="77777777" w:rsidTr="0049610C">
        <w:trPr>
          <w:trHeight w:val="300"/>
          <w:tblCellSpacing w:w="0" w:type="dxa"/>
          <w:jc w:val="center"/>
        </w:trPr>
        <w:tc>
          <w:tcPr>
            <w:tcW w:w="3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A9A1E" w14:textId="77777777" w:rsidR="0049610C" w:rsidRPr="0049610C" w:rsidRDefault="0049610C" w:rsidP="0049610C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754C8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730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C3501" w14:textId="6D39353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7</w:t>
            </w:r>
            <w:r w:rsidR="00490443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5</w:t>
            </w: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A319E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960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E5475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1110</w:t>
            </w:r>
          </w:p>
        </w:tc>
      </w:tr>
      <w:tr w:rsidR="0049610C" w:rsidRPr="0049610C" w14:paraId="5C235945" w14:textId="77777777" w:rsidTr="0049610C">
        <w:trPr>
          <w:trHeight w:val="300"/>
          <w:tblCellSpacing w:w="0" w:type="dxa"/>
          <w:jc w:val="center"/>
        </w:trPr>
        <w:tc>
          <w:tcPr>
            <w:tcW w:w="7080" w:type="dxa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BF783" w14:textId="51AD2978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PRECIOS SUJETOS A DISPONIBILIDAD Y A CAMBIOS SIN PREVIO AVISO. TARIFAS NO APLICAN PARA NAVIDAD, FIN DE AÑO, SEMANA SANTA, CONGRESOS O EVENTOS ESPECIALES. CONSULTAR SUPLEMENTO</w:t>
            </w: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49610C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49610C" w:rsidRPr="0049610C" w14:paraId="27AAEA09" w14:textId="77777777" w:rsidTr="0049610C">
        <w:trPr>
          <w:trHeight w:val="300"/>
          <w:tblCellSpacing w:w="0" w:type="dxa"/>
          <w:jc w:val="center"/>
        </w:trPr>
        <w:tc>
          <w:tcPr>
            <w:tcW w:w="708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48F7F" w14:textId="77777777" w:rsidR="0049610C" w:rsidRPr="0049610C" w:rsidRDefault="0049610C" w:rsidP="0049610C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49610C" w:rsidRPr="0049610C" w14:paraId="4753C0CF" w14:textId="77777777" w:rsidTr="0049610C">
        <w:trPr>
          <w:trHeight w:val="300"/>
          <w:tblCellSpacing w:w="0" w:type="dxa"/>
          <w:jc w:val="center"/>
        </w:trPr>
        <w:tc>
          <w:tcPr>
            <w:tcW w:w="708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13315" w14:textId="77777777" w:rsidR="0049610C" w:rsidRPr="0049610C" w:rsidRDefault="0049610C" w:rsidP="0049610C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49610C" w:rsidRPr="0049610C" w14:paraId="39A67562" w14:textId="77777777" w:rsidTr="0049610C">
        <w:trPr>
          <w:trHeight w:val="300"/>
          <w:tblCellSpacing w:w="0" w:type="dxa"/>
          <w:jc w:val="center"/>
        </w:trPr>
        <w:tc>
          <w:tcPr>
            <w:tcW w:w="708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8AFD2" w14:textId="77777777" w:rsidR="0049610C" w:rsidRPr="0049610C" w:rsidRDefault="0049610C" w:rsidP="0049610C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</w:tr>
    </w:tbl>
    <w:p w14:paraId="7C90A958" w14:textId="77777777" w:rsidR="00D356CC" w:rsidRDefault="00D356C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8241095" w14:textId="070786DF" w:rsidR="00A56F82" w:rsidRDefault="00A56F8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F547EF3" w14:textId="13CE2D8B" w:rsidR="00FD43C6" w:rsidRDefault="00FD43C6" w:rsidP="00575D4D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lastRenderedPageBreak/>
        <w:drawing>
          <wp:inline distT="0" distB="0" distL="0" distR="0" wp14:anchorId="292BCEDB" wp14:editId="1B59DCB7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2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6"/>
        <w:gridCol w:w="595"/>
      </w:tblGrid>
      <w:tr w:rsidR="0049610C" w:rsidRPr="0049610C" w14:paraId="39BDB0DD" w14:textId="77777777" w:rsidTr="0006356B">
        <w:trPr>
          <w:trHeight w:val="407"/>
          <w:tblCellSpacing w:w="0" w:type="dxa"/>
          <w:jc w:val="center"/>
        </w:trPr>
        <w:tc>
          <w:tcPr>
            <w:tcW w:w="72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65166" w14:textId="5143C4DC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PRECIO POR PERSONA EN USD</w:t>
            </w:r>
          </w:p>
        </w:tc>
      </w:tr>
      <w:tr w:rsidR="0049610C" w:rsidRPr="0049610C" w14:paraId="7E7B362D" w14:textId="77777777" w:rsidTr="0006356B">
        <w:trPr>
          <w:trHeight w:val="407"/>
          <w:tblCellSpacing w:w="0" w:type="dxa"/>
          <w:jc w:val="center"/>
        </w:trPr>
        <w:tc>
          <w:tcPr>
            <w:tcW w:w="669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6DD09" w14:textId="77777777" w:rsidR="0049610C" w:rsidRPr="0049610C" w:rsidRDefault="0049610C" w:rsidP="0049610C">
            <w:pP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. Media Pensión (3 cenas)</w:t>
            </w:r>
          </w:p>
        </w:tc>
        <w:tc>
          <w:tcPr>
            <w:tcW w:w="595" w:type="dxa"/>
            <w:tcBorders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A786F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49610C" w:rsidRPr="0049610C" w14:paraId="5492F63D" w14:textId="77777777" w:rsidTr="0006356B">
        <w:trPr>
          <w:trHeight w:val="407"/>
          <w:tblCellSpacing w:w="0" w:type="dxa"/>
          <w:jc w:val="center"/>
        </w:trPr>
        <w:tc>
          <w:tcPr>
            <w:tcW w:w="6696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A664A" w14:textId="77777777" w:rsidR="0049610C" w:rsidRPr="0049610C" w:rsidRDefault="0049610C" w:rsidP="0049610C">
            <w:pP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t>VUELO INTERNO EN CLASE TURISTA KATMANDÚ-DELHI</w:t>
            </w:r>
            <w:r w:rsidRPr="0049610C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 xml:space="preserve">Nota: Precio y disponibilidad sujeto a cambios sin previo aviso 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30E28" w14:textId="77777777" w:rsidR="0049610C" w:rsidRPr="0049610C" w:rsidRDefault="0049610C" w:rsidP="0049610C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9610C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</w:tbl>
    <w:p w14:paraId="2D8367E7" w14:textId="77777777" w:rsidR="00D53552" w:rsidRDefault="00D5355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C971D30" w14:textId="77777777" w:rsidR="00D53552" w:rsidRDefault="00D5355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FBD08BB" w14:textId="77777777" w:rsidR="00D53552" w:rsidRDefault="00D5355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4C2A10F" w14:textId="77777777" w:rsidR="00D53552" w:rsidRDefault="00D5355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GoBack"/>
      <w:bookmarkEnd w:id="2"/>
    </w:p>
    <w:p w14:paraId="1CA387C7" w14:textId="77777777" w:rsidR="00D53552" w:rsidRDefault="00D5355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BD78B4E" w14:textId="77777777" w:rsidR="00D53552" w:rsidRDefault="00D5355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918A33E" w14:textId="77777777" w:rsidR="00D53552" w:rsidRDefault="00D53552" w:rsidP="00317984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1CD1B2E" w14:textId="77777777" w:rsidR="00D53552" w:rsidRDefault="00D5355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ED708DA" w14:textId="5461140C" w:rsidR="00C3109C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B4AE8A1" w14:textId="77777777" w:rsidR="00C3109C" w:rsidRPr="00A56F82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C3109C" w:rsidRPr="00A56F82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96F8E" w14:textId="77777777" w:rsidR="00D14EA5" w:rsidRDefault="00D14EA5" w:rsidP="000D4B74">
      <w:r>
        <w:separator/>
      </w:r>
    </w:p>
  </w:endnote>
  <w:endnote w:type="continuationSeparator" w:id="0">
    <w:p w14:paraId="6AF43676" w14:textId="77777777" w:rsidR="00D14EA5" w:rsidRDefault="00D14EA5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59C21" w14:textId="77777777" w:rsidR="00D14EA5" w:rsidRDefault="00D14EA5" w:rsidP="000D4B74">
      <w:r>
        <w:separator/>
      </w:r>
    </w:p>
  </w:footnote>
  <w:footnote w:type="continuationSeparator" w:id="0">
    <w:p w14:paraId="5A94151B" w14:textId="77777777" w:rsidR="00D14EA5" w:rsidRDefault="00D14EA5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19DF2AC5" w:rsidR="00514517" w:rsidRDefault="002B65F1" w:rsidP="004C3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1040" behindDoc="0" locked="0" layoutInCell="1" allowOverlap="1" wp14:anchorId="33C2229D" wp14:editId="3D57D8C4">
          <wp:simplePos x="0" y="0"/>
          <wp:positionH relativeFrom="column">
            <wp:posOffset>3686175</wp:posOffset>
          </wp:positionH>
          <wp:positionV relativeFrom="paragraph">
            <wp:posOffset>217170</wp:posOffset>
          </wp:positionV>
          <wp:extent cx="1115695" cy="7429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1FE1791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5F31233" w14:textId="1C447DF0" w:rsidR="002B65F1" w:rsidRDefault="002B65F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EXTENSIÓN A </w:t>
                          </w:r>
                          <w:r w:rsidR="00524675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KATMANDU, NEPAL</w:t>
                          </w:r>
                        </w:p>
                        <w:p w14:paraId="041A546C" w14:textId="4B22F4B0" w:rsidR="00514517" w:rsidRPr="00983E4D" w:rsidRDefault="00524675" w:rsidP="00524675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2467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817-C2026/2027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5F31233" w14:textId="1C447DF0" w:rsidR="002B65F1" w:rsidRDefault="002B65F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EXTENSIÓN A </w:t>
                    </w:r>
                    <w:r w:rsidR="00524675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KATMANDU, NEPAL</w:t>
                    </w:r>
                  </w:p>
                  <w:p w14:paraId="041A546C" w14:textId="4B22F4B0" w:rsidR="00514517" w:rsidRPr="00983E4D" w:rsidRDefault="00524675" w:rsidP="00524675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2467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817-C2026/2027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2103624F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B2236"/>
    <w:multiLevelType w:val="hybridMultilevel"/>
    <w:tmpl w:val="BAD8A3C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06F1F"/>
    <w:multiLevelType w:val="hybridMultilevel"/>
    <w:tmpl w:val="F508EB2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5854"/>
    <w:rsid w:val="00016A56"/>
    <w:rsid w:val="00016C25"/>
    <w:rsid w:val="00022937"/>
    <w:rsid w:val="00030AB2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356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4D1F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E0E14"/>
    <w:rsid w:val="000E286B"/>
    <w:rsid w:val="000F70A7"/>
    <w:rsid w:val="00102409"/>
    <w:rsid w:val="00107E02"/>
    <w:rsid w:val="001109A0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46861"/>
    <w:rsid w:val="00146B2E"/>
    <w:rsid w:val="001475E5"/>
    <w:rsid w:val="00151503"/>
    <w:rsid w:val="001516D5"/>
    <w:rsid w:val="00152D96"/>
    <w:rsid w:val="00156BB9"/>
    <w:rsid w:val="00156DF7"/>
    <w:rsid w:val="00161F83"/>
    <w:rsid w:val="00162C27"/>
    <w:rsid w:val="00164F35"/>
    <w:rsid w:val="0017236E"/>
    <w:rsid w:val="001729CE"/>
    <w:rsid w:val="00182955"/>
    <w:rsid w:val="00182C6E"/>
    <w:rsid w:val="00187BA7"/>
    <w:rsid w:val="001911B0"/>
    <w:rsid w:val="00194275"/>
    <w:rsid w:val="00195126"/>
    <w:rsid w:val="00196B3F"/>
    <w:rsid w:val="001A5909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D6228"/>
    <w:rsid w:val="001E1A74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206A47"/>
    <w:rsid w:val="0020722E"/>
    <w:rsid w:val="00207520"/>
    <w:rsid w:val="00210321"/>
    <w:rsid w:val="00210D05"/>
    <w:rsid w:val="002224D8"/>
    <w:rsid w:val="00225801"/>
    <w:rsid w:val="0022746B"/>
    <w:rsid w:val="002304EF"/>
    <w:rsid w:val="00230BC9"/>
    <w:rsid w:val="00243515"/>
    <w:rsid w:val="00244E3E"/>
    <w:rsid w:val="002450D3"/>
    <w:rsid w:val="00251504"/>
    <w:rsid w:val="0026526B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1873"/>
    <w:rsid w:val="002B1275"/>
    <w:rsid w:val="002B65F1"/>
    <w:rsid w:val="002C400E"/>
    <w:rsid w:val="002D25C8"/>
    <w:rsid w:val="002D3B8E"/>
    <w:rsid w:val="002D4A46"/>
    <w:rsid w:val="002D4F83"/>
    <w:rsid w:val="002E096E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7D66"/>
    <w:rsid w:val="00300244"/>
    <w:rsid w:val="00300E37"/>
    <w:rsid w:val="0030302B"/>
    <w:rsid w:val="00304F88"/>
    <w:rsid w:val="0030660D"/>
    <w:rsid w:val="00307123"/>
    <w:rsid w:val="00307408"/>
    <w:rsid w:val="00313B94"/>
    <w:rsid w:val="00313DB2"/>
    <w:rsid w:val="0031798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129"/>
    <w:rsid w:val="00333589"/>
    <w:rsid w:val="00343E11"/>
    <w:rsid w:val="003457CE"/>
    <w:rsid w:val="00352E0C"/>
    <w:rsid w:val="00352F2A"/>
    <w:rsid w:val="003548CD"/>
    <w:rsid w:val="00354BDD"/>
    <w:rsid w:val="003565EE"/>
    <w:rsid w:val="003603B5"/>
    <w:rsid w:val="00362545"/>
    <w:rsid w:val="00365535"/>
    <w:rsid w:val="00365D21"/>
    <w:rsid w:val="0036747B"/>
    <w:rsid w:val="003729A7"/>
    <w:rsid w:val="003842B7"/>
    <w:rsid w:val="003856CB"/>
    <w:rsid w:val="00385832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D6D92"/>
    <w:rsid w:val="003E1BF0"/>
    <w:rsid w:val="003E3049"/>
    <w:rsid w:val="003E6F0A"/>
    <w:rsid w:val="003F16A2"/>
    <w:rsid w:val="003F5329"/>
    <w:rsid w:val="0040099E"/>
    <w:rsid w:val="004017CF"/>
    <w:rsid w:val="004032AF"/>
    <w:rsid w:val="0040332E"/>
    <w:rsid w:val="00404CDE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443"/>
    <w:rsid w:val="00490CE1"/>
    <w:rsid w:val="004921AE"/>
    <w:rsid w:val="00492E78"/>
    <w:rsid w:val="0049610C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3027"/>
    <w:rsid w:val="004C7851"/>
    <w:rsid w:val="004D0C08"/>
    <w:rsid w:val="004D1CD1"/>
    <w:rsid w:val="004E111A"/>
    <w:rsid w:val="004E3DF5"/>
    <w:rsid w:val="004E4087"/>
    <w:rsid w:val="004E4B3D"/>
    <w:rsid w:val="004E551B"/>
    <w:rsid w:val="004F6BDB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675"/>
    <w:rsid w:val="00524BB2"/>
    <w:rsid w:val="0052604A"/>
    <w:rsid w:val="00530044"/>
    <w:rsid w:val="00533677"/>
    <w:rsid w:val="005345C0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03DE"/>
    <w:rsid w:val="00575D4D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4B5A"/>
    <w:rsid w:val="005C198E"/>
    <w:rsid w:val="005C2D49"/>
    <w:rsid w:val="005C454E"/>
    <w:rsid w:val="005C6821"/>
    <w:rsid w:val="005D03DE"/>
    <w:rsid w:val="005D1309"/>
    <w:rsid w:val="005D5491"/>
    <w:rsid w:val="005E289B"/>
    <w:rsid w:val="005E57A0"/>
    <w:rsid w:val="005F0309"/>
    <w:rsid w:val="005F0DD1"/>
    <w:rsid w:val="0060307E"/>
    <w:rsid w:val="00603765"/>
    <w:rsid w:val="0060391A"/>
    <w:rsid w:val="00606BE3"/>
    <w:rsid w:val="006227F6"/>
    <w:rsid w:val="00626550"/>
    <w:rsid w:val="006301E0"/>
    <w:rsid w:val="00632F34"/>
    <w:rsid w:val="00642EF2"/>
    <w:rsid w:val="00646138"/>
    <w:rsid w:val="006502E7"/>
    <w:rsid w:val="0065049B"/>
    <w:rsid w:val="0065253E"/>
    <w:rsid w:val="00653DC0"/>
    <w:rsid w:val="006544C6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77C1"/>
    <w:rsid w:val="006B7E55"/>
    <w:rsid w:val="006C2EBA"/>
    <w:rsid w:val="006C61E4"/>
    <w:rsid w:val="006C645F"/>
    <w:rsid w:val="006D0753"/>
    <w:rsid w:val="006D1265"/>
    <w:rsid w:val="006D3261"/>
    <w:rsid w:val="006E3D15"/>
    <w:rsid w:val="006E45A2"/>
    <w:rsid w:val="006F3C96"/>
    <w:rsid w:val="006F7303"/>
    <w:rsid w:val="00701D68"/>
    <w:rsid w:val="007061FB"/>
    <w:rsid w:val="00707000"/>
    <w:rsid w:val="007147EF"/>
    <w:rsid w:val="00717915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A5A50"/>
    <w:rsid w:val="007A62F4"/>
    <w:rsid w:val="007B4384"/>
    <w:rsid w:val="007C4C7D"/>
    <w:rsid w:val="007D254B"/>
    <w:rsid w:val="007D43AF"/>
    <w:rsid w:val="007D6010"/>
    <w:rsid w:val="007F05A3"/>
    <w:rsid w:val="007F267C"/>
    <w:rsid w:val="007F3047"/>
    <w:rsid w:val="007F57C0"/>
    <w:rsid w:val="00801181"/>
    <w:rsid w:val="0080725A"/>
    <w:rsid w:val="0080743C"/>
    <w:rsid w:val="0081435E"/>
    <w:rsid w:val="0081537B"/>
    <w:rsid w:val="00815640"/>
    <w:rsid w:val="008165E7"/>
    <w:rsid w:val="008239AA"/>
    <w:rsid w:val="00825DF6"/>
    <w:rsid w:val="00833023"/>
    <w:rsid w:val="0083663A"/>
    <w:rsid w:val="0083727D"/>
    <w:rsid w:val="008459CB"/>
    <w:rsid w:val="00851DB8"/>
    <w:rsid w:val="00851FF4"/>
    <w:rsid w:val="00855733"/>
    <w:rsid w:val="008625CC"/>
    <w:rsid w:val="00873ACF"/>
    <w:rsid w:val="008769EC"/>
    <w:rsid w:val="00883ADC"/>
    <w:rsid w:val="008870B3"/>
    <w:rsid w:val="00894A9C"/>
    <w:rsid w:val="008A1152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ABD"/>
    <w:rsid w:val="008E1E22"/>
    <w:rsid w:val="008E5768"/>
    <w:rsid w:val="008E60DF"/>
    <w:rsid w:val="008E6E8A"/>
    <w:rsid w:val="008F39EA"/>
    <w:rsid w:val="00901A8A"/>
    <w:rsid w:val="009024B9"/>
    <w:rsid w:val="0090313D"/>
    <w:rsid w:val="00911F9F"/>
    <w:rsid w:val="00913D9F"/>
    <w:rsid w:val="00914E7F"/>
    <w:rsid w:val="00917662"/>
    <w:rsid w:val="0092085C"/>
    <w:rsid w:val="00927989"/>
    <w:rsid w:val="00931F46"/>
    <w:rsid w:val="00932A7B"/>
    <w:rsid w:val="00933353"/>
    <w:rsid w:val="009508D8"/>
    <w:rsid w:val="009529BB"/>
    <w:rsid w:val="00956CB3"/>
    <w:rsid w:val="00957FA0"/>
    <w:rsid w:val="00961C24"/>
    <w:rsid w:val="009640C9"/>
    <w:rsid w:val="00964BFE"/>
    <w:rsid w:val="009650A9"/>
    <w:rsid w:val="00965845"/>
    <w:rsid w:val="00972428"/>
    <w:rsid w:val="00983E4D"/>
    <w:rsid w:val="00984CD5"/>
    <w:rsid w:val="00985317"/>
    <w:rsid w:val="00987B58"/>
    <w:rsid w:val="009918FD"/>
    <w:rsid w:val="009970F8"/>
    <w:rsid w:val="0099759B"/>
    <w:rsid w:val="009A38C0"/>
    <w:rsid w:val="009A7BDC"/>
    <w:rsid w:val="009B2E1D"/>
    <w:rsid w:val="009B3F8C"/>
    <w:rsid w:val="009B4BB9"/>
    <w:rsid w:val="009B54ED"/>
    <w:rsid w:val="009C6818"/>
    <w:rsid w:val="009C6C07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134EA"/>
    <w:rsid w:val="00A24AC4"/>
    <w:rsid w:val="00A30801"/>
    <w:rsid w:val="00A3169D"/>
    <w:rsid w:val="00A337AA"/>
    <w:rsid w:val="00A40804"/>
    <w:rsid w:val="00A43083"/>
    <w:rsid w:val="00A4361C"/>
    <w:rsid w:val="00A456AF"/>
    <w:rsid w:val="00A45D38"/>
    <w:rsid w:val="00A51A9C"/>
    <w:rsid w:val="00A5530C"/>
    <w:rsid w:val="00A56F82"/>
    <w:rsid w:val="00A57DA9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C7A74"/>
    <w:rsid w:val="00AD6736"/>
    <w:rsid w:val="00AD71C8"/>
    <w:rsid w:val="00AD753D"/>
    <w:rsid w:val="00AE3888"/>
    <w:rsid w:val="00AE582B"/>
    <w:rsid w:val="00AF0A86"/>
    <w:rsid w:val="00AF295B"/>
    <w:rsid w:val="00AF5E6F"/>
    <w:rsid w:val="00B040DA"/>
    <w:rsid w:val="00B04A51"/>
    <w:rsid w:val="00B072D0"/>
    <w:rsid w:val="00B1119B"/>
    <w:rsid w:val="00B15840"/>
    <w:rsid w:val="00B158D7"/>
    <w:rsid w:val="00B16DFE"/>
    <w:rsid w:val="00B1776F"/>
    <w:rsid w:val="00B23E7F"/>
    <w:rsid w:val="00B25204"/>
    <w:rsid w:val="00B27F32"/>
    <w:rsid w:val="00B3014C"/>
    <w:rsid w:val="00B466CF"/>
    <w:rsid w:val="00B53609"/>
    <w:rsid w:val="00B56319"/>
    <w:rsid w:val="00B57683"/>
    <w:rsid w:val="00B5774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B3F82"/>
    <w:rsid w:val="00BB5C44"/>
    <w:rsid w:val="00BC1D67"/>
    <w:rsid w:val="00BC6DF1"/>
    <w:rsid w:val="00BC7DBE"/>
    <w:rsid w:val="00BD16B0"/>
    <w:rsid w:val="00BD7920"/>
    <w:rsid w:val="00BE2C65"/>
    <w:rsid w:val="00BE486C"/>
    <w:rsid w:val="00BF2617"/>
    <w:rsid w:val="00BF268C"/>
    <w:rsid w:val="00BF4FBE"/>
    <w:rsid w:val="00C162D5"/>
    <w:rsid w:val="00C16BC8"/>
    <w:rsid w:val="00C17BCB"/>
    <w:rsid w:val="00C20C5A"/>
    <w:rsid w:val="00C25DDB"/>
    <w:rsid w:val="00C3109C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2F5A"/>
    <w:rsid w:val="00C730B8"/>
    <w:rsid w:val="00C738B0"/>
    <w:rsid w:val="00C75C8D"/>
    <w:rsid w:val="00C75CE1"/>
    <w:rsid w:val="00C76924"/>
    <w:rsid w:val="00C840DC"/>
    <w:rsid w:val="00C84121"/>
    <w:rsid w:val="00C85D84"/>
    <w:rsid w:val="00C9471D"/>
    <w:rsid w:val="00C97D42"/>
    <w:rsid w:val="00CA4C5B"/>
    <w:rsid w:val="00CA636D"/>
    <w:rsid w:val="00CA6796"/>
    <w:rsid w:val="00CA6DB5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7DD4"/>
    <w:rsid w:val="00CF2713"/>
    <w:rsid w:val="00CF3FA7"/>
    <w:rsid w:val="00D03FF4"/>
    <w:rsid w:val="00D04A79"/>
    <w:rsid w:val="00D0734F"/>
    <w:rsid w:val="00D07B49"/>
    <w:rsid w:val="00D14EA5"/>
    <w:rsid w:val="00D21D57"/>
    <w:rsid w:val="00D2489F"/>
    <w:rsid w:val="00D26E72"/>
    <w:rsid w:val="00D30FF5"/>
    <w:rsid w:val="00D31E41"/>
    <w:rsid w:val="00D33D4F"/>
    <w:rsid w:val="00D356CC"/>
    <w:rsid w:val="00D37D28"/>
    <w:rsid w:val="00D433F2"/>
    <w:rsid w:val="00D461F2"/>
    <w:rsid w:val="00D52FD6"/>
    <w:rsid w:val="00D53552"/>
    <w:rsid w:val="00D55FB0"/>
    <w:rsid w:val="00D60A0E"/>
    <w:rsid w:val="00D6260F"/>
    <w:rsid w:val="00D65F96"/>
    <w:rsid w:val="00D67D61"/>
    <w:rsid w:val="00D71762"/>
    <w:rsid w:val="00D76DEC"/>
    <w:rsid w:val="00D82D4C"/>
    <w:rsid w:val="00D84234"/>
    <w:rsid w:val="00D8686B"/>
    <w:rsid w:val="00D909A0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035C"/>
    <w:rsid w:val="00E12BE7"/>
    <w:rsid w:val="00E16E75"/>
    <w:rsid w:val="00E255BC"/>
    <w:rsid w:val="00E25836"/>
    <w:rsid w:val="00E26CB6"/>
    <w:rsid w:val="00E2722D"/>
    <w:rsid w:val="00E33B5C"/>
    <w:rsid w:val="00E47DFF"/>
    <w:rsid w:val="00E51E8C"/>
    <w:rsid w:val="00E6111F"/>
    <w:rsid w:val="00E63193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3606"/>
    <w:rsid w:val="00EA33E1"/>
    <w:rsid w:val="00EB17C1"/>
    <w:rsid w:val="00EB20F1"/>
    <w:rsid w:val="00EB31A9"/>
    <w:rsid w:val="00EB3664"/>
    <w:rsid w:val="00EB498B"/>
    <w:rsid w:val="00EC2B52"/>
    <w:rsid w:val="00EC3F09"/>
    <w:rsid w:val="00EC53D3"/>
    <w:rsid w:val="00EC63E4"/>
    <w:rsid w:val="00EC7741"/>
    <w:rsid w:val="00ED1AC6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45E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446BC"/>
    <w:rsid w:val="00F45242"/>
    <w:rsid w:val="00F4691C"/>
    <w:rsid w:val="00F600D3"/>
    <w:rsid w:val="00F610FC"/>
    <w:rsid w:val="00F63844"/>
    <w:rsid w:val="00F6484A"/>
    <w:rsid w:val="00F66D53"/>
    <w:rsid w:val="00F735FE"/>
    <w:rsid w:val="00F740AE"/>
    <w:rsid w:val="00F74BEB"/>
    <w:rsid w:val="00F755A1"/>
    <w:rsid w:val="00F80819"/>
    <w:rsid w:val="00F86B72"/>
    <w:rsid w:val="00F87482"/>
    <w:rsid w:val="00F876C3"/>
    <w:rsid w:val="00F91C2D"/>
    <w:rsid w:val="00F93277"/>
    <w:rsid w:val="00FA115A"/>
    <w:rsid w:val="00FA274A"/>
    <w:rsid w:val="00FA5273"/>
    <w:rsid w:val="00FA7762"/>
    <w:rsid w:val="00FA78E4"/>
    <w:rsid w:val="00FB14CA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43C6"/>
    <w:rsid w:val="00FD721F"/>
    <w:rsid w:val="00FD7E06"/>
    <w:rsid w:val="00FE0216"/>
    <w:rsid w:val="00FE2F1C"/>
    <w:rsid w:val="00FF2C13"/>
    <w:rsid w:val="00FF41BD"/>
    <w:rsid w:val="00FF493C"/>
    <w:rsid w:val="00FF5D02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7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6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3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0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2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29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9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46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740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60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0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3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783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08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8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86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83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4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80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85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11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916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62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49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439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4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1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8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3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5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6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29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59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56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7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03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9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11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53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4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3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26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28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8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03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14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3740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54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967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767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6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1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1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6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97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1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3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7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4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2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96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303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117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688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74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9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894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54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74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0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73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83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42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9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392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49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229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731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87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811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55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0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59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75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643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65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12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507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83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01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16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96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782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059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9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43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456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559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739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48972-2B35-4EFA-A25A-5C4BC5E7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</cp:revision>
  <dcterms:created xsi:type="dcterms:W3CDTF">2026-05-25T19:00:00Z</dcterms:created>
  <dcterms:modified xsi:type="dcterms:W3CDTF">2026-05-25T19:00:00Z</dcterms:modified>
</cp:coreProperties>
</file>