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315" w:rsidRDefault="007131C0" w:rsidP="00E446EB">
      <w:pPr>
        <w:spacing w:after="0" w:line="240" w:lineRule="auto"/>
        <w:jc w:val="center"/>
        <w:rPr>
          <w:rStyle w:val="Ttulo-visitaras"/>
          <w:rFonts w:cs="Times New Roman"/>
          <w:color w:val="FF0000"/>
          <w:sz w:val="32"/>
          <w:szCs w:val="32"/>
          <w:lang w:eastAsia="fr-FR"/>
        </w:rPr>
      </w:pPr>
      <w:r w:rsidRPr="007131C0">
        <w:rPr>
          <w:rStyle w:val="Ttulo-visitaras"/>
          <w:rFonts w:cs="Times New Roman"/>
          <w:color w:val="FF0000"/>
          <w:sz w:val="32"/>
          <w:szCs w:val="32"/>
          <w:lang w:eastAsia="fr-FR"/>
        </w:rPr>
        <w:t xml:space="preserve">Atenas, Crucero por el Egeo, </w:t>
      </w:r>
      <w:proofErr w:type="spellStart"/>
      <w:r w:rsidRPr="007131C0">
        <w:rPr>
          <w:rStyle w:val="Ttulo-visitaras"/>
          <w:rFonts w:cs="Times New Roman"/>
          <w:color w:val="FF0000"/>
          <w:sz w:val="32"/>
          <w:szCs w:val="32"/>
          <w:lang w:eastAsia="fr-FR"/>
        </w:rPr>
        <w:t>Kusadasi</w:t>
      </w:r>
      <w:proofErr w:type="spellEnd"/>
      <w:r w:rsidRPr="007131C0">
        <w:rPr>
          <w:rStyle w:val="Ttulo-visitaras"/>
          <w:rFonts w:cs="Times New Roman"/>
          <w:color w:val="FF0000"/>
          <w:sz w:val="32"/>
          <w:szCs w:val="32"/>
          <w:lang w:eastAsia="fr-FR"/>
        </w:rPr>
        <w:t xml:space="preserve">, Rodas, Santorini, </w:t>
      </w:r>
      <w:proofErr w:type="spellStart"/>
      <w:r w:rsidRPr="007131C0">
        <w:rPr>
          <w:rStyle w:val="Ttulo-visitaras"/>
          <w:rFonts w:cs="Times New Roman"/>
          <w:color w:val="FF0000"/>
          <w:sz w:val="32"/>
          <w:szCs w:val="32"/>
          <w:lang w:eastAsia="fr-FR"/>
        </w:rPr>
        <w:t>Lavrio</w:t>
      </w:r>
      <w:proofErr w:type="spellEnd"/>
      <w:r w:rsidRPr="007131C0">
        <w:rPr>
          <w:rStyle w:val="Ttulo-visitaras"/>
          <w:rFonts w:cs="Times New Roman"/>
          <w:color w:val="FF0000"/>
          <w:sz w:val="32"/>
          <w:szCs w:val="32"/>
          <w:lang w:eastAsia="fr-FR"/>
        </w:rPr>
        <w:t xml:space="preserve">, </w:t>
      </w:r>
      <w:proofErr w:type="spellStart"/>
      <w:r w:rsidRPr="007131C0">
        <w:rPr>
          <w:rStyle w:val="Ttulo-visitaras"/>
          <w:rFonts w:cs="Times New Roman"/>
          <w:color w:val="FF0000"/>
          <w:sz w:val="32"/>
          <w:szCs w:val="32"/>
          <w:lang w:eastAsia="fr-FR"/>
        </w:rPr>
        <w:t>Mykonos</w:t>
      </w:r>
      <w:proofErr w:type="spellEnd"/>
      <w:r w:rsidRPr="007131C0">
        <w:rPr>
          <w:rStyle w:val="Ttulo-visitaras"/>
          <w:rFonts w:cs="Times New Roman"/>
          <w:color w:val="FF0000"/>
          <w:sz w:val="32"/>
          <w:szCs w:val="32"/>
          <w:lang w:eastAsia="fr-FR"/>
        </w:rPr>
        <w:t>, Milos, Creta</w:t>
      </w:r>
    </w:p>
    <w:p w:rsidR="007131C0" w:rsidRDefault="007131C0" w:rsidP="00E446EB">
      <w:pPr>
        <w:spacing w:after="0" w:line="240" w:lineRule="auto"/>
        <w:jc w:val="center"/>
        <w:rPr>
          <w:rFonts w:asciiTheme="minorHAnsi" w:eastAsia="Arial" w:hAnsiTheme="minorHAnsi" w:cstheme="minorHAnsi"/>
          <w:bCs/>
          <w:color w:val="002060"/>
          <w:sz w:val="24"/>
          <w:szCs w:val="24"/>
        </w:rPr>
      </w:pPr>
    </w:p>
    <w:p w:rsidR="00C8584E" w:rsidRPr="00C8584E" w:rsidRDefault="00C8584E" w:rsidP="00C8584E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</w:t>
      </w:r>
      <w:r w:rsidRPr="00C8584E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uración: </w:t>
      </w:r>
      <w:r w:rsidR="00D6066D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1</w:t>
      </w:r>
      <w:r w:rsidR="007131C0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0</w:t>
      </w:r>
      <w:r w:rsidR="00D6066D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Pr="00C8584E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días </w:t>
      </w:r>
    </w:p>
    <w:p w:rsidR="007131C0" w:rsidRDefault="007131C0" w:rsidP="007131C0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4"/>
          <w:szCs w:val="24"/>
        </w:rPr>
      </w:pPr>
      <w:r w:rsidRPr="007131C0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Llegadas: jueves </w:t>
      </w:r>
      <w:r w:rsidR="004E2B51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09 de </w:t>
      </w:r>
      <w:proofErr w:type="gramStart"/>
      <w:r w:rsidR="004E2B51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Abril</w:t>
      </w:r>
      <w:proofErr w:type="gramEnd"/>
      <w:r w:rsidR="004E2B51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al 05 de Noviembre 2026</w:t>
      </w:r>
    </w:p>
    <w:p w:rsidR="00606315" w:rsidRDefault="007131C0" w:rsidP="007131C0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4"/>
          <w:szCs w:val="24"/>
        </w:rPr>
      </w:pPr>
      <w:r w:rsidRPr="007131C0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servicios compartidos</w:t>
      </w:r>
    </w:p>
    <w:p w:rsidR="007131C0" w:rsidRDefault="007131C0" w:rsidP="007131C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7131C0" w:rsidRDefault="007131C0" w:rsidP="007131C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7131C0">
        <w:rPr>
          <w:rFonts w:eastAsia="Arial"/>
          <w:sz w:val="24"/>
          <w:szCs w:val="24"/>
        </w:rPr>
        <w:t>Atenas</w:t>
      </w:r>
    </w:p>
    <w:p w:rsidR="00606315" w:rsidRDefault="007131C0" w:rsidP="00F70745">
      <w:pPr>
        <w:pStyle w:val="Destinos"/>
        <w:rPr>
          <w:b w:val="0"/>
          <w:smallCaps w:val="0"/>
          <w:color w:val="002060"/>
          <w:sz w:val="20"/>
          <w:szCs w:val="22"/>
        </w:rPr>
      </w:pPr>
      <w:r w:rsidRPr="007131C0">
        <w:rPr>
          <w:b w:val="0"/>
          <w:smallCaps w:val="0"/>
          <w:color w:val="002060"/>
          <w:sz w:val="20"/>
          <w:szCs w:val="22"/>
        </w:rPr>
        <w:t>Llegada al aeropuerto, asistencia y traslado al hotel. Alojamiento.</w:t>
      </w:r>
    </w:p>
    <w:p w:rsidR="007131C0" w:rsidRPr="002716DA" w:rsidRDefault="007131C0" w:rsidP="00F70745">
      <w:pPr>
        <w:pStyle w:val="Destinos"/>
      </w:pPr>
    </w:p>
    <w:p w:rsidR="00F70745" w:rsidRDefault="00A109A1" w:rsidP="00F70745">
      <w:pPr>
        <w:pStyle w:val="Ttulo2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7131C0">
        <w:rPr>
          <w:rFonts w:eastAsia="Arial"/>
          <w:sz w:val="24"/>
          <w:szCs w:val="24"/>
        </w:rPr>
        <w:t>Atenas</w:t>
      </w:r>
    </w:p>
    <w:p w:rsidR="007131C0" w:rsidRDefault="007131C0" w:rsidP="00716AA2">
      <w:pPr>
        <w:pStyle w:val="Ttulo3"/>
        <w:spacing w:before="0" w:after="0" w:line="240" w:lineRule="auto"/>
        <w:jc w:val="both"/>
        <w:rPr>
          <w:rFonts w:eastAsia="Arial" w:cstheme="minorHAnsi"/>
          <w:b w:val="0"/>
          <w:sz w:val="20"/>
          <w:szCs w:val="22"/>
        </w:rPr>
      </w:pPr>
      <w:r w:rsidRPr="007131C0">
        <w:rPr>
          <w:rFonts w:eastAsia="Arial" w:cstheme="minorHAnsi"/>
          <w:b w:val="0"/>
          <w:sz w:val="20"/>
          <w:szCs w:val="22"/>
        </w:rPr>
        <w:t xml:space="preserve">Desayuno. Salida para realizar la visita de la ciudad de Atenas &amp; museo nuevo. </w:t>
      </w:r>
      <w:proofErr w:type="spellStart"/>
      <w:r w:rsidRPr="007131C0">
        <w:rPr>
          <w:rFonts w:eastAsia="Arial" w:cstheme="minorHAnsi"/>
          <w:b w:val="0"/>
          <w:sz w:val="20"/>
          <w:szCs w:val="22"/>
        </w:rPr>
        <w:t>Kalimármaro</w:t>
      </w:r>
      <w:proofErr w:type="spellEnd"/>
      <w:r w:rsidRPr="007131C0">
        <w:rPr>
          <w:rFonts w:eastAsia="Arial" w:cstheme="minorHAnsi"/>
          <w:b w:val="0"/>
          <w:sz w:val="20"/>
          <w:szCs w:val="22"/>
        </w:rPr>
        <w:t xml:space="preserve">, El arco de Adriano, parlamento, monumento del soldado desconocido y el tradicional cambio de guardia, en la Plaza de la constitución-plaza </w:t>
      </w:r>
      <w:proofErr w:type="spellStart"/>
      <w:r w:rsidRPr="007131C0">
        <w:rPr>
          <w:rFonts w:eastAsia="Arial" w:cstheme="minorHAnsi"/>
          <w:b w:val="0"/>
          <w:sz w:val="20"/>
          <w:szCs w:val="22"/>
        </w:rPr>
        <w:t>Syntagma</w:t>
      </w:r>
      <w:proofErr w:type="spellEnd"/>
      <w:r w:rsidRPr="007131C0">
        <w:rPr>
          <w:rFonts w:eastAsia="Arial" w:cstheme="minorHAnsi"/>
          <w:b w:val="0"/>
          <w:sz w:val="20"/>
          <w:szCs w:val="22"/>
        </w:rPr>
        <w:t xml:space="preserve">. Plaza de la concordia-Plaza Omonia. Acrópolis; Los propileos, el templo jónico de Atenea </w:t>
      </w:r>
      <w:proofErr w:type="spellStart"/>
      <w:r w:rsidRPr="007131C0">
        <w:rPr>
          <w:rFonts w:eastAsia="Arial" w:cstheme="minorHAnsi"/>
          <w:b w:val="0"/>
          <w:sz w:val="20"/>
          <w:szCs w:val="22"/>
        </w:rPr>
        <w:t>nike</w:t>
      </w:r>
      <w:proofErr w:type="spellEnd"/>
      <w:r w:rsidRPr="007131C0">
        <w:rPr>
          <w:rFonts w:eastAsia="Arial" w:cstheme="minorHAnsi"/>
          <w:b w:val="0"/>
          <w:sz w:val="20"/>
          <w:szCs w:val="22"/>
        </w:rPr>
        <w:t xml:space="preserve">, el </w:t>
      </w:r>
      <w:proofErr w:type="spellStart"/>
      <w:r w:rsidRPr="007131C0">
        <w:rPr>
          <w:rFonts w:eastAsia="Arial" w:cstheme="minorHAnsi"/>
          <w:b w:val="0"/>
          <w:sz w:val="20"/>
          <w:szCs w:val="22"/>
        </w:rPr>
        <w:t>erection</w:t>
      </w:r>
      <w:proofErr w:type="spellEnd"/>
      <w:r w:rsidRPr="007131C0">
        <w:rPr>
          <w:rFonts w:eastAsia="Arial" w:cstheme="minorHAnsi"/>
          <w:b w:val="0"/>
          <w:sz w:val="20"/>
          <w:szCs w:val="22"/>
        </w:rPr>
        <w:t>, Partenón &amp; museo nuevo. Tarde libre. Alojamiento.</w:t>
      </w:r>
    </w:p>
    <w:p w:rsidR="00716AA2" w:rsidRPr="00716AA2" w:rsidRDefault="00716AA2" w:rsidP="00716AA2">
      <w:pPr>
        <w:rPr>
          <w:rFonts w:eastAsia="Arial"/>
        </w:rPr>
      </w:pPr>
    </w:p>
    <w:p w:rsidR="007131C0" w:rsidRDefault="00A109A1" w:rsidP="007131C0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E01424">
        <w:rPr>
          <w:rStyle w:val="DanmeroCar"/>
          <w:rFonts w:cs="Times New Roman"/>
          <w:b/>
          <w:sz w:val="24"/>
          <w:szCs w:val="24"/>
        </w:rPr>
        <w:t>3</w:t>
      </w:r>
      <w:r w:rsidR="005A1149">
        <w:rPr>
          <w:rStyle w:val="DanmeroCar"/>
          <w:rFonts w:cs="Times New Roman"/>
          <w:b/>
          <w:sz w:val="24"/>
          <w:szCs w:val="24"/>
        </w:rPr>
        <w:t xml:space="preserve"> </w:t>
      </w:r>
      <w:r w:rsidR="00986E85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7131C0">
        <w:rPr>
          <w:rStyle w:val="DestinosCar"/>
          <w:rFonts w:cs="Times New Roman"/>
          <w:b/>
          <w:smallCaps w:val="0"/>
          <w:sz w:val="24"/>
          <w:szCs w:val="24"/>
        </w:rPr>
        <w:t xml:space="preserve">Atenas – Crucero </w:t>
      </w:r>
    </w:p>
    <w:p w:rsidR="007131C0" w:rsidRPr="007131C0" w:rsidRDefault="00716AA2" w:rsidP="007131C0">
      <w:pPr>
        <w:rPr>
          <w:rFonts w:eastAsia="Arial"/>
        </w:rPr>
      </w:pPr>
      <w:r w:rsidRPr="00716AA2">
        <w:rPr>
          <w:rFonts w:asciiTheme="minorHAnsi" w:eastAsia="Arial" w:hAnsiTheme="minorHAnsi" w:cstheme="minorHAnsi"/>
          <w:color w:val="002060"/>
          <w:sz w:val="20"/>
        </w:rPr>
        <w:t>Mañana libre. A la hora indicada, traslado hacia el puerto del Pireo y embarque. Cena a bordo.</w:t>
      </w:r>
    </w:p>
    <w:p w:rsidR="005A1149" w:rsidRDefault="00A109A1" w:rsidP="005A1149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186469">
        <w:rPr>
          <w:rStyle w:val="DanmeroCar"/>
          <w:rFonts w:cs="Times New Roman"/>
          <w:b/>
          <w:sz w:val="24"/>
          <w:szCs w:val="24"/>
        </w:rPr>
        <w:t>4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 w:rsidR="00716AA2" w:rsidRPr="00716AA2">
        <w:rPr>
          <w:rStyle w:val="DestinosCar"/>
          <w:rFonts w:cs="Times New Roman"/>
          <w:b/>
          <w:smallCaps w:val="0"/>
          <w:sz w:val="24"/>
          <w:szCs w:val="24"/>
        </w:rPr>
        <w:t>Kusadasi</w:t>
      </w:r>
      <w:proofErr w:type="spellEnd"/>
    </w:p>
    <w:p w:rsidR="007131C0" w:rsidRDefault="00716AA2" w:rsidP="00A7248E">
      <w:pPr>
        <w:spacing w:after="0"/>
        <w:jc w:val="both"/>
        <w:rPr>
          <w:rFonts w:asciiTheme="minorHAnsi" w:eastAsia="Arial" w:hAnsiTheme="minorHAnsi" w:cstheme="minorHAnsi"/>
          <w:bCs/>
          <w:color w:val="002060"/>
          <w:sz w:val="20"/>
        </w:rPr>
      </w:pPr>
      <w:r w:rsidRPr="00716AA2">
        <w:rPr>
          <w:rFonts w:asciiTheme="minorHAnsi" w:eastAsia="Arial" w:hAnsiTheme="minorHAnsi" w:cstheme="minorHAnsi"/>
          <w:bCs/>
          <w:color w:val="002060"/>
          <w:sz w:val="20"/>
        </w:rPr>
        <w:t xml:space="preserve">Llegada a </w:t>
      </w:r>
      <w:proofErr w:type="spellStart"/>
      <w:r w:rsidRPr="00716AA2">
        <w:rPr>
          <w:rFonts w:asciiTheme="minorHAnsi" w:eastAsia="Arial" w:hAnsiTheme="minorHAnsi" w:cstheme="minorHAnsi"/>
          <w:bCs/>
          <w:color w:val="002060"/>
          <w:sz w:val="20"/>
        </w:rPr>
        <w:t>Kusadasi</w:t>
      </w:r>
      <w:proofErr w:type="spellEnd"/>
      <w:r w:rsidRPr="00716AA2">
        <w:rPr>
          <w:rFonts w:asciiTheme="minorHAnsi" w:eastAsia="Arial" w:hAnsiTheme="minorHAnsi" w:cstheme="minorHAnsi"/>
          <w:bCs/>
          <w:color w:val="002060"/>
          <w:sz w:val="20"/>
        </w:rPr>
        <w:t xml:space="preserve"> y desembarque. Salida del barco a la hora indicada con destino a la isla de Rodas.</w:t>
      </w:r>
    </w:p>
    <w:p w:rsidR="00716AA2" w:rsidRPr="00F70745" w:rsidRDefault="00716AA2" w:rsidP="00A7248E">
      <w:pPr>
        <w:spacing w:after="0"/>
        <w:jc w:val="both"/>
        <w:rPr>
          <w:rFonts w:asciiTheme="minorHAnsi" w:eastAsia="Arial" w:hAnsiTheme="minorHAnsi" w:cstheme="minorHAnsi"/>
          <w:bCs/>
          <w:color w:val="002060"/>
          <w:sz w:val="20"/>
        </w:rPr>
      </w:pPr>
    </w:p>
    <w:p w:rsidR="00F70745" w:rsidRDefault="00A109A1" w:rsidP="00F7074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186469">
        <w:rPr>
          <w:rStyle w:val="DanmeroCar"/>
          <w:rFonts w:cs="Times New Roman"/>
          <w:b/>
          <w:sz w:val="24"/>
          <w:szCs w:val="24"/>
        </w:rPr>
        <w:t>5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="008E0017">
        <w:rPr>
          <w:rStyle w:val="DanmeroCar"/>
          <w:rFonts w:cs="Times New Roman"/>
          <w:b/>
          <w:sz w:val="24"/>
          <w:szCs w:val="24"/>
        </w:rPr>
        <w:t xml:space="preserve"> </w:t>
      </w:r>
      <w:r w:rsidR="00716AA2" w:rsidRPr="00716AA2">
        <w:rPr>
          <w:rStyle w:val="DestinosCar"/>
          <w:rFonts w:cs="Times New Roman"/>
          <w:b/>
          <w:smallCaps w:val="0"/>
          <w:sz w:val="24"/>
          <w:szCs w:val="24"/>
        </w:rPr>
        <w:t>Rodas</w:t>
      </w:r>
    </w:p>
    <w:p w:rsidR="00716AA2" w:rsidRDefault="00716AA2" w:rsidP="0020594A">
      <w:pPr>
        <w:pStyle w:val="Ttulo3"/>
        <w:spacing w:before="0" w:after="0" w:line="240" w:lineRule="auto"/>
        <w:rPr>
          <w:rFonts w:eastAsia="Arial" w:cstheme="minorHAnsi"/>
          <w:b w:val="0"/>
          <w:sz w:val="20"/>
          <w:szCs w:val="20"/>
        </w:rPr>
      </w:pPr>
      <w:r w:rsidRPr="00716AA2">
        <w:rPr>
          <w:rFonts w:eastAsia="Arial" w:cstheme="minorHAnsi"/>
          <w:b w:val="0"/>
          <w:sz w:val="20"/>
          <w:szCs w:val="20"/>
        </w:rPr>
        <w:t xml:space="preserve">Llegada a Rodas y desembarque. Salida del barco a la hora indicada con destino a Agios </w:t>
      </w:r>
      <w:proofErr w:type="spellStart"/>
      <w:r w:rsidRPr="00716AA2">
        <w:rPr>
          <w:rFonts w:eastAsia="Arial" w:cstheme="minorHAnsi"/>
          <w:b w:val="0"/>
          <w:sz w:val="20"/>
          <w:szCs w:val="20"/>
        </w:rPr>
        <w:t>Nikolaos</w:t>
      </w:r>
      <w:proofErr w:type="spellEnd"/>
      <w:r w:rsidRPr="00716AA2">
        <w:rPr>
          <w:rFonts w:eastAsia="Arial" w:cstheme="minorHAnsi"/>
          <w:b w:val="0"/>
          <w:sz w:val="20"/>
          <w:szCs w:val="20"/>
        </w:rPr>
        <w:t>, Creta.</w:t>
      </w:r>
    </w:p>
    <w:p w:rsidR="00716AA2" w:rsidRDefault="00716AA2" w:rsidP="0020594A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</w:p>
    <w:p w:rsidR="0030077C" w:rsidRDefault="00A109A1" w:rsidP="0020594A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Fonts w:eastAsia="Arial"/>
          <w:sz w:val="24"/>
          <w:szCs w:val="24"/>
        </w:rPr>
        <w:t xml:space="preserve">DÍA </w:t>
      </w:r>
      <w:r w:rsidR="00186469">
        <w:rPr>
          <w:rFonts w:eastAsia="Arial"/>
          <w:sz w:val="24"/>
          <w:szCs w:val="24"/>
        </w:rPr>
        <w:t>6</w:t>
      </w:r>
      <w:r w:rsidR="006D72E8" w:rsidRPr="00BD0EA5">
        <w:rPr>
          <w:rFonts w:eastAsia="Arial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7131C0">
        <w:rPr>
          <w:rStyle w:val="DestinosCar"/>
          <w:rFonts w:cs="Times New Roman"/>
          <w:b/>
          <w:smallCaps w:val="0"/>
          <w:sz w:val="24"/>
          <w:szCs w:val="24"/>
        </w:rPr>
        <w:t>Creta</w:t>
      </w:r>
    </w:p>
    <w:p w:rsidR="00A7248E" w:rsidRDefault="007131C0" w:rsidP="00F7074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131C0">
        <w:rPr>
          <w:rFonts w:asciiTheme="minorHAnsi" w:eastAsia="Arial" w:hAnsiTheme="minorHAnsi" w:cstheme="minorHAnsi"/>
          <w:color w:val="002060"/>
          <w:sz w:val="20"/>
          <w:szCs w:val="20"/>
        </w:rPr>
        <w:t>Llegada a la isla de Creta y desembarque. Embarque y salida hacia Santorini.</w:t>
      </w:r>
    </w:p>
    <w:p w:rsidR="007131C0" w:rsidRDefault="007131C0" w:rsidP="00F7074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</w:rPr>
      </w:pPr>
    </w:p>
    <w:p w:rsidR="00D6066D" w:rsidRDefault="00D6066D" w:rsidP="00D6066D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Fonts w:eastAsia="Arial"/>
          <w:sz w:val="24"/>
          <w:szCs w:val="24"/>
        </w:rPr>
        <w:t xml:space="preserve">DÍA </w:t>
      </w:r>
      <w:r>
        <w:rPr>
          <w:rFonts w:eastAsia="Arial"/>
          <w:sz w:val="24"/>
          <w:szCs w:val="24"/>
        </w:rPr>
        <w:t>7</w:t>
      </w:r>
      <w:r w:rsidRPr="00BD0EA5">
        <w:rPr>
          <w:rFonts w:eastAsia="Arial"/>
          <w:sz w:val="24"/>
          <w:szCs w:val="24"/>
        </w:rPr>
        <w:t xml:space="preserve">| </w:t>
      </w:r>
      <w:r w:rsidR="007131C0">
        <w:rPr>
          <w:rStyle w:val="DestinosCar"/>
          <w:rFonts w:cs="Times New Roman"/>
          <w:b/>
          <w:smallCaps w:val="0"/>
          <w:sz w:val="24"/>
          <w:szCs w:val="24"/>
        </w:rPr>
        <w:t>Santorini</w:t>
      </w:r>
    </w:p>
    <w:p w:rsidR="007131C0" w:rsidRDefault="00716AA2" w:rsidP="00F7074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16A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Llegada y desembarque. Embarque y salida hacia </w:t>
      </w:r>
      <w:proofErr w:type="spellStart"/>
      <w:r w:rsidRPr="00716AA2">
        <w:rPr>
          <w:rFonts w:asciiTheme="minorHAnsi" w:eastAsia="Arial" w:hAnsiTheme="minorHAnsi" w:cstheme="minorHAnsi"/>
          <w:color w:val="002060"/>
          <w:sz w:val="20"/>
          <w:szCs w:val="20"/>
        </w:rPr>
        <w:t>Mykonos</w:t>
      </w:r>
      <w:proofErr w:type="spellEnd"/>
      <w:r w:rsidRPr="00716AA2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:rsidR="00716AA2" w:rsidRDefault="00716AA2" w:rsidP="00F7074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</w:rPr>
      </w:pPr>
    </w:p>
    <w:p w:rsidR="00D6066D" w:rsidRDefault="00D6066D" w:rsidP="00D6066D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Fonts w:eastAsia="Arial"/>
          <w:sz w:val="24"/>
          <w:szCs w:val="24"/>
        </w:rPr>
        <w:t xml:space="preserve">DÍA </w:t>
      </w:r>
      <w:r>
        <w:rPr>
          <w:rFonts w:eastAsia="Arial"/>
          <w:sz w:val="24"/>
          <w:szCs w:val="24"/>
        </w:rPr>
        <w:t>8</w:t>
      </w:r>
      <w:r w:rsidRPr="00BD0EA5">
        <w:rPr>
          <w:rFonts w:eastAsia="Arial"/>
          <w:sz w:val="24"/>
          <w:szCs w:val="24"/>
        </w:rPr>
        <w:t xml:space="preserve">| </w:t>
      </w:r>
      <w:proofErr w:type="spellStart"/>
      <w:r w:rsidR="007131C0">
        <w:rPr>
          <w:rStyle w:val="DestinosCar"/>
          <w:rFonts w:cs="Times New Roman"/>
          <w:b/>
          <w:smallCaps w:val="0"/>
          <w:sz w:val="24"/>
          <w:szCs w:val="24"/>
        </w:rPr>
        <w:t>Mykonos</w:t>
      </w:r>
      <w:proofErr w:type="spellEnd"/>
    </w:p>
    <w:p w:rsidR="007131C0" w:rsidRDefault="00716AA2" w:rsidP="00F7074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16A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Llegada a </w:t>
      </w:r>
      <w:proofErr w:type="spellStart"/>
      <w:r w:rsidRPr="00716AA2">
        <w:rPr>
          <w:rFonts w:asciiTheme="minorHAnsi" w:eastAsia="Arial" w:hAnsiTheme="minorHAnsi" w:cstheme="minorHAnsi"/>
          <w:color w:val="002060"/>
          <w:sz w:val="20"/>
          <w:szCs w:val="20"/>
        </w:rPr>
        <w:t>Mykonos</w:t>
      </w:r>
      <w:proofErr w:type="spellEnd"/>
      <w:r w:rsidRPr="00716AA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desembarque. Salida a las 02:00 del viernes hacia Milos.</w:t>
      </w:r>
    </w:p>
    <w:p w:rsidR="00716AA2" w:rsidRDefault="00716AA2" w:rsidP="00F7074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</w:rPr>
      </w:pPr>
    </w:p>
    <w:p w:rsidR="00D6066D" w:rsidRDefault="00D6066D" w:rsidP="00D6066D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Fonts w:eastAsia="Arial"/>
          <w:sz w:val="24"/>
          <w:szCs w:val="24"/>
        </w:rPr>
        <w:t xml:space="preserve">DÍA </w:t>
      </w:r>
      <w:r>
        <w:rPr>
          <w:rFonts w:eastAsia="Arial"/>
          <w:sz w:val="24"/>
          <w:szCs w:val="24"/>
        </w:rPr>
        <w:t>9</w:t>
      </w:r>
      <w:r w:rsidRPr="00BD0EA5">
        <w:rPr>
          <w:rFonts w:eastAsia="Arial"/>
          <w:sz w:val="24"/>
          <w:szCs w:val="24"/>
        </w:rPr>
        <w:t xml:space="preserve">| </w:t>
      </w:r>
      <w:r w:rsidR="00540477">
        <w:rPr>
          <w:rStyle w:val="DestinosCar"/>
          <w:rFonts w:cs="Times New Roman"/>
          <w:b/>
          <w:smallCaps w:val="0"/>
          <w:sz w:val="24"/>
          <w:szCs w:val="24"/>
        </w:rPr>
        <w:t>Milos</w:t>
      </w:r>
    </w:p>
    <w:p w:rsidR="00540477" w:rsidRDefault="00716AA2" w:rsidP="00F7074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16AA2">
        <w:rPr>
          <w:rFonts w:asciiTheme="minorHAnsi" w:eastAsia="Arial" w:hAnsiTheme="minorHAnsi" w:cstheme="minorHAnsi"/>
          <w:color w:val="002060"/>
          <w:sz w:val="20"/>
          <w:szCs w:val="20"/>
        </w:rPr>
        <w:t>Llegada a Milos y desembarque.</w:t>
      </w:r>
    </w:p>
    <w:p w:rsidR="00716AA2" w:rsidRDefault="00716AA2" w:rsidP="00F7074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</w:rPr>
      </w:pPr>
    </w:p>
    <w:p w:rsidR="00D6066D" w:rsidRDefault="00D6066D" w:rsidP="00D6066D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Fonts w:eastAsia="Arial"/>
          <w:sz w:val="24"/>
          <w:szCs w:val="24"/>
        </w:rPr>
        <w:t xml:space="preserve">DÍA </w:t>
      </w:r>
      <w:r>
        <w:rPr>
          <w:rFonts w:eastAsia="Arial"/>
          <w:sz w:val="24"/>
          <w:szCs w:val="24"/>
        </w:rPr>
        <w:t>10</w:t>
      </w:r>
      <w:r w:rsidRPr="00BD0EA5">
        <w:rPr>
          <w:rFonts w:eastAsia="Arial"/>
          <w:sz w:val="24"/>
          <w:szCs w:val="24"/>
        </w:rPr>
        <w:t xml:space="preserve">| </w:t>
      </w:r>
      <w:r w:rsidR="00540477">
        <w:rPr>
          <w:rStyle w:val="DestinosCar"/>
          <w:rFonts w:cs="Times New Roman"/>
          <w:b/>
          <w:smallCaps w:val="0"/>
          <w:sz w:val="24"/>
          <w:szCs w:val="24"/>
        </w:rPr>
        <w:t>Atenas</w:t>
      </w:r>
    </w:p>
    <w:p w:rsidR="00D500FD" w:rsidRDefault="00540477" w:rsidP="00540477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40477">
        <w:rPr>
          <w:rFonts w:asciiTheme="minorHAnsi" w:eastAsia="Arial" w:hAnsiTheme="minorHAnsi" w:cstheme="minorHAnsi"/>
          <w:color w:val="002060"/>
          <w:sz w:val="20"/>
          <w:szCs w:val="20"/>
        </w:rPr>
        <w:t>Llegada a Atenas, desembarque y traslado al aeropuerto. Fin de los servicios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:rsidR="00716AA2" w:rsidRDefault="00716AA2" w:rsidP="00540477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</w:rPr>
      </w:pPr>
    </w:p>
    <w:p w:rsidR="00716AA2" w:rsidRPr="00540477" w:rsidRDefault="00716AA2" w:rsidP="00540477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</w:rPr>
      </w:pPr>
    </w:p>
    <w:p w:rsidR="00B13D81" w:rsidRPr="005D2183" w:rsidRDefault="00A455A6" w:rsidP="005D2183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:rsidR="00540477" w:rsidRPr="00540477" w:rsidRDefault="00540477" w:rsidP="00540477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40477">
        <w:rPr>
          <w:rFonts w:asciiTheme="minorHAnsi" w:eastAsia="Arial" w:hAnsiTheme="minorHAnsi" w:cstheme="minorHAnsi"/>
          <w:color w:val="002060"/>
          <w:sz w:val="20"/>
          <w:szCs w:val="20"/>
        </w:rPr>
        <w:t>2 noches en Atenas con desayuno</w:t>
      </w:r>
    </w:p>
    <w:p w:rsidR="00540477" w:rsidRPr="00540477" w:rsidRDefault="00540477" w:rsidP="00540477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40477">
        <w:rPr>
          <w:rFonts w:asciiTheme="minorHAnsi" w:eastAsia="Arial" w:hAnsiTheme="minorHAnsi" w:cstheme="minorHAnsi"/>
          <w:color w:val="002060"/>
          <w:sz w:val="20"/>
          <w:szCs w:val="20"/>
        </w:rPr>
        <w:t>Traslados aeropuerto – hotel – puerto – aeropuerto para todas las categorías (solo el traslado de llegada es con asistencia)</w:t>
      </w:r>
    </w:p>
    <w:p w:rsidR="00540477" w:rsidRPr="00540477" w:rsidRDefault="00540477" w:rsidP="00540477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40477">
        <w:rPr>
          <w:rFonts w:asciiTheme="minorHAnsi" w:eastAsia="Arial" w:hAnsiTheme="minorHAnsi" w:cstheme="minorHAnsi"/>
          <w:color w:val="002060"/>
          <w:sz w:val="20"/>
          <w:szCs w:val="20"/>
        </w:rPr>
        <w:t>Visita de la ciudad de Atenas &amp; Museo Nuevo, en tour regular, con guía hispana y entradas incluidas</w:t>
      </w:r>
    </w:p>
    <w:p w:rsidR="00540477" w:rsidRPr="00540477" w:rsidRDefault="00540477" w:rsidP="00540477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4047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Crucero de 7días </w:t>
      </w:r>
      <w:proofErr w:type="spellStart"/>
      <w:r w:rsidRPr="00540477">
        <w:rPr>
          <w:rFonts w:asciiTheme="minorHAnsi" w:eastAsia="Arial" w:hAnsiTheme="minorHAnsi" w:cstheme="minorHAnsi"/>
          <w:color w:val="002060"/>
          <w:sz w:val="20"/>
          <w:szCs w:val="20"/>
        </w:rPr>
        <w:t>Idyllic</w:t>
      </w:r>
      <w:proofErr w:type="spellEnd"/>
      <w:r w:rsidRPr="0054047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tarifa </w:t>
      </w:r>
      <w:proofErr w:type="spellStart"/>
      <w:r w:rsidRPr="00540477">
        <w:rPr>
          <w:rFonts w:asciiTheme="minorHAnsi" w:eastAsia="Arial" w:hAnsiTheme="minorHAnsi" w:cstheme="minorHAnsi"/>
          <w:color w:val="002060"/>
          <w:sz w:val="20"/>
          <w:szCs w:val="20"/>
        </w:rPr>
        <w:t>Celestyal</w:t>
      </w:r>
      <w:proofErr w:type="spellEnd"/>
      <w:r w:rsidRPr="0054047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540477">
        <w:rPr>
          <w:rFonts w:asciiTheme="minorHAnsi" w:eastAsia="Arial" w:hAnsiTheme="minorHAnsi" w:cstheme="minorHAnsi"/>
          <w:color w:val="002060"/>
          <w:sz w:val="20"/>
          <w:szCs w:val="20"/>
        </w:rPr>
        <w:t>One</w:t>
      </w:r>
      <w:proofErr w:type="spellEnd"/>
      <w:r w:rsidRPr="0054047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“Cenas a bordo, entretenimiento y actividades diarias, Bebidas no alcohólicas seleccionadas, y bebidas durante el horario de servicio de comidas, Paquete de </w:t>
      </w:r>
      <w:proofErr w:type="spellStart"/>
      <w:r w:rsidRPr="00540477">
        <w:rPr>
          <w:rFonts w:asciiTheme="minorHAnsi" w:eastAsia="Arial" w:hAnsiTheme="minorHAnsi" w:cstheme="minorHAnsi"/>
          <w:color w:val="002060"/>
          <w:sz w:val="20"/>
          <w:szCs w:val="20"/>
        </w:rPr>
        <w:t>Wi</w:t>
      </w:r>
      <w:proofErr w:type="spellEnd"/>
      <w:r w:rsidRPr="00540477">
        <w:rPr>
          <w:rFonts w:asciiTheme="minorHAnsi" w:eastAsia="Arial" w:hAnsiTheme="minorHAnsi" w:cstheme="minorHAnsi"/>
          <w:color w:val="002060"/>
          <w:sz w:val="20"/>
          <w:szCs w:val="20"/>
        </w:rPr>
        <w:t>-Fi de nivel básico”</w:t>
      </w:r>
    </w:p>
    <w:p w:rsidR="00540477" w:rsidRPr="00540477" w:rsidRDefault="00540477" w:rsidP="00540477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4047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Tarjeta Básica de asistencia al viajero </w:t>
      </w:r>
    </w:p>
    <w:p w:rsidR="00FF05E3" w:rsidRPr="00BA37C5" w:rsidRDefault="00FF05E3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</w:p>
    <w:p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:rsidR="005D2183" w:rsidRPr="00F7777E" w:rsidRDefault="005D2183" w:rsidP="005D2183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540477" w:rsidRPr="00540477" w:rsidRDefault="00540477" w:rsidP="00540477">
      <w:pPr>
        <w:pStyle w:val="Prrafodelista"/>
        <w:numPr>
          <w:ilvl w:val="0"/>
          <w:numId w:val="20"/>
        </w:numPr>
        <w:tabs>
          <w:tab w:val="left" w:pos="3705"/>
        </w:tabs>
        <w:spacing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4047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Boleto de avión México – Atenas – México </w:t>
      </w:r>
    </w:p>
    <w:p w:rsidR="00540477" w:rsidRPr="00540477" w:rsidRDefault="00540477" w:rsidP="00540477">
      <w:pPr>
        <w:pStyle w:val="Prrafodelista"/>
        <w:numPr>
          <w:ilvl w:val="0"/>
          <w:numId w:val="20"/>
        </w:numPr>
        <w:tabs>
          <w:tab w:val="left" w:pos="3705"/>
        </w:tabs>
        <w:spacing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4047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Alimentos no mencionados  </w:t>
      </w:r>
    </w:p>
    <w:p w:rsidR="00540477" w:rsidRPr="00540477" w:rsidRDefault="00540477" w:rsidP="00540477">
      <w:pPr>
        <w:pStyle w:val="Prrafodelista"/>
        <w:numPr>
          <w:ilvl w:val="0"/>
          <w:numId w:val="20"/>
        </w:numPr>
        <w:tabs>
          <w:tab w:val="left" w:pos="3705"/>
        </w:tabs>
        <w:spacing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40477">
        <w:rPr>
          <w:rFonts w:asciiTheme="minorHAnsi" w:eastAsia="Arial" w:hAnsiTheme="minorHAnsi" w:cstheme="minorHAnsi"/>
          <w:color w:val="002060"/>
          <w:sz w:val="20"/>
          <w:szCs w:val="20"/>
        </w:rPr>
        <w:t>Extras y cualquier gasto personal</w:t>
      </w:r>
    </w:p>
    <w:p w:rsidR="00540477" w:rsidRPr="00540477" w:rsidRDefault="00540477" w:rsidP="00540477">
      <w:pPr>
        <w:pStyle w:val="Prrafodelista"/>
        <w:numPr>
          <w:ilvl w:val="0"/>
          <w:numId w:val="20"/>
        </w:numPr>
        <w:tabs>
          <w:tab w:val="left" w:pos="3705"/>
        </w:tabs>
        <w:spacing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4047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Tasas de alojamiento pagaderas directamente a cada hotel  </w:t>
      </w:r>
    </w:p>
    <w:p w:rsidR="00540477" w:rsidRPr="00540477" w:rsidRDefault="00540477" w:rsidP="00540477">
      <w:pPr>
        <w:pStyle w:val="Prrafodelista"/>
        <w:numPr>
          <w:ilvl w:val="0"/>
          <w:numId w:val="20"/>
        </w:numPr>
        <w:tabs>
          <w:tab w:val="left" w:pos="3705"/>
        </w:tabs>
        <w:spacing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4047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Tasas Portuarias y propinas dentro del barco – USD 339 por persona </w:t>
      </w:r>
    </w:p>
    <w:p w:rsidR="00D500FD" w:rsidRDefault="00540477" w:rsidP="00540477">
      <w:pPr>
        <w:pStyle w:val="Prrafodelista"/>
        <w:numPr>
          <w:ilvl w:val="0"/>
          <w:numId w:val="20"/>
        </w:numPr>
        <w:tabs>
          <w:tab w:val="left" w:pos="3705"/>
        </w:tabs>
        <w:spacing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4047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Propinas para Chofer y guía en Atenas.  </w:t>
      </w:r>
    </w:p>
    <w:p w:rsidR="00540477" w:rsidRPr="00540477" w:rsidRDefault="00540477" w:rsidP="00540477">
      <w:pPr>
        <w:tabs>
          <w:tab w:val="left" w:pos="3705"/>
        </w:tabs>
        <w:spacing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53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"/>
        <w:gridCol w:w="1960"/>
        <w:gridCol w:w="1928"/>
        <w:gridCol w:w="558"/>
      </w:tblGrid>
      <w:tr w:rsidR="00540477" w:rsidTr="007B19C0">
        <w:trPr>
          <w:trHeight w:val="315"/>
          <w:jc w:val="center"/>
        </w:trPr>
        <w:tc>
          <w:tcPr>
            <w:tcW w:w="5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2F5496" w:fill="2F5496"/>
            <w:noWrap/>
            <w:vAlign w:val="center"/>
            <w:hideMark/>
          </w:tcPr>
          <w:p w:rsidR="00540477" w:rsidRDefault="00540477" w:rsidP="007B19C0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HOTELES PREVISTOS O SIMILARES</w:t>
            </w:r>
          </w:p>
        </w:tc>
      </w:tr>
      <w:tr w:rsidR="00540477" w:rsidTr="007B19C0">
        <w:trPr>
          <w:trHeight w:val="315"/>
          <w:jc w:val="center"/>
        </w:trPr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2F5496" w:fill="2F5496"/>
            <w:noWrap/>
            <w:vAlign w:val="center"/>
            <w:hideMark/>
          </w:tcPr>
          <w:p w:rsidR="00540477" w:rsidRDefault="00540477" w:rsidP="007B19C0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NOCHES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2F5496" w:fill="2F5496"/>
            <w:noWrap/>
            <w:vAlign w:val="center"/>
            <w:hideMark/>
          </w:tcPr>
          <w:p w:rsidR="00540477" w:rsidRDefault="00540477" w:rsidP="007B19C0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CIUDAD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2F5496" w:fill="2F5496"/>
            <w:noWrap/>
            <w:vAlign w:val="center"/>
            <w:hideMark/>
          </w:tcPr>
          <w:p w:rsidR="00540477" w:rsidRDefault="00540477" w:rsidP="007B19C0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HOTEL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2F5496" w:fill="2F5496"/>
            <w:noWrap/>
            <w:vAlign w:val="center"/>
            <w:hideMark/>
          </w:tcPr>
          <w:p w:rsidR="00540477" w:rsidRDefault="00540477" w:rsidP="007B19C0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CAT.</w:t>
            </w:r>
          </w:p>
        </w:tc>
      </w:tr>
      <w:tr w:rsidR="00540477" w:rsidTr="007B19C0">
        <w:trPr>
          <w:trHeight w:val="300"/>
          <w:jc w:val="center"/>
        </w:trPr>
        <w:tc>
          <w:tcPr>
            <w:tcW w:w="9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40477" w:rsidRDefault="00540477" w:rsidP="007B19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40477" w:rsidRDefault="00540477" w:rsidP="007B19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ATENAS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40477" w:rsidRDefault="00540477" w:rsidP="007B19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JASON INN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40477" w:rsidRDefault="00540477" w:rsidP="007B19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</w:t>
            </w:r>
          </w:p>
        </w:tc>
      </w:tr>
      <w:tr w:rsidR="00540477" w:rsidTr="007B19C0">
        <w:trPr>
          <w:trHeight w:val="300"/>
          <w:jc w:val="center"/>
        </w:trPr>
        <w:tc>
          <w:tcPr>
            <w:tcW w:w="9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477" w:rsidRDefault="00540477" w:rsidP="007B19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477" w:rsidRDefault="00540477" w:rsidP="007B19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40477" w:rsidRDefault="00540477" w:rsidP="007B19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TITANIA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40477" w:rsidRDefault="00540477" w:rsidP="007B19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</w:tr>
      <w:tr w:rsidR="00540477" w:rsidTr="007B19C0">
        <w:trPr>
          <w:trHeight w:val="315"/>
          <w:jc w:val="center"/>
        </w:trPr>
        <w:tc>
          <w:tcPr>
            <w:tcW w:w="9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477" w:rsidRDefault="00540477" w:rsidP="007B19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477" w:rsidRDefault="00540477" w:rsidP="007B19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40477" w:rsidRDefault="00540477" w:rsidP="007B19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GRAND HYATT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40477" w:rsidRDefault="00540477" w:rsidP="007B19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</w:t>
            </w:r>
          </w:p>
        </w:tc>
      </w:tr>
      <w:tr w:rsidR="00540477" w:rsidTr="007B19C0">
        <w:trPr>
          <w:trHeight w:val="300"/>
          <w:jc w:val="center"/>
        </w:trPr>
        <w:tc>
          <w:tcPr>
            <w:tcW w:w="9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40477" w:rsidRDefault="00540477" w:rsidP="007B19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540477" w:rsidRDefault="00540477" w:rsidP="007B19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CRUCERO CLESTYALO- IDYLLIC (</w:t>
            </w:r>
            <w:proofErr w:type="spellStart"/>
            <w:r>
              <w:rPr>
                <w:rFonts w:ascii="Calibri" w:hAnsi="Calibri" w:cs="Calibri"/>
                <w:color w:val="000000"/>
              </w:rPr>
              <w:t>Journey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40477" w:rsidRDefault="00540477" w:rsidP="007B19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(CAMAROTE - IA)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40477" w:rsidRDefault="00540477" w:rsidP="007B19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</w:t>
            </w:r>
          </w:p>
        </w:tc>
      </w:tr>
      <w:tr w:rsidR="00540477" w:rsidTr="007B19C0">
        <w:trPr>
          <w:trHeight w:val="360"/>
          <w:jc w:val="center"/>
        </w:trPr>
        <w:tc>
          <w:tcPr>
            <w:tcW w:w="9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477" w:rsidRDefault="00540477" w:rsidP="007B19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477" w:rsidRDefault="00540477" w:rsidP="007B19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40477" w:rsidRDefault="00540477" w:rsidP="007B19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(CAMAROTE - XA)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40477" w:rsidRDefault="00540477" w:rsidP="007B19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</w:tr>
      <w:tr w:rsidR="00540477" w:rsidTr="007B19C0">
        <w:trPr>
          <w:trHeight w:val="315"/>
          <w:jc w:val="center"/>
        </w:trPr>
        <w:tc>
          <w:tcPr>
            <w:tcW w:w="9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477" w:rsidRDefault="00540477" w:rsidP="007B19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477" w:rsidRDefault="00540477" w:rsidP="007B19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40477" w:rsidRDefault="00540477" w:rsidP="007B19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(CAMAROTE - XB)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40477" w:rsidRDefault="00540477" w:rsidP="007B19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</w:t>
            </w:r>
          </w:p>
        </w:tc>
      </w:tr>
    </w:tbl>
    <w:p w:rsidR="00CE0C01" w:rsidRDefault="00CE0C01" w:rsidP="00CE0C01">
      <w:pPr>
        <w:tabs>
          <w:tab w:val="left" w:pos="3705"/>
        </w:tabs>
        <w:spacing w:line="240" w:lineRule="auto"/>
        <w:rPr>
          <w:rFonts w:ascii="Arial" w:hAnsi="Arial" w:cs="Arial"/>
          <w:color w:val="E36C0A" w:themeColor="accent6" w:themeShade="BF"/>
          <w:sz w:val="20"/>
          <w:szCs w:val="20"/>
        </w:rPr>
      </w:pPr>
    </w:p>
    <w:tbl>
      <w:tblPr>
        <w:tblW w:w="79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60"/>
      </w:tblGrid>
      <w:tr w:rsidR="0015449C" w:rsidRPr="0015449C" w:rsidTr="0015449C">
        <w:trPr>
          <w:trHeight w:val="495"/>
          <w:jc w:val="center"/>
        </w:trPr>
        <w:tc>
          <w:tcPr>
            <w:tcW w:w="7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15449C" w:rsidRPr="0015449C" w:rsidRDefault="0015449C" w:rsidP="0015449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bidi="ar-SA"/>
              </w:rPr>
            </w:pPr>
            <w:r w:rsidRPr="0015449C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bidi="ar-SA"/>
              </w:rPr>
              <w:t>PRECIOS PROMO VALIDOS PARA RESERVAS HECHAS HASTA EL 02 DE JUNIO 2026</w:t>
            </w:r>
          </w:p>
        </w:tc>
      </w:tr>
      <w:tr w:rsidR="0015449C" w:rsidRPr="0015449C" w:rsidTr="0015449C">
        <w:trPr>
          <w:trHeight w:val="471"/>
          <w:jc w:val="center"/>
        </w:trPr>
        <w:tc>
          <w:tcPr>
            <w:tcW w:w="7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49C" w:rsidRPr="0015449C" w:rsidRDefault="0015449C" w:rsidP="0015449C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bidi="ar-SA"/>
              </w:rPr>
            </w:pPr>
          </w:p>
        </w:tc>
      </w:tr>
      <w:tr w:rsidR="0015449C" w:rsidRPr="0015449C" w:rsidTr="0015449C">
        <w:trPr>
          <w:trHeight w:val="471"/>
          <w:jc w:val="center"/>
        </w:trPr>
        <w:tc>
          <w:tcPr>
            <w:tcW w:w="7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49C" w:rsidRPr="0015449C" w:rsidRDefault="0015449C" w:rsidP="0015449C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bidi="ar-SA"/>
              </w:rPr>
            </w:pPr>
          </w:p>
        </w:tc>
      </w:tr>
      <w:tr w:rsidR="0015449C" w:rsidRPr="0015449C" w:rsidTr="0015449C">
        <w:trPr>
          <w:trHeight w:val="471"/>
          <w:jc w:val="center"/>
        </w:trPr>
        <w:tc>
          <w:tcPr>
            <w:tcW w:w="7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49C" w:rsidRPr="0015449C" w:rsidRDefault="0015449C" w:rsidP="0015449C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bidi="ar-SA"/>
              </w:rPr>
            </w:pPr>
          </w:p>
        </w:tc>
      </w:tr>
    </w:tbl>
    <w:p w:rsidR="00DF2DD8" w:rsidRDefault="00DF2DD8" w:rsidP="00CE0C01">
      <w:pPr>
        <w:tabs>
          <w:tab w:val="left" w:pos="3705"/>
        </w:tabs>
        <w:spacing w:line="240" w:lineRule="auto"/>
        <w:rPr>
          <w:rFonts w:ascii="Arial" w:hAnsi="Arial" w:cs="Arial"/>
          <w:color w:val="E36C0A" w:themeColor="accent6" w:themeShade="BF"/>
          <w:sz w:val="20"/>
          <w:szCs w:val="20"/>
        </w:rPr>
      </w:pPr>
    </w:p>
    <w:p w:rsidR="00EC5DA0" w:rsidRDefault="00EC5DA0" w:rsidP="00CE0C01">
      <w:pPr>
        <w:tabs>
          <w:tab w:val="left" w:pos="3705"/>
        </w:tabs>
        <w:spacing w:line="240" w:lineRule="auto"/>
        <w:rPr>
          <w:rFonts w:ascii="Arial" w:hAnsi="Arial" w:cs="Arial"/>
          <w:color w:val="E36C0A" w:themeColor="accent6" w:themeShade="BF"/>
          <w:sz w:val="20"/>
          <w:szCs w:val="20"/>
        </w:rPr>
      </w:pPr>
    </w:p>
    <w:tbl>
      <w:tblPr>
        <w:tblW w:w="79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4"/>
        <w:gridCol w:w="996"/>
        <w:gridCol w:w="991"/>
        <w:gridCol w:w="1379"/>
      </w:tblGrid>
      <w:tr w:rsidR="0015449C" w:rsidRPr="0015449C" w:rsidTr="0015449C">
        <w:trPr>
          <w:trHeight w:val="320"/>
          <w:jc w:val="center"/>
        </w:trPr>
        <w:tc>
          <w:tcPr>
            <w:tcW w:w="7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2F5496" w:fill="FF0000"/>
            <w:noWrap/>
            <w:vAlign w:val="bottom"/>
            <w:hideMark/>
          </w:tcPr>
          <w:p w:rsidR="0015449C" w:rsidRPr="0015449C" w:rsidRDefault="0015449C" w:rsidP="0015449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15449C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TARIFA EN USD, POR PERSONA</w:t>
            </w:r>
          </w:p>
        </w:tc>
      </w:tr>
      <w:tr w:rsidR="0015449C" w:rsidRPr="0015449C" w:rsidTr="0015449C">
        <w:trPr>
          <w:trHeight w:val="310"/>
          <w:jc w:val="center"/>
        </w:trPr>
        <w:tc>
          <w:tcPr>
            <w:tcW w:w="7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2F5496" w:fill="2F5496"/>
            <w:noWrap/>
            <w:hideMark/>
          </w:tcPr>
          <w:p w:rsidR="0015449C" w:rsidRPr="0015449C" w:rsidRDefault="0015449C" w:rsidP="0015449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15449C">
              <w:rPr>
                <w:rFonts w:ascii="Calibri" w:hAnsi="Calibri" w:cs="Calibri"/>
                <w:b/>
                <w:bCs/>
                <w:color w:val="FFFFFF"/>
                <w:lang w:bidi="ar-SA"/>
              </w:rPr>
              <w:t xml:space="preserve">SERVICIOS TERRESTRES EXCLUSIVAMENTE (MINIMO 2 PASAJEROS) </w:t>
            </w:r>
          </w:p>
        </w:tc>
      </w:tr>
      <w:tr w:rsidR="0015449C" w:rsidRPr="0015449C" w:rsidTr="0015449C">
        <w:trPr>
          <w:trHeight w:val="290"/>
          <w:jc w:val="center"/>
        </w:trPr>
        <w:tc>
          <w:tcPr>
            <w:tcW w:w="4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4C6E7" w:fill="C65911"/>
            <w:noWrap/>
            <w:vAlign w:val="center"/>
            <w:hideMark/>
          </w:tcPr>
          <w:p w:rsidR="0015449C" w:rsidRPr="0015449C" w:rsidRDefault="0015449C" w:rsidP="0015449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15449C">
              <w:rPr>
                <w:rFonts w:ascii="Calibri" w:hAnsi="Calibri" w:cs="Calibri"/>
                <w:b/>
                <w:bCs/>
                <w:color w:val="000000"/>
                <w:lang w:bidi="ar-SA"/>
              </w:rPr>
              <w:t>CATEGORIA TURISTA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4C6E7" w:fill="B4C6E7"/>
            <w:noWrap/>
            <w:vAlign w:val="center"/>
            <w:hideMark/>
          </w:tcPr>
          <w:p w:rsidR="0015449C" w:rsidRPr="0015449C" w:rsidRDefault="0015449C" w:rsidP="0015449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15449C">
              <w:rPr>
                <w:rFonts w:ascii="Calibri" w:hAnsi="Calibri" w:cs="Calibri"/>
                <w:b/>
                <w:bCs/>
                <w:color w:val="000000"/>
                <w:lang w:bidi="ar-SA"/>
              </w:rPr>
              <w:t>DOBLE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4C6E7" w:fill="B4C6E7"/>
            <w:noWrap/>
            <w:vAlign w:val="center"/>
            <w:hideMark/>
          </w:tcPr>
          <w:p w:rsidR="0015449C" w:rsidRPr="0015449C" w:rsidRDefault="0015449C" w:rsidP="0015449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15449C">
              <w:rPr>
                <w:rFonts w:ascii="Calibri" w:hAnsi="Calibri" w:cs="Calibri"/>
                <w:b/>
                <w:bCs/>
                <w:color w:val="000000"/>
                <w:lang w:bidi="ar-SA"/>
              </w:rPr>
              <w:t>TRIPLE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4C6E7" w:fill="B4C6E7"/>
            <w:noWrap/>
            <w:vAlign w:val="center"/>
            <w:hideMark/>
          </w:tcPr>
          <w:p w:rsidR="0015449C" w:rsidRPr="0015449C" w:rsidRDefault="0015449C" w:rsidP="0015449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15449C">
              <w:rPr>
                <w:rFonts w:ascii="Calibri" w:hAnsi="Calibri" w:cs="Calibri"/>
                <w:b/>
                <w:bCs/>
                <w:color w:val="000000"/>
                <w:lang w:bidi="ar-SA"/>
              </w:rPr>
              <w:t>SENCILLA</w:t>
            </w:r>
          </w:p>
        </w:tc>
      </w:tr>
      <w:tr w:rsidR="0015449C" w:rsidRPr="0015449C" w:rsidTr="0015449C">
        <w:trPr>
          <w:trHeight w:val="410"/>
          <w:jc w:val="center"/>
        </w:trPr>
        <w:tc>
          <w:tcPr>
            <w:tcW w:w="45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449C" w:rsidRPr="0015449C" w:rsidRDefault="0015449C" w:rsidP="0015449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15449C">
              <w:rPr>
                <w:rFonts w:ascii="Calibri" w:hAnsi="Calibri" w:cs="Calibri"/>
                <w:b/>
                <w:bCs/>
                <w:color w:val="000000"/>
                <w:lang w:bidi="ar-SA"/>
              </w:rPr>
              <w:t xml:space="preserve">09 </w:t>
            </w:r>
            <w:proofErr w:type="gramStart"/>
            <w:r w:rsidRPr="0015449C">
              <w:rPr>
                <w:rFonts w:ascii="Calibri" w:hAnsi="Calibri" w:cs="Calibri"/>
                <w:b/>
                <w:bCs/>
                <w:color w:val="000000"/>
                <w:lang w:bidi="ar-SA"/>
              </w:rPr>
              <w:t>Abril</w:t>
            </w:r>
            <w:proofErr w:type="gramEnd"/>
            <w:r w:rsidRPr="0015449C">
              <w:rPr>
                <w:rFonts w:ascii="Calibri" w:hAnsi="Calibri" w:cs="Calibri"/>
                <w:b/>
                <w:bCs/>
                <w:color w:val="000000"/>
                <w:lang w:bidi="ar-SA"/>
              </w:rPr>
              <w:t xml:space="preserve"> al 05 Noviembre 2026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15449C" w:rsidRPr="0015449C" w:rsidRDefault="0015449C" w:rsidP="0015449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15449C">
              <w:rPr>
                <w:rFonts w:ascii="Calibri" w:hAnsi="Calibri" w:cs="Calibri"/>
                <w:b/>
                <w:bCs/>
                <w:color w:val="000000"/>
                <w:lang w:bidi="ar-SA"/>
              </w:rPr>
              <w:t>2045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15449C" w:rsidRPr="0015449C" w:rsidRDefault="0015449C" w:rsidP="0015449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15449C">
              <w:rPr>
                <w:rFonts w:ascii="Calibri" w:hAnsi="Calibri" w:cs="Calibri"/>
                <w:b/>
                <w:bCs/>
                <w:color w:val="000000"/>
                <w:lang w:bidi="ar-SA"/>
              </w:rPr>
              <w:t>1965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15449C" w:rsidRPr="0015449C" w:rsidRDefault="0015449C" w:rsidP="0015449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15449C">
              <w:rPr>
                <w:rFonts w:ascii="Calibri" w:hAnsi="Calibri" w:cs="Calibri"/>
                <w:b/>
                <w:bCs/>
                <w:color w:val="000000"/>
                <w:lang w:bidi="ar-SA"/>
              </w:rPr>
              <w:t>3520</w:t>
            </w:r>
          </w:p>
        </w:tc>
      </w:tr>
      <w:tr w:rsidR="0015449C" w:rsidRPr="0015449C" w:rsidTr="0015449C">
        <w:trPr>
          <w:trHeight w:val="300"/>
          <w:jc w:val="center"/>
        </w:trPr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4C6E7" w:fill="7B7B7B"/>
            <w:noWrap/>
            <w:vAlign w:val="center"/>
            <w:hideMark/>
          </w:tcPr>
          <w:p w:rsidR="0015449C" w:rsidRPr="0015449C" w:rsidRDefault="0015449C" w:rsidP="0015449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15449C">
              <w:rPr>
                <w:rFonts w:ascii="Calibri" w:hAnsi="Calibri" w:cs="Calibri"/>
                <w:b/>
                <w:bCs/>
                <w:color w:val="000000"/>
                <w:lang w:bidi="ar-SA"/>
              </w:rPr>
              <w:t>CATEGORIA PRIMERA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4C6E7" w:fill="B4C6E7"/>
            <w:noWrap/>
            <w:vAlign w:val="center"/>
            <w:hideMark/>
          </w:tcPr>
          <w:p w:rsidR="0015449C" w:rsidRPr="0015449C" w:rsidRDefault="0015449C" w:rsidP="0015449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15449C">
              <w:rPr>
                <w:rFonts w:ascii="Calibri" w:hAnsi="Calibri" w:cs="Calibri"/>
                <w:b/>
                <w:bCs/>
                <w:color w:val="000000"/>
                <w:lang w:bidi="ar-SA"/>
              </w:rPr>
              <w:t>DOBLE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4C6E7" w:fill="B4C6E7"/>
            <w:noWrap/>
            <w:vAlign w:val="center"/>
            <w:hideMark/>
          </w:tcPr>
          <w:p w:rsidR="0015449C" w:rsidRPr="0015449C" w:rsidRDefault="0015449C" w:rsidP="0015449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15449C">
              <w:rPr>
                <w:rFonts w:ascii="Calibri" w:hAnsi="Calibri" w:cs="Calibri"/>
                <w:b/>
                <w:bCs/>
                <w:color w:val="000000"/>
                <w:lang w:bidi="ar-SA"/>
              </w:rPr>
              <w:t>TRIPLE</w:t>
            </w:r>
          </w:p>
        </w:tc>
        <w:tc>
          <w:tcPr>
            <w:tcW w:w="1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4C6E7" w:fill="B4C6E7"/>
            <w:noWrap/>
            <w:vAlign w:val="center"/>
            <w:hideMark/>
          </w:tcPr>
          <w:p w:rsidR="0015449C" w:rsidRPr="0015449C" w:rsidRDefault="0015449C" w:rsidP="0015449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15449C">
              <w:rPr>
                <w:rFonts w:ascii="Calibri" w:hAnsi="Calibri" w:cs="Calibri"/>
                <w:b/>
                <w:bCs/>
                <w:color w:val="000000"/>
                <w:lang w:bidi="ar-SA"/>
              </w:rPr>
              <w:t>SENCILLA</w:t>
            </w:r>
          </w:p>
        </w:tc>
      </w:tr>
      <w:tr w:rsidR="0015449C" w:rsidRPr="0015449C" w:rsidTr="0015449C">
        <w:trPr>
          <w:trHeight w:val="350"/>
          <w:jc w:val="center"/>
        </w:trPr>
        <w:tc>
          <w:tcPr>
            <w:tcW w:w="4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449C" w:rsidRPr="0015449C" w:rsidRDefault="0015449C" w:rsidP="0015449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15449C">
              <w:rPr>
                <w:rFonts w:ascii="Calibri" w:hAnsi="Calibri" w:cs="Calibri"/>
                <w:b/>
                <w:bCs/>
                <w:color w:val="000000"/>
                <w:lang w:bidi="ar-SA"/>
              </w:rPr>
              <w:t xml:space="preserve">09 </w:t>
            </w:r>
            <w:proofErr w:type="gramStart"/>
            <w:r w:rsidRPr="0015449C">
              <w:rPr>
                <w:rFonts w:ascii="Calibri" w:hAnsi="Calibri" w:cs="Calibri"/>
                <w:b/>
                <w:bCs/>
                <w:color w:val="000000"/>
                <w:lang w:bidi="ar-SA"/>
              </w:rPr>
              <w:t>Abril</w:t>
            </w:r>
            <w:proofErr w:type="gramEnd"/>
            <w:r w:rsidRPr="0015449C">
              <w:rPr>
                <w:rFonts w:ascii="Calibri" w:hAnsi="Calibri" w:cs="Calibri"/>
                <w:b/>
                <w:bCs/>
                <w:color w:val="000000"/>
                <w:lang w:bidi="ar-SA"/>
              </w:rPr>
              <w:t xml:space="preserve"> al 05 Noviembre 2026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15449C" w:rsidRPr="0015449C" w:rsidRDefault="0015449C" w:rsidP="0015449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15449C">
              <w:rPr>
                <w:rFonts w:ascii="Calibri" w:hAnsi="Calibri" w:cs="Calibri"/>
                <w:b/>
                <w:bCs/>
                <w:color w:val="000000"/>
                <w:lang w:bidi="ar-SA"/>
              </w:rPr>
              <w:t>2610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15449C" w:rsidRPr="0015449C" w:rsidRDefault="0015449C" w:rsidP="0015449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15449C">
              <w:rPr>
                <w:rFonts w:ascii="Calibri" w:hAnsi="Calibri" w:cs="Calibri"/>
                <w:b/>
                <w:bCs/>
                <w:color w:val="000000"/>
                <w:lang w:bidi="ar-SA"/>
              </w:rPr>
              <w:t>2350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15449C" w:rsidRPr="0015449C" w:rsidRDefault="0015449C" w:rsidP="0015449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15449C">
              <w:rPr>
                <w:rFonts w:ascii="Calibri" w:hAnsi="Calibri" w:cs="Calibri"/>
                <w:b/>
                <w:bCs/>
                <w:color w:val="000000"/>
                <w:lang w:bidi="ar-SA"/>
              </w:rPr>
              <w:t>4525</w:t>
            </w:r>
          </w:p>
        </w:tc>
      </w:tr>
      <w:tr w:rsidR="0015449C" w:rsidRPr="0015449C" w:rsidTr="0015449C">
        <w:trPr>
          <w:trHeight w:val="300"/>
          <w:jc w:val="center"/>
        </w:trPr>
        <w:tc>
          <w:tcPr>
            <w:tcW w:w="4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4C6E7" w:fill="FFC000"/>
            <w:noWrap/>
            <w:vAlign w:val="center"/>
            <w:hideMark/>
          </w:tcPr>
          <w:p w:rsidR="0015449C" w:rsidRPr="0015449C" w:rsidRDefault="0015449C" w:rsidP="0015449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15449C">
              <w:rPr>
                <w:rFonts w:ascii="Calibri" w:hAnsi="Calibri" w:cs="Calibri"/>
                <w:b/>
                <w:bCs/>
                <w:color w:val="000000"/>
                <w:lang w:bidi="ar-SA"/>
              </w:rPr>
              <w:t>CATEGORIA SUPERIOR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B4C6E7" w:fill="B4C6E7"/>
            <w:noWrap/>
            <w:vAlign w:val="center"/>
            <w:hideMark/>
          </w:tcPr>
          <w:p w:rsidR="0015449C" w:rsidRPr="0015449C" w:rsidRDefault="0015449C" w:rsidP="0015449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15449C">
              <w:rPr>
                <w:rFonts w:ascii="Calibri" w:hAnsi="Calibri" w:cs="Calibri"/>
                <w:b/>
                <w:bCs/>
                <w:color w:val="000000"/>
                <w:lang w:bidi="ar-SA"/>
              </w:rPr>
              <w:t>DOBLE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B4C6E7" w:fill="B4C6E7"/>
            <w:noWrap/>
            <w:vAlign w:val="center"/>
            <w:hideMark/>
          </w:tcPr>
          <w:p w:rsidR="0015449C" w:rsidRPr="0015449C" w:rsidRDefault="0015449C" w:rsidP="0015449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15449C">
              <w:rPr>
                <w:rFonts w:ascii="Calibri" w:hAnsi="Calibri" w:cs="Calibri"/>
                <w:b/>
                <w:bCs/>
                <w:color w:val="000000"/>
                <w:lang w:bidi="ar-SA"/>
              </w:rPr>
              <w:t>TRIPLE</w:t>
            </w:r>
          </w:p>
        </w:tc>
        <w:tc>
          <w:tcPr>
            <w:tcW w:w="137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B4C6E7" w:fill="B4C6E7"/>
            <w:noWrap/>
            <w:vAlign w:val="center"/>
            <w:hideMark/>
          </w:tcPr>
          <w:p w:rsidR="0015449C" w:rsidRPr="0015449C" w:rsidRDefault="0015449C" w:rsidP="0015449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15449C">
              <w:rPr>
                <w:rFonts w:ascii="Calibri" w:hAnsi="Calibri" w:cs="Calibri"/>
                <w:b/>
                <w:bCs/>
                <w:color w:val="000000"/>
                <w:lang w:bidi="ar-SA"/>
              </w:rPr>
              <w:t>SENCILLA</w:t>
            </w:r>
          </w:p>
        </w:tc>
      </w:tr>
      <w:tr w:rsidR="0015449C" w:rsidRPr="0015449C" w:rsidTr="0015449C">
        <w:trPr>
          <w:trHeight w:val="350"/>
          <w:jc w:val="center"/>
        </w:trPr>
        <w:tc>
          <w:tcPr>
            <w:tcW w:w="4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449C" w:rsidRPr="0015449C" w:rsidRDefault="0015449C" w:rsidP="0015449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15449C">
              <w:rPr>
                <w:rFonts w:ascii="Calibri" w:hAnsi="Calibri" w:cs="Calibri"/>
                <w:b/>
                <w:bCs/>
                <w:color w:val="000000"/>
                <w:lang w:bidi="ar-SA"/>
              </w:rPr>
              <w:t xml:space="preserve">09 </w:t>
            </w:r>
            <w:proofErr w:type="gramStart"/>
            <w:r w:rsidRPr="0015449C">
              <w:rPr>
                <w:rFonts w:ascii="Calibri" w:hAnsi="Calibri" w:cs="Calibri"/>
                <w:b/>
                <w:bCs/>
                <w:color w:val="000000"/>
                <w:lang w:bidi="ar-SA"/>
              </w:rPr>
              <w:t>Abril</w:t>
            </w:r>
            <w:proofErr w:type="gramEnd"/>
            <w:r w:rsidRPr="0015449C">
              <w:rPr>
                <w:rFonts w:ascii="Calibri" w:hAnsi="Calibri" w:cs="Calibri"/>
                <w:b/>
                <w:bCs/>
                <w:color w:val="000000"/>
                <w:lang w:bidi="ar-SA"/>
              </w:rPr>
              <w:t xml:space="preserve"> al 05 Noviembre 2026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5449C" w:rsidRPr="0015449C" w:rsidRDefault="0015449C" w:rsidP="0015449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15449C">
              <w:rPr>
                <w:rFonts w:ascii="Calibri" w:hAnsi="Calibri" w:cs="Calibri"/>
                <w:b/>
                <w:bCs/>
                <w:color w:val="000000"/>
                <w:lang w:bidi="ar-SA"/>
              </w:rPr>
              <w:t>2940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5449C" w:rsidRPr="0015449C" w:rsidRDefault="0015449C" w:rsidP="0015449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15449C">
              <w:rPr>
                <w:rFonts w:ascii="Calibri" w:hAnsi="Calibri" w:cs="Calibri"/>
                <w:b/>
                <w:bCs/>
                <w:color w:val="000000"/>
                <w:lang w:bidi="ar-SA"/>
              </w:rPr>
              <w:t>2535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5449C" w:rsidRPr="0015449C" w:rsidRDefault="0015449C" w:rsidP="0015449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15449C">
              <w:rPr>
                <w:rFonts w:ascii="Calibri" w:hAnsi="Calibri" w:cs="Calibri"/>
                <w:b/>
                <w:bCs/>
                <w:color w:val="000000"/>
                <w:lang w:bidi="ar-SA"/>
              </w:rPr>
              <w:t>5155</w:t>
            </w:r>
          </w:p>
        </w:tc>
      </w:tr>
    </w:tbl>
    <w:p w:rsidR="004E2B51" w:rsidRDefault="004E2B51" w:rsidP="00CE0C01">
      <w:pPr>
        <w:tabs>
          <w:tab w:val="left" w:pos="3705"/>
        </w:tabs>
        <w:spacing w:line="240" w:lineRule="auto"/>
        <w:rPr>
          <w:rFonts w:ascii="Arial" w:hAnsi="Arial" w:cs="Arial"/>
          <w:color w:val="E36C0A" w:themeColor="accent6" w:themeShade="BF"/>
          <w:sz w:val="20"/>
          <w:szCs w:val="20"/>
        </w:rPr>
      </w:pPr>
    </w:p>
    <w:p w:rsidR="00540477" w:rsidRDefault="00540477" w:rsidP="00CE0C01">
      <w:pPr>
        <w:tabs>
          <w:tab w:val="left" w:pos="3705"/>
        </w:tabs>
        <w:spacing w:line="240" w:lineRule="auto"/>
        <w:rPr>
          <w:rFonts w:ascii="Arial" w:hAnsi="Arial" w:cs="Arial"/>
          <w:color w:val="E36C0A" w:themeColor="accent6" w:themeShade="BF"/>
          <w:sz w:val="20"/>
          <w:szCs w:val="20"/>
        </w:rPr>
      </w:pPr>
    </w:p>
    <w:tbl>
      <w:tblPr>
        <w:tblW w:w="79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4280"/>
      </w:tblGrid>
      <w:tr w:rsidR="00540477" w:rsidRPr="00C6675C" w:rsidTr="007B19C0">
        <w:trPr>
          <w:trHeight w:val="610"/>
          <w:jc w:val="center"/>
        </w:trPr>
        <w:tc>
          <w:tcPr>
            <w:tcW w:w="79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540477" w:rsidRPr="00C6675C" w:rsidRDefault="00540477" w:rsidP="007B19C0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</w:pPr>
            <w:r w:rsidRPr="00C6675C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  <w:t xml:space="preserve">SUPER IMPORTANTE: Nueva Tasa de Desarrollo del Turismo Sostenible entrará en vigor el 21 de julio de 2025.                  </w:t>
            </w:r>
            <w:r w:rsidRPr="00C6675C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Este importe se cobrará directamente a bordo y se pagará por los pasajeros.</w:t>
            </w:r>
          </w:p>
        </w:tc>
      </w:tr>
      <w:tr w:rsidR="00540477" w:rsidRPr="00C6675C" w:rsidTr="007B19C0">
        <w:trPr>
          <w:trHeight w:val="495"/>
          <w:jc w:val="center"/>
        </w:trPr>
        <w:tc>
          <w:tcPr>
            <w:tcW w:w="79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0477" w:rsidRPr="00C6675C" w:rsidRDefault="00540477" w:rsidP="007B19C0">
            <w:pPr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540477" w:rsidRPr="00C6675C" w:rsidTr="007B19C0">
        <w:trPr>
          <w:trHeight w:val="540"/>
          <w:jc w:val="center"/>
        </w:trPr>
        <w:tc>
          <w:tcPr>
            <w:tcW w:w="79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0477" w:rsidRPr="00C6675C" w:rsidRDefault="00540477" w:rsidP="007B19C0">
            <w:pPr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540477" w:rsidRPr="00C6675C" w:rsidTr="007B19C0">
        <w:trPr>
          <w:trHeight w:val="471"/>
          <w:jc w:val="center"/>
        </w:trPr>
        <w:tc>
          <w:tcPr>
            <w:tcW w:w="79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0477" w:rsidRPr="00C6675C" w:rsidRDefault="00540477" w:rsidP="007B19C0">
            <w:pPr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540477" w:rsidRPr="00C6675C" w:rsidTr="007B19C0">
        <w:trPr>
          <w:trHeight w:val="310"/>
          <w:jc w:val="center"/>
        </w:trPr>
        <w:tc>
          <w:tcPr>
            <w:tcW w:w="7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40477" w:rsidRPr="00C6675C" w:rsidRDefault="00540477" w:rsidP="007B19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6675C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540477" w:rsidRPr="00C6675C" w:rsidTr="007B19C0">
        <w:trPr>
          <w:trHeight w:val="540"/>
          <w:jc w:val="center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2F75B5"/>
            <w:noWrap/>
            <w:vAlign w:val="center"/>
            <w:hideMark/>
          </w:tcPr>
          <w:p w:rsidR="00540477" w:rsidRPr="00C6675C" w:rsidRDefault="00540477" w:rsidP="007B19C0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6675C">
              <w:rPr>
                <w:rFonts w:ascii="Calibri" w:hAnsi="Calibri" w:cs="Calibri"/>
                <w:b/>
                <w:bCs/>
                <w:color w:val="FFFFFF"/>
              </w:rPr>
              <w:t xml:space="preserve">PERÍODO EN QUE APLICA 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2F75B5"/>
            <w:noWrap/>
            <w:vAlign w:val="center"/>
            <w:hideMark/>
          </w:tcPr>
          <w:p w:rsidR="00540477" w:rsidRPr="00C6675C" w:rsidRDefault="00540477" w:rsidP="007B19C0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6675C">
              <w:rPr>
                <w:rFonts w:ascii="Calibri" w:hAnsi="Calibri" w:cs="Calibri"/>
                <w:b/>
                <w:bCs/>
                <w:color w:val="FFFFFF"/>
              </w:rPr>
              <w:t xml:space="preserve">MONTO EN EUROS POR PERSONA </w:t>
            </w:r>
          </w:p>
        </w:tc>
      </w:tr>
      <w:tr w:rsidR="00540477" w:rsidRPr="00C6675C" w:rsidTr="007B19C0">
        <w:trPr>
          <w:trHeight w:val="540"/>
          <w:jc w:val="center"/>
        </w:trPr>
        <w:tc>
          <w:tcPr>
            <w:tcW w:w="3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77" w:rsidRPr="00C6675C" w:rsidRDefault="00540477" w:rsidP="007B19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6675C">
              <w:rPr>
                <w:rFonts w:ascii="Calibri" w:hAnsi="Calibri" w:cs="Calibri"/>
                <w:b/>
                <w:bCs/>
                <w:color w:val="000000"/>
              </w:rPr>
              <w:t>Del 1 de julio al 30 de septiembre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477" w:rsidRPr="00C6675C" w:rsidRDefault="00540477" w:rsidP="007B19C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675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20 € por cada visita a Santorini y </w:t>
            </w:r>
            <w:proofErr w:type="spellStart"/>
            <w:r w:rsidRPr="00C6675C">
              <w:rPr>
                <w:rFonts w:ascii="Calibri" w:hAnsi="Calibri" w:cs="Calibri"/>
                <w:color w:val="000000"/>
                <w:sz w:val="20"/>
                <w:szCs w:val="20"/>
              </w:rPr>
              <w:t>Mykonos</w:t>
            </w:r>
            <w:proofErr w:type="spellEnd"/>
          </w:p>
        </w:tc>
      </w:tr>
      <w:tr w:rsidR="00540477" w:rsidRPr="00C6675C" w:rsidTr="007B19C0">
        <w:trPr>
          <w:trHeight w:val="555"/>
          <w:jc w:val="center"/>
        </w:trPr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477" w:rsidRPr="00C6675C" w:rsidRDefault="00540477" w:rsidP="007B19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477" w:rsidRPr="00C6675C" w:rsidRDefault="00540477" w:rsidP="007B19C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675C">
              <w:rPr>
                <w:rFonts w:ascii="Calibri" w:hAnsi="Calibri" w:cs="Calibri"/>
                <w:color w:val="000000"/>
                <w:sz w:val="20"/>
                <w:szCs w:val="20"/>
              </w:rPr>
              <w:t>5 € por cada visita en todos los demás puertos griegos</w:t>
            </w:r>
          </w:p>
        </w:tc>
      </w:tr>
      <w:tr w:rsidR="00540477" w:rsidRPr="00C6675C" w:rsidTr="007B19C0">
        <w:trPr>
          <w:trHeight w:val="510"/>
          <w:jc w:val="center"/>
        </w:trPr>
        <w:tc>
          <w:tcPr>
            <w:tcW w:w="3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477" w:rsidRPr="00C6675C" w:rsidRDefault="00540477" w:rsidP="007B19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6675C">
              <w:rPr>
                <w:rFonts w:ascii="Calibri" w:hAnsi="Calibri" w:cs="Calibri"/>
                <w:b/>
                <w:bCs/>
                <w:color w:val="000000"/>
              </w:rPr>
              <w:t>Del 1 al 31 de octubre y del 1 de abril al 31 de mayo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477" w:rsidRPr="00C6675C" w:rsidRDefault="00540477" w:rsidP="007B19C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675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12 € por cada visita a Santorini y </w:t>
            </w:r>
            <w:proofErr w:type="spellStart"/>
            <w:r w:rsidRPr="00C6675C">
              <w:rPr>
                <w:rFonts w:ascii="Calibri" w:hAnsi="Calibri" w:cs="Calibri"/>
                <w:color w:val="000000"/>
                <w:sz w:val="20"/>
                <w:szCs w:val="20"/>
              </w:rPr>
              <w:t>Mykonos</w:t>
            </w:r>
            <w:proofErr w:type="spellEnd"/>
            <w:r w:rsidRPr="00C6675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540477" w:rsidRPr="00C6675C" w:rsidTr="007B19C0">
        <w:trPr>
          <w:trHeight w:val="560"/>
          <w:jc w:val="center"/>
        </w:trPr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477" w:rsidRPr="00C6675C" w:rsidRDefault="00540477" w:rsidP="007B19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477" w:rsidRPr="00C6675C" w:rsidRDefault="00540477" w:rsidP="007B19C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675C">
              <w:rPr>
                <w:rFonts w:ascii="Calibri" w:hAnsi="Calibri" w:cs="Calibri"/>
                <w:color w:val="000000"/>
                <w:sz w:val="20"/>
                <w:szCs w:val="20"/>
              </w:rPr>
              <w:t>3 € por cada visita en todos los demás puertos griegos</w:t>
            </w:r>
          </w:p>
        </w:tc>
      </w:tr>
      <w:tr w:rsidR="00540477" w:rsidRPr="00C6675C" w:rsidTr="007B19C0">
        <w:trPr>
          <w:trHeight w:val="540"/>
          <w:jc w:val="center"/>
        </w:trPr>
        <w:tc>
          <w:tcPr>
            <w:tcW w:w="3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77" w:rsidRPr="00C6675C" w:rsidRDefault="00540477" w:rsidP="007B19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6675C">
              <w:rPr>
                <w:rFonts w:ascii="Calibri" w:hAnsi="Calibri" w:cs="Calibri"/>
                <w:b/>
                <w:bCs/>
                <w:color w:val="000000"/>
              </w:rPr>
              <w:t>Del 1 de noviembre al 31 de marzo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477" w:rsidRPr="00C6675C" w:rsidRDefault="00540477" w:rsidP="007B19C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675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4 € por cada visita a Santorini y </w:t>
            </w:r>
            <w:proofErr w:type="spellStart"/>
            <w:r w:rsidRPr="00C6675C">
              <w:rPr>
                <w:rFonts w:ascii="Calibri" w:hAnsi="Calibri" w:cs="Calibri"/>
                <w:color w:val="000000"/>
                <w:sz w:val="20"/>
                <w:szCs w:val="20"/>
              </w:rPr>
              <w:t>Mykonos</w:t>
            </w:r>
            <w:proofErr w:type="spellEnd"/>
            <w:r w:rsidRPr="00C6675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540477" w:rsidRPr="00C6675C" w:rsidTr="007B19C0">
        <w:trPr>
          <w:trHeight w:val="670"/>
          <w:jc w:val="center"/>
        </w:trPr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477" w:rsidRPr="00C6675C" w:rsidRDefault="00540477" w:rsidP="007B19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477" w:rsidRPr="00C6675C" w:rsidRDefault="00540477" w:rsidP="007B19C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675C">
              <w:rPr>
                <w:rFonts w:ascii="Calibri" w:hAnsi="Calibri" w:cs="Calibri"/>
                <w:color w:val="000000"/>
                <w:sz w:val="20"/>
                <w:szCs w:val="20"/>
              </w:rPr>
              <w:t>1 € por cada visita en todos los demás puertos griegos</w:t>
            </w:r>
          </w:p>
        </w:tc>
      </w:tr>
    </w:tbl>
    <w:p w:rsidR="008E42A1" w:rsidRDefault="008E42A1" w:rsidP="00CE0C01">
      <w:pPr>
        <w:tabs>
          <w:tab w:val="left" w:pos="3705"/>
        </w:tabs>
        <w:spacing w:line="240" w:lineRule="auto"/>
        <w:rPr>
          <w:rFonts w:ascii="Arial" w:hAnsi="Arial" w:cs="Arial"/>
          <w:color w:val="E36C0A" w:themeColor="accent6" w:themeShade="BF"/>
          <w:sz w:val="20"/>
          <w:szCs w:val="20"/>
        </w:rPr>
      </w:pPr>
    </w:p>
    <w:p w:rsidR="00EC5DA0" w:rsidRDefault="00EC5DA0" w:rsidP="00CE0C01">
      <w:pPr>
        <w:tabs>
          <w:tab w:val="left" w:pos="3705"/>
        </w:tabs>
        <w:spacing w:line="240" w:lineRule="auto"/>
        <w:rPr>
          <w:rFonts w:ascii="Arial" w:hAnsi="Arial" w:cs="Arial"/>
          <w:color w:val="E36C0A" w:themeColor="accent6" w:themeShade="BF"/>
          <w:sz w:val="20"/>
          <w:szCs w:val="20"/>
        </w:rPr>
      </w:pPr>
    </w:p>
    <w:p w:rsidR="00EC5DA0" w:rsidRDefault="00EC5DA0" w:rsidP="00CE0C01">
      <w:pPr>
        <w:tabs>
          <w:tab w:val="left" w:pos="3705"/>
        </w:tabs>
        <w:spacing w:line="240" w:lineRule="auto"/>
        <w:rPr>
          <w:rFonts w:ascii="Arial" w:hAnsi="Arial" w:cs="Arial"/>
          <w:color w:val="E36C0A" w:themeColor="accent6" w:themeShade="BF"/>
          <w:sz w:val="20"/>
          <w:szCs w:val="20"/>
        </w:rPr>
      </w:pPr>
    </w:p>
    <w:p w:rsidR="004778FB" w:rsidRPr="00F7777E" w:rsidRDefault="004778FB" w:rsidP="004778FB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F7777E">
        <w:rPr>
          <w:rFonts w:ascii="Arial" w:eastAsia="Arial" w:hAnsi="Arial" w:cs="Arial"/>
          <w:b/>
          <w:color w:val="FF0000"/>
          <w:sz w:val="20"/>
          <w:szCs w:val="20"/>
        </w:rPr>
        <w:t>IMPORTANTE:</w:t>
      </w:r>
    </w:p>
    <w:p w:rsidR="004778FB" w:rsidRPr="000C0BF6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Cs/>
          <w:color w:val="FF0000"/>
          <w:sz w:val="20"/>
          <w:szCs w:val="20"/>
        </w:rPr>
      </w:pPr>
      <w:r w:rsidRPr="000D6569">
        <w:rPr>
          <w:rFonts w:ascii="Arial" w:eastAsia="Arial" w:hAnsi="Arial" w:cs="Arial"/>
          <w:bCs/>
          <w:color w:val="FF0000"/>
          <w:sz w:val="20"/>
          <w:szCs w:val="20"/>
        </w:rPr>
        <w:t>Todos los descriptivos de las excursiones son a título informativo, pudiendo modificar y/o alterar los</w:t>
      </w:r>
      <w:r>
        <w:rPr>
          <w:rFonts w:ascii="Arial" w:eastAsia="Arial" w:hAnsi="Arial" w:cs="Arial"/>
          <w:bCs/>
          <w:color w:val="FF0000"/>
          <w:sz w:val="20"/>
          <w:szCs w:val="20"/>
        </w:rPr>
        <w:t xml:space="preserve"> </w:t>
      </w:r>
      <w:r w:rsidRPr="000D6569">
        <w:rPr>
          <w:rFonts w:ascii="Arial" w:eastAsia="Arial" w:hAnsi="Arial" w:cs="Arial"/>
          <w:bCs/>
          <w:color w:val="FF0000"/>
          <w:sz w:val="20"/>
          <w:szCs w:val="20"/>
        </w:rPr>
        <w:t>recorridos por razones operativas y/o sanitarias sin ningún aviso previo y no correspondiendo ningún</w:t>
      </w:r>
      <w:r>
        <w:rPr>
          <w:rFonts w:ascii="Arial" w:eastAsia="Arial" w:hAnsi="Arial" w:cs="Arial"/>
          <w:bCs/>
          <w:color w:val="FF0000"/>
          <w:sz w:val="20"/>
          <w:szCs w:val="20"/>
        </w:rPr>
        <w:t xml:space="preserve"> </w:t>
      </w:r>
      <w:r w:rsidRPr="000D6569">
        <w:rPr>
          <w:rFonts w:ascii="Arial" w:eastAsia="Arial" w:hAnsi="Arial" w:cs="Arial"/>
          <w:bCs/>
          <w:color w:val="FF0000"/>
          <w:sz w:val="20"/>
          <w:szCs w:val="20"/>
        </w:rPr>
        <w:t>tipo de devolución</w:t>
      </w:r>
      <w:r>
        <w:rPr>
          <w:rFonts w:ascii="Arial" w:eastAsia="Arial" w:hAnsi="Arial" w:cs="Arial"/>
          <w:bCs/>
          <w:color w:val="FF0000"/>
          <w:sz w:val="20"/>
          <w:szCs w:val="20"/>
        </w:rPr>
        <w:t>.</w:t>
      </w:r>
    </w:p>
    <w:p w:rsidR="004778FB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Cs/>
          <w:color w:val="FF0000"/>
          <w:sz w:val="20"/>
          <w:szCs w:val="20"/>
        </w:rPr>
      </w:pPr>
      <w:r>
        <w:rPr>
          <w:rFonts w:ascii="Arial" w:eastAsia="Arial" w:hAnsi="Arial" w:cs="Arial"/>
          <w:bCs/>
          <w:color w:val="FF0000"/>
          <w:sz w:val="20"/>
          <w:szCs w:val="20"/>
        </w:rPr>
        <w:t>L</w:t>
      </w:r>
      <w:r w:rsidRPr="00395B96">
        <w:rPr>
          <w:rFonts w:ascii="Arial" w:eastAsia="Arial" w:hAnsi="Arial" w:cs="Arial"/>
          <w:bCs/>
          <w:color w:val="FF0000"/>
          <w:sz w:val="20"/>
          <w:szCs w:val="20"/>
        </w:rPr>
        <w:t>as tarifas del alojamiento no incluyen IVA. (se debe enviar pasaportes al momento de la reserva).</w:t>
      </w:r>
    </w:p>
    <w:p w:rsidR="004778FB" w:rsidRPr="007E4D0A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Cs/>
          <w:color w:val="FF0000"/>
          <w:sz w:val="20"/>
          <w:szCs w:val="20"/>
        </w:rPr>
      </w:pPr>
      <w:r>
        <w:rPr>
          <w:rFonts w:ascii="Arial" w:eastAsia="Arial" w:hAnsi="Arial" w:cs="Arial"/>
          <w:bCs/>
          <w:color w:val="FF0000"/>
          <w:sz w:val="20"/>
          <w:szCs w:val="20"/>
        </w:rPr>
        <w:t>Aplica suplemento viajando 1 sola persona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Se considera menor de 2 a 12 años.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 xml:space="preserve">Máximo 2 menores compartiendo con 2 adultos en la ocupación máxima de la habitación 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Los hoteles están sujetos a cambio según la disponibilidad al momento de la reserva por el tour operador. En ciertas fechas, los hoteles propuestos no están disponibles debido a eventos anuales preestablecidos. En esta situación, se mencionará al momento de la reserva y confirmaremos los hoteles disponibles de la misma categoría de los mencionados.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Habitaciones estándar. En caso de preferir habitaciones superiores favor de consultar.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No se reembolsará ningún traslado o visita en el caso de no disfrute o de cancelación del mismo.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El orden de las actividades puede tener modificaciones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 xml:space="preserve">Al momento de su registro en el hotel, una tarjeta de crédito le será requerida, esto es con el fin de garantizar que usted se compromete a no dañar la habitación y dejarla en las mismas condiciones que le fue entregada. La Tarjeta de crédito le ayudara también para abrir crédito dentro de las instalaciones del hotel para consumo interno. 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 xml:space="preserve">Manejo de equipaje en el tour máximo de 1 maleta por persona. En caso de equipaje adicional costos extras pueden ser cobrados en destino.  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Para poder confirmar los traslados debemos recibir la información completa a más tardar 30 días antes de la salida. Si no recibimos esta información el traslado se perderá sin reembolso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Tarifa y salidas del crucero sujetas a disponibilidad y cambios sin previo aviso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 xml:space="preserve">Es responsabilidad del pasajero contar con documentos y </w:t>
      </w:r>
      <w:r w:rsidRPr="000D6569">
        <w:rPr>
          <w:rFonts w:ascii="Arial" w:eastAsia="Arial" w:hAnsi="Arial" w:cs="Arial"/>
          <w:b/>
          <w:bCs/>
          <w:color w:val="000000"/>
          <w:sz w:val="20"/>
          <w:szCs w:val="20"/>
        </w:rPr>
        <w:t>vacunas</w:t>
      </w:r>
      <w:r w:rsidRPr="00F7777E">
        <w:rPr>
          <w:rFonts w:ascii="Arial" w:eastAsia="Arial" w:hAnsi="Arial" w:cs="Arial"/>
          <w:color w:val="000000"/>
          <w:sz w:val="20"/>
          <w:szCs w:val="20"/>
        </w:rPr>
        <w:t xml:space="preserve"> requeridas antes de su viaje.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Los documentos finales del crucero se envían aproximadamente 30 días antes de la salida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 xml:space="preserve">Los impuestos portuarios varían dependiendo los puertos de salida y llegada </w:t>
      </w:r>
    </w:p>
    <w:p w:rsidR="004778FB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La edad mínima en niños viajando en cruceros es de 6 meses, con la excepción de los trasatlánticos, transpacíficos, Hawái y cruceros de América del Sur donde la edad mínima es de 12 mese</w:t>
      </w:r>
      <w:r>
        <w:rPr>
          <w:rFonts w:ascii="Arial" w:eastAsia="Arial" w:hAnsi="Arial" w:cs="Arial"/>
          <w:color w:val="000000"/>
          <w:sz w:val="20"/>
          <w:szCs w:val="20"/>
        </w:rPr>
        <w:t>s.</w:t>
      </w:r>
    </w:p>
    <w:p w:rsidR="004778FB" w:rsidRDefault="004778FB" w:rsidP="00477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CC6B7F" w:rsidRDefault="00CC6B7F" w:rsidP="00477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84509F" w:rsidRDefault="0084509F" w:rsidP="007973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CC6B7F" w:rsidRPr="008E0017" w:rsidRDefault="00CC6B7F" w:rsidP="007973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noProof/>
        </w:rPr>
        <w:drawing>
          <wp:inline distT="0" distB="0" distL="0" distR="0" wp14:anchorId="14745853" wp14:editId="474D7699">
            <wp:extent cx="6330756" cy="2184400"/>
            <wp:effectExtent l="0" t="0" r="0" b="6350"/>
            <wp:docPr id="7" name="Imagen 7" descr="https://cdn-content.crucerum.com/public/storage/barcos/barco-1679660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dn-content.crucerum.com/public/storage/barcos/barco-167966084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280" cy="2187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6B7F" w:rsidRPr="008E00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6F47" w:rsidRDefault="005D6F47">
      <w:pPr>
        <w:spacing w:after="0" w:line="240" w:lineRule="auto"/>
      </w:pPr>
      <w:r>
        <w:separator/>
      </w:r>
    </w:p>
  </w:endnote>
  <w:endnote w:type="continuationSeparator" w:id="0">
    <w:p w:rsidR="005D6F47" w:rsidRDefault="005D6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6F47" w:rsidRDefault="005D6F47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:rsidR="005D6F47" w:rsidRDefault="005D6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012D" w:rsidRDefault="00621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453DC189">
              <wp:simplePos x="0" y="0"/>
              <wp:positionH relativeFrom="column">
                <wp:posOffset>-529590</wp:posOffset>
              </wp:positionH>
              <wp:positionV relativeFrom="paragraph">
                <wp:posOffset>-220980</wp:posOffset>
              </wp:positionV>
              <wp:extent cx="5016500" cy="927100"/>
              <wp:effectExtent l="0" t="0" r="0" b="635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6500" cy="92710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A0012D" w:rsidRPr="00C8584E" w:rsidRDefault="00661413" w:rsidP="00C8584E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0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661413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4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ATENAS Y CRUCERO POR EL EGEO</w:t>
                          </w:r>
                          <w:r w:rsidR="00E446EB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0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br/>
                          </w:r>
                          <w:r w:rsidR="007131C0" w:rsidRPr="007131C0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32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Clave: 1312-N202</w:t>
                          </w:r>
                          <w:r w:rsidR="00EC5DA0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32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</w:p>
                        <w:p w:rsidR="00E446EB" w:rsidRDefault="00E446EB"/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41.7pt;margin-top:-17.4pt;width:395pt;height:7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:rsidR="00A0012D" w:rsidRPr="00C8584E" w:rsidRDefault="00661413" w:rsidP="00C8584E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0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661413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4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ATENAS Y CRUCERO POR EL EGEO</w:t>
                    </w:r>
                    <w:r w:rsidR="00E446EB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0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br/>
                    </w:r>
                    <w:r w:rsidR="007131C0" w:rsidRPr="007131C0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32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Clave: 1312-N202</w:t>
                    </w:r>
                    <w:r w:rsidR="00EC5DA0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32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</w:p>
                  <w:p w:rsidR="00E446EB" w:rsidRDefault="00E446EB"/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48D63FF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57D2F091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0012D" w:rsidRDefault="002716D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6432" behindDoc="0" locked="0" layoutInCell="1" allowOverlap="1" wp14:anchorId="1BB73F5C" wp14:editId="73E82AAD">
          <wp:simplePos x="0" y="0"/>
          <wp:positionH relativeFrom="margin">
            <wp:posOffset>3229610</wp:posOffset>
          </wp:positionH>
          <wp:positionV relativeFrom="paragraph">
            <wp:posOffset>228638</wp:posOffset>
          </wp:positionV>
          <wp:extent cx="1237732" cy="405130"/>
          <wp:effectExtent l="0" t="0" r="63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blac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7732" cy="405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218C0"/>
    <w:multiLevelType w:val="hybridMultilevel"/>
    <w:tmpl w:val="625E2258"/>
    <w:lvl w:ilvl="0" w:tplc="3D44DB40">
      <w:start w:val="7"/>
      <w:numFmt w:val="bullet"/>
      <w:lvlText w:val="•"/>
      <w:lvlJc w:val="left"/>
      <w:pPr>
        <w:ind w:left="108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F58BD"/>
    <w:multiLevelType w:val="hybridMultilevel"/>
    <w:tmpl w:val="0BFAC0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95C54"/>
    <w:multiLevelType w:val="hybridMultilevel"/>
    <w:tmpl w:val="B57244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93E7D"/>
    <w:multiLevelType w:val="hybridMultilevel"/>
    <w:tmpl w:val="F0347B5A"/>
    <w:lvl w:ilvl="0" w:tplc="3D44DB40">
      <w:start w:val="7"/>
      <w:numFmt w:val="bullet"/>
      <w:lvlText w:val="•"/>
      <w:lvlJc w:val="left"/>
      <w:pPr>
        <w:ind w:left="144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F407A6"/>
    <w:multiLevelType w:val="hybridMultilevel"/>
    <w:tmpl w:val="21A05CA4"/>
    <w:lvl w:ilvl="0" w:tplc="3D44DB40">
      <w:start w:val="7"/>
      <w:numFmt w:val="bullet"/>
      <w:lvlText w:val="•"/>
      <w:lvlJc w:val="left"/>
      <w:pPr>
        <w:ind w:left="180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77745E"/>
    <w:multiLevelType w:val="hybridMultilevel"/>
    <w:tmpl w:val="313E6B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465BF"/>
    <w:multiLevelType w:val="hybridMultilevel"/>
    <w:tmpl w:val="5C3CF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16086"/>
    <w:multiLevelType w:val="hybridMultilevel"/>
    <w:tmpl w:val="A4F4C0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83C4A"/>
    <w:multiLevelType w:val="hybridMultilevel"/>
    <w:tmpl w:val="3AC88F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259CB"/>
    <w:multiLevelType w:val="hybridMultilevel"/>
    <w:tmpl w:val="0C5691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C3930"/>
    <w:multiLevelType w:val="hybridMultilevel"/>
    <w:tmpl w:val="4BB4AC0A"/>
    <w:lvl w:ilvl="0" w:tplc="3D44DB40">
      <w:start w:val="7"/>
      <w:numFmt w:val="bullet"/>
      <w:lvlText w:val="•"/>
      <w:lvlJc w:val="left"/>
      <w:pPr>
        <w:ind w:left="180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DE0557C"/>
    <w:multiLevelType w:val="multilevel"/>
    <w:tmpl w:val="70DE7B1E"/>
    <w:lvl w:ilvl="0">
      <w:start w:val="8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0772FB5"/>
    <w:multiLevelType w:val="hybridMultilevel"/>
    <w:tmpl w:val="FE780DA8"/>
    <w:lvl w:ilvl="0" w:tplc="3D44DB40">
      <w:start w:val="7"/>
      <w:numFmt w:val="bullet"/>
      <w:lvlText w:val="•"/>
      <w:lvlJc w:val="left"/>
      <w:pPr>
        <w:ind w:left="108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1A641B"/>
    <w:multiLevelType w:val="hybridMultilevel"/>
    <w:tmpl w:val="64FC72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93A88"/>
    <w:multiLevelType w:val="hybridMultilevel"/>
    <w:tmpl w:val="E21E4EE0"/>
    <w:lvl w:ilvl="0" w:tplc="3D44DB40">
      <w:start w:val="7"/>
      <w:numFmt w:val="bullet"/>
      <w:lvlText w:val="•"/>
      <w:lvlJc w:val="left"/>
      <w:pPr>
        <w:ind w:left="108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94177D"/>
    <w:multiLevelType w:val="hybridMultilevel"/>
    <w:tmpl w:val="A9F821F0"/>
    <w:lvl w:ilvl="0" w:tplc="3D44DB40">
      <w:start w:val="7"/>
      <w:numFmt w:val="bullet"/>
      <w:lvlText w:val="•"/>
      <w:lvlJc w:val="left"/>
      <w:pPr>
        <w:ind w:left="180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A947B34"/>
    <w:multiLevelType w:val="hybridMultilevel"/>
    <w:tmpl w:val="B74A206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E3C54A0"/>
    <w:multiLevelType w:val="hybridMultilevel"/>
    <w:tmpl w:val="92DC67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6A172D"/>
    <w:multiLevelType w:val="hybridMultilevel"/>
    <w:tmpl w:val="8F3EA23E"/>
    <w:lvl w:ilvl="0" w:tplc="3D44DB40">
      <w:start w:val="7"/>
      <w:numFmt w:val="bullet"/>
      <w:lvlText w:val="•"/>
      <w:lvlJc w:val="left"/>
      <w:pPr>
        <w:ind w:left="144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D377EC3"/>
    <w:multiLevelType w:val="hybridMultilevel"/>
    <w:tmpl w:val="AC0E16A6"/>
    <w:lvl w:ilvl="0" w:tplc="3D44DB40">
      <w:start w:val="7"/>
      <w:numFmt w:val="bullet"/>
      <w:lvlText w:val="•"/>
      <w:lvlJc w:val="left"/>
      <w:pPr>
        <w:ind w:left="108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7"/>
  </w:num>
  <w:num w:numId="4">
    <w:abstractNumId w:val="7"/>
  </w:num>
  <w:num w:numId="5">
    <w:abstractNumId w:val="5"/>
  </w:num>
  <w:num w:numId="6">
    <w:abstractNumId w:val="9"/>
  </w:num>
  <w:num w:numId="7">
    <w:abstractNumId w:val="2"/>
  </w:num>
  <w:num w:numId="8">
    <w:abstractNumId w:val="16"/>
  </w:num>
  <w:num w:numId="9">
    <w:abstractNumId w:val="1"/>
  </w:num>
  <w:num w:numId="10">
    <w:abstractNumId w:val="8"/>
  </w:num>
  <w:num w:numId="11">
    <w:abstractNumId w:val="14"/>
  </w:num>
  <w:num w:numId="12">
    <w:abstractNumId w:val="18"/>
  </w:num>
  <w:num w:numId="13">
    <w:abstractNumId w:val="3"/>
  </w:num>
  <w:num w:numId="14">
    <w:abstractNumId w:val="19"/>
  </w:num>
  <w:num w:numId="15">
    <w:abstractNumId w:val="4"/>
  </w:num>
  <w:num w:numId="16">
    <w:abstractNumId w:val="0"/>
  </w:num>
  <w:num w:numId="17">
    <w:abstractNumId w:val="15"/>
  </w:num>
  <w:num w:numId="18">
    <w:abstractNumId w:val="11"/>
  </w:num>
  <w:num w:numId="19">
    <w:abstractNumId w:val="12"/>
  </w:num>
  <w:num w:numId="20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42A4A"/>
    <w:rsid w:val="00054A58"/>
    <w:rsid w:val="0008440F"/>
    <w:rsid w:val="000B5411"/>
    <w:rsid w:val="00121872"/>
    <w:rsid w:val="00121D3F"/>
    <w:rsid w:val="001308DE"/>
    <w:rsid w:val="00136610"/>
    <w:rsid w:val="0015449C"/>
    <w:rsid w:val="001760D9"/>
    <w:rsid w:val="00186469"/>
    <w:rsid w:val="001934F5"/>
    <w:rsid w:val="00197448"/>
    <w:rsid w:val="001B4CFE"/>
    <w:rsid w:val="0020594A"/>
    <w:rsid w:val="00206A52"/>
    <w:rsid w:val="0022469A"/>
    <w:rsid w:val="00253EC6"/>
    <w:rsid w:val="00260703"/>
    <w:rsid w:val="00260A7E"/>
    <w:rsid w:val="0026300E"/>
    <w:rsid w:val="002716DA"/>
    <w:rsid w:val="0028467B"/>
    <w:rsid w:val="002A0AC4"/>
    <w:rsid w:val="002A3E36"/>
    <w:rsid w:val="002B20BB"/>
    <w:rsid w:val="002C47F1"/>
    <w:rsid w:val="002D34A2"/>
    <w:rsid w:val="002E2148"/>
    <w:rsid w:val="0030077C"/>
    <w:rsid w:val="00325B25"/>
    <w:rsid w:val="003472AF"/>
    <w:rsid w:val="003549A2"/>
    <w:rsid w:val="00372355"/>
    <w:rsid w:val="00385F60"/>
    <w:rsid w:val="003B524E"/>
    <w:rsid w:val="003D3641"/>
    <w:rsid w:val="003F3C01"/>
    <w:rsid w:val="004002E5"/>
    <w:rsid w:val="00406B6E"/>
    <w:rsid w:val="00430DCE"/>
    <w:rsid w:val="004354F5"/>
    <w:rsid w:val="00445E5F"/>
    <w:rsid w:val="004778FB"/>
    <w:rsid w:val="00493763"/>
    <w:rsid w:val="004A3839"/>
    <w:rsid w:val="004A4DC7"/>
    <w:rsid w:val="004A5406"/>
    <w:rsid w:val="004B58B8"/>
    <w:rsid w:val="004E2B51"/>
    <w:rsid w:val="004F3ADB"/>
    <w:rsid w:val="0050425F"/>
    <w:rsid w:val="00540477"/>
    <w:rsid w:val="005507FE"/>
    <w:rsid w:val="005679E5"/>
    <w:rsid w:val="005960CB"/>
    <w:rsid w:val="005A1149"/>
    <w:rsid w:val="005D2183"/>
    <w:rsid w:val="005D6F47"/>
    <w:rsid w:val="00600CC3"/>
    <w:rsid w:val="00606315"/>
    <w:rsid w:val="006210F5"/>
    <w:rsid w:val="006368D0"/>
    <w:rsid w:val="00655CC5"/>
    <w:rsid w:val="00661413"/>
    <w:rsid w:val="006835E6"/>
    <w:rsid w:val="0068514F"/>
    <w:rsid w:val="00687ED9"/>
    <w:rsid w:val="00692BA8"/>
    <w:rsid w:val="006C1CB0"/>
    <w:rsid w:val="006C2396"/>
    <w:rsid w:val="006D29F5"/>
    <w:rsid w:val="006D72E8"/>
    <w:rsid w:val="006F6BD9"/>
    <w:rsid w:val="007043A3"/>
    <w:rsid w:val="00706A43"/>
    <w:rsid w:val="007131C0"/>
    <w:rsid w:val="007138F1"/>
    <w:rsid w:val="00716AA2"/>
    <w:rsid w:val="00724E17"/>
    <w:rsid w:val="00743093"/>
    <w:rsid w:val="00744B5A"/>
    <w:rsid w:val="00792693"/>
    <w:rsid w:val="00794B66"/>
    <w:rsid w:val="007973C7"/>
    <w:rsid w:val="007A3CDE"/>
    <w:rsid w:val="007E01BB"/>
    <w:rsid w:val="007F7B70"/>
    <w:rsid w:val="00825C6E"/>
    <w:rsid w:val="00836583"/>
    <w:rsid w:val="0084509F"/>
    <w:rsid w:val="00853D64"/>
    <w:rsid w:val="0086609E"/>
    <w:rsid w:val="00871328"/>
    <w:rsid w:val="0088560B"/>
    <w:rsid w:val="008C17A6"/>
    <w:rsid w:val="008C56AB"/>
    <w:rsid w:val="008E0017"/>
    <w:rsid w:val="008E42A1"/>
    <w:rsid w:val="008E5CC0"/>
    <w:rsid w:val="008F157E"/>
    <w:rsid w:val="008F4840"/>
    <w:rsid w:val="0090199B"/>
    <w:rsid w:val="00904918"/>
    <w:rsid w:val="009119BC"/>
    <w:rsid w:val="00945F42"/>
    <w:rsid w:val="00960E8B"/>
    <w:rsid w:val="00970405"/>
    <w:rsid w:val="009767C9"/>
    <w:rsid w:val="00985F89"/>
    <w:rsid w:val="00986E85"/>
    <w:rsid w:val="009A3D03"/>
    <w:rsid w:val="009A7A88"/>
    <w:rsid w:val="009B29A1"/>
    <w:rsid w:val="009C0740"/>
    <w:rsid w:val="009D7C74"/>
    <w:rsid w:val="00A0012D"/>
    <w:rsid w:val="00A05B51"/>
    <w:rsid w:val="00A109A1"/>
    <w:rsid w:val="00A1676A"/>
    <w:rsid w:val="00A322C8"/>
    <w:rsid w:val="00A32A11"/>
    <w:rsid w:val="00A455A6"/>
    <w:rsid w:val="00A526AD"/>
    <w:rsid w:val="00A7248E"/>
    <w:rsid w:val="00A979AE"/>
    <w:rsid w:val="00AA2A48"/>
    <w:rsid w:val="00AA302B"/>
    <w:rsid w:val="00AA3116"/>
    <w:rsid w:val="00AB0E37"/>
    <w:rsid w:val="00B1028F"/>
    <w:rsid w:val="00B11AFA"/>
    <w:rsid w:val="00B13D81"/>
    <w:rsid w:val="00B840FB"/>
    <w:rsid w:val="00B8522A"/>
    <w:rsid w:val="00BA37C5"/>
    <w:rsid w:val="00BB3D24"/>
    <w:rsid w:val="00BB793D"/>
    <w:rsid w:val="00BC30AB"/>
    <w:rsid w:val="00BD0198"/>
    <w:rsid w:val="00BD0EA5"/>
    <w:rsid w:val="00BF498E"/>
    <w:rsid w:val="00C1510A"/>
    <w:rsid w:val="00C8584E"/>
    <w:rsid w:val="00C90CC1"/>
    <w:rsid w:val="00C97FB6"/>
    <w:rsid w:val="00CC6B7F"/>
    <w:rsid w:val="00CD702C"/>
    <w:rsid w:val="00CE0C01"/>
    <w:rsid w:val="00CE0C8F"/>
    <w:rsid w:val="00D2140A"/>
    <w:rsid w:val="00D500FD"/>
    <w:rsid w:val="00D6066D"/>
    <w:rsid w:val="00D71BE3"/>
    <w:rsid w:val="00DD2475"/>
    <w:rsid w:val="00DF2DD8"/>
    <w:rsid w:val="00E01424"/>
    <w:rsid w:val="00E236E2"/>
    <w:rsid w:val="00E446EB"/>
    <w:rsid w:val="00E701F2"/>
    <w:rsid w:val="00E72F35"/>
    <w:rsid w:val="00E856F2"/>
    <w:rsid w:val="00EA6A5B"/>
    <w:rsid w:val="00EB2671"/>
    <w:rsid w:val="00EC5DA0"/>
    <w:rsid w:val="00EE2794"/>
    <w:rsid w:val="00EE5A2D"/>
    <w:rsid w:val="00F01C44"/>
    <w:rsid w:val="00F14FD9"/>
    <w:rsid w:val="00F257E1"/>
    <w:rsid w:val="00F30B92"/>
    <w:rsid w:val="00F341D4"/>
    <w:rsid w:val="00F70745"/>
    <w:rsid w:val="00F85C88"/>
    <w:rsid w:val="00FA61D6"/>
    <w:rsid w:val="00FA6C98"/>
    <w:rsid w:val="00FC449A"/>
    <w:rsid w:val="00FF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qFormat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1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904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RPARRA</cp:lastModifiedBy>
  <cp:revision>1</cp:revision>
  <dcterms:created xsi:type="dcterms:W3CDTF">2026-05-13T19:50:00Z</dcterms:created>
  <dcterms:modified xsi:type="dcterms:W3CDTF">2026-05-13T19:50:00Z</dcterms:modified>
</cp:coreProperties>
</file>