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DE98" w14:textId="190BBDF9" w:rsidR="007F7B70" w:rsidRPr="006210F5" w:rsidRDefault="00196D2B" w:rsidP="005679E5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  <w:lang w:val="es-MX"/>
        </w:rPr>
      </w:pP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ATENAS</w:t>
      </w:r>
      <w:r w:rsidR="00722E3A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-</w:t>
      </w: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OLIMPIA</w:t>
      </w:r>
      <w:r w:rsidR="00722E3A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-</w:t>
      </w: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DELFOS Y METEORA</w:t>
      </w:r>
      <w:r w:rsidR="00722E3A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(KALAMBAKA)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1AE83663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196D2B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7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5E11D2B8" w14:textId="6934E58E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196D2B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lunes, del 01 </w:t>
      </w:r>
      <w:r w:rsidR="00856CDB">
        <w:rPr>
          <w:rFonts w:asciiTheme="minorHAnsi" w:eastAsia="Arial" w:hAnsiTheme="minorHAnsi" w:cstheme="minorHAnsi"/>
          <w:b/>
          <w:color w:val="002060"/>
          <w:sz w:val="24"/>
          <w:szCs w:val="24"/>
        </w:rPr>
        <w:t>abril 2026 al 29 marzo 2027</w:t>
      </w:r>
    </w:p>
    <w:p w14:paraId="6CCDBBC7" w14:textId="58004C13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1E7358A2" w14:textId="575C20BC" w:rsidR="00196D2B" w:rsidRPr="00BA37C5" w:rsidRDefault="00196D2B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Pr="00196D2B" w:rsidRDefault="007F7B70" w:rsidP="00196D2B">
      <w:pPr>
        <w:pStyle w:val="Ttulo3"/>
        <w:spacing w:before="0" w:after="0" w:line="240" w:lineRule="auto"/>
        <w:rPr>
          <w:rStyle w:val="DanmeroCar"/>
          <w:rFonts w:cs="Times New Roman"/>
          <w:sz w:val="24"/>
          <w:szCs w:val="24"/>
        </w:rPr>
      </w:pPr>
    </w:p>
    <w:p w14:paraId="2988D296" w14:textId="24EFA9ED" w:rsidR="00196D2B" w:rsidRPr="00196D2B" w:rsidRDefault="00196D2B" w:rsidP="00196D2B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1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 w:rsidRPr="00196D2B">
        <w:rPr>
          <w:rStyle w:val="DanmeroCar"/>
          <w:rFonts w:cs="Times New Roman"/>
          <w:b/>
          <w:color w:val="FF0000"/>
          <w:sz w:val="24"/>
          <w:szCs w:val="24"/>
        </w:rPr>
        <w:t>Atenas</w:t>
      </w:r>
    </w:p>
    <w:p w14:paraId="010382E9" w14:textId="77777777" w:rsidR="00196D2B" w:rsidRPr="00196D2B" w:rsidRDefault="00196D2B" w:rsidP="00196D2B">
      <w:pPr>
        <w:shd w:val="clear" w:color="auto" w:fill="FFFFFF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Llegada al aeropuerto de Atenas, donde recibirás asistencia y serás trasladado al hotel. Resto del día libre para descansar o explorar la ciudad por cuenta propia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. Alojamiento en hotel.</w:t>
      </w:r>
    </w:p>
    <w:p w14:paraId="6F503AA1" w14:textId="27468B3F" w:rsidR="00196D2B" w:rsidRPr="00196D2B" w:rsidRDefault="00196D2B" w:rsidP="00196D2B">
      <w:pPr>
        <w:pStyle w:val="Ttulo3"/>
        <w:spacing w:before="0" w:after="0" w:line="240" w:lineRule="auto"/>
        <w:rPr>
          <w:rStyle w:val="ParentesisdestinosCar"/>
          <w:b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2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 w:rsidRPr="00196D2B">
        <w:rPr>
          <w:rStyle w:val="DanmeroCar"/>
          <w:rFonts w:cs="Times New Roman"/>
          <w:b/>
          <w:color w:val="FF0000"/>
          <w:sz w:val="24"/>
          <w:szCs w:val="24"/>
        </w:rPr>
        <w:t>Atenas</w:t>
      </w:r>
      <w:r>
        <w:rPr>
          <w:rStyle w:val="DanmeroCar"/>
          <w:rFonts w:cs="Times New Roman"/>
          <w:b/>
          <w:color w:val="FF0000"/>
          <w:sz w:val="24"/>
          <w:szCs w:val="24"/>
        </w:rPr>
        <w:t xml:space="preserve"> </w:t>
      </w:r>
      <w:r w:rsidRPr="00196D2B">
        <w:rPr>
          <w:rStyle w:val="ParentesisdestinosCar"/>
          <w:b w:val="0"/>
          <w:sz w:val="24"/>
          <w:szCs w:val="24"/>
        </w:rPr>
        <w:t>(visita de ciudad)</w:t>
      </w:r>
    </w:p>
    <w:p w14:paraId="6481F8C8" w14:textId="2499B29A" w:rsidR="005A159F" w:rsidRDefault="005A159F" w:rsidP="005A159F">
      <w:pPr>
        <w:shd w:val="clear" w:color="auto" w:fill="FFFFFF"/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5A159F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Desayuno </w:t>
      </w:r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y salida para realizar la visita de la ciudad de Atenas. </w:t>
      </w:r>
      <w:proofErr w:type="spellStart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Kalimármaro</w:t>
      </w:r>
      <w:proofErr w:type="spellEnd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, El Arco de Adriano, Parlamento-monumento del Soldado Desconocido y el</w:t>
      </w:r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tradicional Cambio de Guardia, en la Plaza de la Constitución-Plaza </w:t>
      </w:r>
      <w:proofErr w:type="spellStart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Syntagma</w:t>
      </w:r>
      <w:proofErr w:type="spellEnd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. Plaza de la Concordia-Plaza Omonia. Acrópolis; Los Propileos, el templo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Jónico de Atenea Nike, el </w:t>
      </w:r>
      <w:proofErr w:type="spellStart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Erection</w:t>
      </w:r>
      <w:proofErr w:type="spellEnd"/>
      <w:r w:rsidRPr="005A159F">
        <w:rPr>
          <w:rFonts w:asciiTheme="minorHAnsi" w:eastAsia="Arial" w:hAnsiTheme="minorHAnsi" w:cstheme="minorHAnsi"/>
          <w:color w:val="002060"/>
          <w:sz w:val="20"/>
          <w:szCs w:val="20"/>
        </w:rPr>
        <w:t>, Partenón &amp; Museo Nuevo. Tarde libre y</w:t>
      </w:r>
      <w:r w:rsidRPr="005A159F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alojamiento.</w:t>
      </w:r>
    </w:p>
    <w:p w14:paraId="37657551" w14:textId="77777777" w:rsidR="003E40CC" w:rsidRDefault="003E40CC" w:rsidP="005A159F">
      <w:pPr>
        <w:shd w:val="clear" w:color="auto" w:fill="FFFFFF"/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27440C98" w14:textId="46E070A8" w:rsidR="00196D2B" w:rsidRPr="00196D2B" w:rsidRDefault="00196D2B" w:rsidP="005A159F">
      <w:pPr>
        <w:shd w:val="clear" w:color="auto" w:fill="FFFFFF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3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 w:rsidRPr="00196D2B">
        <w:rPr>
          <w:rStyle w:val="DanmeroCar"/>
          <w:rFonts w:cs="Times New Roman"/>
          <w:color w:val="FF0000"/>
          <w:sz w:val="24"/>
          <w:szCs w:val="24"/>
        </w:rPr>
        <w:t>Atenas – Nauplia – Olimpia</w:t>
      </w:r>
    </w:p>
    <w:p w14:paraId="29CEAF35" w14:textId="41C22889" w:rsidR="00196D2B" w:rsidRDefault="00196D2B" w:rsidP="00196D2B">
      <w:pPr>
        <w:shd w:val="clear" w:color="auto" w:fill="FFFFFF"/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Salida hacia Nauplia, con una breve parada en el famoso Canal de Corinto. Visitaremos Micenas, incluyendo la Puerta de los Leones y el Teatro de </w:t>
      </w:r>
      <w:proofErr w:type="spellStart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Epidavros</w:t>
      </w:r>
      <w:proofErr w:type="spellEnd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conocido por su acústica perfecta. Continuaremos hacia Olimpia, cuna de los Juegos Olímpicos. Llegada, cena y 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</w:t>
      </w:r>
      <w:r w:rsidR="003E40CC">
        <w:rPr>
          <w:rFonts w:asciiTheme="minorHAnsi" w:eastAsia="Arial" w:hAnsiTheme="minorHAnsi" w:cstheme="minorHAnsi"/>
          <w:b/>
          <w:color w:val="002060"/>
          <w:sz w:val="20"/>
          <w:szCs w:val="20"/>
        </w:rPr>
        <w:t>o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.</w:t>
      </w:r>
    </w:p>
    <w:p w14:paraId="057F9E0D" w14:textId="23493B7C" w:rsidR="003E40CC" w:rsidRPr="003E40CC" w:rsidRDefault="003E40CC" w:rsidP="00196D2B">
      <w:pPr>
        <w:shd w:val="clear" w:color="auto" w:fill="FFFFFF"/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3E40CC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Nota: Para temporada de invierno este día tendrá los siguientes cambios: </w:t>
      </w:r>
    </w:p>
    <w:p w14:paraId="5949E328" w14:textId="06E3CD4B" w:rsidR="003E40CC" w:rsidRPr="005D6043" w:rsidRDefault="003E40CC" w:rsidP="003E40CC">
      <w:pPr>
        <w:shd w:val="clear" w:color="auto" w:fill="FFFFFF"/>
        <w:spacing w:after="0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5D6043">
        <w:rPr>
          <w:rStyle w:val="DanmeroCar"/>
          <w:rFonts w:cs="Times New Roman"/>
          <w:sz w:val="24"/>
          <w:szCs w:val="24"/>
        </w:rPr>
        <w:t>DÍA 3|</w:t>
      </w:r>
      <w:r w:rsidRPr="005D6043">
        <w:rPr>
          <w:rFonts w:eastAsia="Arial"/>
          <w:color w:val="002060"/>
          <w:sz w:val="24"/>
          <w:szCs w:val="24"/>
        </w:rPr>
        <w:t xml:space="preserve"> </w:t>
      </w:r>
      <w:r w:rsidRPr="005D6043">
        <w:rPr>
          <w:rStyle w:val="DanmeroCar"/>
          <w:rFonts w:cs="Times New Roman"/>
          <w:sz w:val="24"/>
          <w:szCs w:val="24"/>
        </w:rPr>
        <w:t xml:space="preserve">Atenas – </w:t>
      </w:r>
      <w:r w:rsidRPr="005D6043">
        <w:rPr>
          <w:rStyle w:val="DanmeroCar"/>
          <w:rFonts w:cs="Times New Roman"/>
          <w:sz w:val="24"/>
          <w:szCs w:val="24"/>
        </w:rPr>
        <w:t xml:space="preserve">Argólida - </w:t>
      </w:r>
      <w:r w:rsidRPr="005D6043">
        <w:rPr>
          <w:rStyle w:val="DanmeroCar"/>
          <w:rFonts w:cs="Times New Roman"/>
          <w:sz w:val="24"/>
          <w:szCs w:val="24"/>
        </w:rPr>
        <w:t>Olimpia</w:t>
      </w:r>
    </w:p>
    <w:p w14:paraId="6F0D51D8" w14:textId="53EEFABD" w:rsidR="003E40CC" w:rsidRPr="003E40CC" w:rsidRDefault="003E40CC" w:rsidP="00196D2B">
      <w:pPr>
        <w:shd w:val="clear" w:color="auto" w:fill="FFFFFF"/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3E40CC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Desayuno. </w:t>
      </w:r>
      <w:r w:rsidRPr="003E40C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Haremos una breve parada en el Canal de Corinto, Micenas, Teatro de </w:t>
      </w:r>
      <w:proofErr w:type="spellStart"/>
      <w:r w:rsidRPr="003E40CC">
        <w:rPr>
          <w:rFonts w:asciiTheme="minorHAnsi" w:eastAsia="Arial" w:hAnsiTheme="minorHAnsi" w:cstheme="minorHAnsi"/>
          <w:color w:val="002060"/>
          <w:sz w:val="20"/>
          <w:szCs w:val="20"/>
        </w:rPr>
        <w:t>Epidavros</w:t>
      </w:r>
      <w:proofErr w:type="spellEnd"/>
      <w:r w:rsidRPr="003E40CC">
        <w:rPr>
          <w:rFonts w:asciiTheme="minorHAnsi" w:eastAsia="Arial" w:hAnsiTheme="minorHAnsi" w:cstheme="minorHAnsi"/>
          <w:color w:val="002060"/>
          <w:sz w:val="20"/>
          <w:szCs w:val="20"/>
        </w:rPr>
        <w:t>, Olimpia.</w:t>
      </w:r>
      <w:r w:rsidRPr="003E40CC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Cena y alojamiento. </w:t>
      </w:r>
    </w:p>
    <w:p w14:paraId="14B3BFC8" w14:textId="77777777" w:rsidR="00196D2B" w:rsidRDefault="00196D2B" w:rsidP="00196D2B">
      <w:pPr>
        <w:shd w:val="clear" w:color="auto" w:fill="FFFFFF"/>
        <w:spacing w:after="0"/>
        <w:jc w:val="both"/>
        <w:rPr>
          <w:rStyle w:val="DanmeroCar"/>
          <w:rFonts w:cs="Times New Roman"/>
          <w:sz w:val="24"/>
          <w:szCs w:val="24"/>
        </w:rPr>
      </w:pPr>
    </w:p>
    <w:p w14:paraId="5F7DF792" w14:textId="55341F0E" w:rsidR="00196D2B" w:rsidRPr="00196D2B" w:rsidRDefault="00196D2B" w:rsidP="00196D2B">
      <w:pPr>
        <w:shd w:val="clear" w:color="auto" w:fill="FFFFFF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4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 w:rsidRPr="00196D2B">
        <w:rPr>
          <w:rStyle w:val="DanmeroCar"/>
          <w:rFonts w:cs="Times New Roman"/>
          <w:color w:val="FF0000"/>
          <w:sz w:val="24"/>
          <w:szCs w:val="24"/>
        </w:rPr>
        <w:t>Olimpia</w:t>
      </w:r>
      <w:r>
        <w:rPr>
          <w:rStyle w:val="DanmeroCar"/>
          <w:rFonts w:cs="Times New Roman"/>
          <w:color w:val="FF0000"/>
          <w:sz w:val="24"/>
          <w:szCs w:val="24"/>
        </w:rPr>
        <w:t xml:space="preserve"> - Delfos</w:t>
      </w:r>
    </w:p>
    <w:p w14:paraId="5DA5388B" w14:textId="4588B196" w:rsidR="00196D2B" w:rsidRPr="00A343F4" w:rsidRDefault="00196D2B" w:rsidP="00196D2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1" w:name="_GoBack"/>
      <w:r w:rsidRPr="005B7EC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Después del desayuno,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bookmarkEnd w:id="1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visitaremos el antiguo Estadio Olímpico y su museo. A continuación, partiremos hacia Delfos, conocida en la antigüedad como el "Centro del Mundo". Llegada al hotel en Delfos, </w:t>
      </w:r>
      <w:r w:rsidRPr="002E2D53">
        <w:rPr>
          <w:rFonts w:asciiTheme="minorHAnsi" w:eastAsia="Arial" w:hAnsiTheme="minorHAnsi" w:cstheme="minorHAnsi"/>
          <w:b/>
          <w:color w:val="002060"/>
          <w:sz w:val="20"/>
          <w:szCs w:val="20"/>
        </w:rPr>
        <w:t>cena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y alojamiento</w:t>
      </w:r>
      <w:r w:rsidRPr="00196D2B">
        <w:rPr>
          <w:rFonts w:ascii="Arial" w:hAnsi="Arial" w:cs="Arial"/>
          <w:b/>
          <w:bCs/>
          <w:sz w:val="20"/>
          <w:szCs w:val="20"/>
        </w:rPr>
        <w:t>.</w:t>
      </w:r>
    </w:p>
    <w:p w14:paraId="25976ED1" w14:textId="214C74F2" w:rsidR="00196D2B" w:rsidRPr="00196D2B" w:rsidRDefault="00196D2B" w:rsidP="00196D2B">
      <w:pPr>
        <w:shd w:val="clear" w:color="auto" w:fill="FFFFFF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5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>
        <w:rPr>
          <w:rStyle w:val="DanmeroCar"/>
          <w:rFonts w:cs="Times New Roman"/>
          <w:color w:val="FF0000"/>
          <w:sz w:val="24"/>
          <w:szCs w:val="24"/>
        </w:rPr>
        <w:t xml:space="preserve">Delfos - </w:t>
      </w:r>
      <w:proofErr w:type="spellStart"/>
      <w:r>
        <w:rPr>
          <w:rStyle w:val="DanmeroCar"/>
          <w:rFonts w:cs="Times New Roman"/>
          <w:color w:val="FF0000"/>
          <w:sz w:val="24"/>
          <w:szCs w:val="24"/>
        </w:rPr>
        <w:t>Meteora</w:t>
      </w:r>
      <w:proofErr w:type="spellEnd"/>
    </w:p>
    <w:p w14:paraId="4C4958AC" w14:textId="3EE27427" w:rsidR="00196D2B" w:rsidRPr="00196D2B" w:rsidRDefault="00196D2B" w:rsidP="00196D2B">
      <w:pPr>
        <w:shd w:val="clear" w:color="auto" w:fill="FFFFFF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Comenzaremos el día visitando Delfos y su famoso recinto arqueológico, seguido de una visita al Museo Arqueológico de Delfos. Por la tarde, salida hacia </w:t>
      </w:r>
      <w:proofErr w:type="spellStart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Kalambaka</w:t>
      </w:r>
      <w:proofErr w:type="spellEnd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la puerta de entrada a </w:t>
      </w:r>
      <w:proofErr w:type="spellStart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Meteora</w:t>
      </w:r>
      <w:proofErr w:type="spellEnd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. Llegada</w:t>
      </w:r>
      <w:r w:rsidRPr="002E2D53">
        <w:rPr>
          <w:rFonts w:asciiTheme="minorHAnsi" w:eastAsia="Arial" w:hAnsiTheme="minorHAnsi" w:cstheme="minorHAnsi"/>
          <w:b/>
          <w:color w:val="002060"/>
          <w:sz w:val="20"/>
          <w:szCs w:val="20"/>
        </w:rPr>
        <w:t>, cena y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alojamiento.</w:t>
      </w:r>
    </w:p>
    <w:p w14:paraId="64D78099" w14:textId="7376D5E0" w:rsidR="00196D2B" w:rsidRPr="00196D2B" w:rsidRDefault="00196D2B" w:rsidP="00196D2B">
      <w:pPr>
        <w:shd w:val="clear" w:color="auto" w:fill="FFFFFF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6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proofErr w:type="spellStart"/>
      <w:r>
        <w:rPr>
          <w:rStyle w:val="DanmeroCar"/>
          <w:rFonts w:cs="Times New Roman"/>
          <w:color w:val="FF0000"/>
          <w:sz w:val="24"/>
          <w:szCs w:val="24"/>
        </w:rPr>
        <w:t>Meteora</w:t>
      </w:r>
      <w:proofErr w:type="spellEnd"/>
      <w:r>
        <w:rPr>
          <w:rStyle w:val="DanmeroCar"/>
          <w:rFonts w:cs="Times New Roman"/>
          <w:color w:val="FF0000"/>
          <w:sz w:val="24"/>
          <w:szCs w:val="24"/>
        </w:rPr>
        <w:t xml:space="preserve"> - Atenas</w:t>
      </w:r>
    </w:p>
    <w:p w14:paraId="1F65629E" w14:textId="2BDF1924" w:rsidR="00196D2B" w:rsidRPr="00196D2B" w:rsidRDefault="00196D2B" w:rsidP="00196D2B">
      <w:pPr>
        <w:shd w:val="clear" w:color="auto" w:fill="FFFFFF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Hoy visitaremos los impresionantes monasterios de </w:t>
      </w:r>
      <w:proofErr w:type="spellStart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Meteora</w:t>
      </w:r>
      <w:proofErr w:type="spellEnd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situados sobre enormes formaciones rocosas. Tras esta experiencia inolvidable, emprenderemos el regreso a Atenas, pasando por las Termópilas. Llegada a Atenas alrededor de las 18:00hrs. 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Alojamiento.</w:t>
      </w:r>
    </w:p>
    <w:p w14:paraId="3839CF57" w14:textId="6FA6E48E" w:rsidR="00196D2B" w:rsidRPr="00196D2B" w:rsidRDefault="00196D2B" w:rsidP="00196D2B">
      <w:pPr>
        <w:shd w:val="clear" w:color="auto" w:fill="FFFFFF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>7</w:t>
      </w:r>
      <w:r w:rsidRPr="00BD0EA5">
        <w:rPr>
          <w:rStyle w:val="DanmeroCar"/>
          <w:rFonts w:cs="Times New Roman"/>
          <w:sz w:val="24"/>
          <w:szCs w:val="24"/>
        </w:rPr>
        <w:t>|</w:t>
      </w:r>
      <w:r w:rsidRPr="00196D2B">
        <w:rPr>
          <w:rFonts w:eastAsia="Arial"/>
          <w:color w:val="FF0000"/>
          <w:sz w:val="24"/>
          <w:szCs w:val="24"/>
        </w:rPr>
        <w:t xml:space="preserve"> </w:t>
      </w:r>
      <w:r>
        <w:rPr>
          <w:rStyle w:val="DanmeroCar"/>
          <w:rFonts w:cs="Times New Roman"/>
          <w:color w:val="FF0000"/>
          <w:sz w:val="24"/>
          <w:szCs w:val="24"/>
        </w:rPr>
        <w:t>Atenas</w:t>
      </w:r>
    </w:p>
    <w:p w14:paraId="60036705" w14:textId="45E7E12F" w:rsidR="006210F5" w:rsidRDefault="00196D2B" w:rsidP="00196D2B">
      <w:pPr>
        <w:shd w:val="clear" w:color="auto" w:fill="FFFFFF"/>
        <w:jc w:val="both"/>
        <w:rPr>
          <w:rFonts w:eastAsia="Arial"/>
        </w:rPr>
      </w:pP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la hora indicada, traslado al aeropuerto para tu vuelo de regreso. </w:t>
      </w:r>
      <w:r w:rsidRPr="00196D2B">
        <w:rPr>
          <w:rFonts w:asciiTheme="minorHAnsi" w:eastAsia="Arial" w:hAnsiTheme="minorHAnsi" w:cstheme="minorHAnsi"/>
          <w:b/>
          <w:color w:val="002060"/>
          <w:sz w:val="20"/>
          <w:szCs w:val="20"/>
        </w:rPr>
        <w:t>Fin de los servicios.</w:t>
      </w:r>
    </w:p>
    <w:p w14:paraId="55085F26" w14:textId="31E9A2B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72EE3C8" w14:textId="073CF94D" w:rsidR="00227B7C" w:rsidRPr="00227B7C" w:rsidRDefault="00227B7C" w:rsidP="00227B7C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6</w:t>
      </w:r>
      <w:r w:rsidRPr="00227B7C">
        <w:rPr>
          <w:rFonts w:asciiTheme="minorHAnsi" w:hAnsiTheme="minorHAnsi" w:cstheme="minorHAnsi"/>
          <w:color w:val="002060"/>
          <w:sz w:val="20"/>
          <w:szCs w:val="20"/>
        </w:rPr>
        <w:t xml:space="preserve"> noches de alojamiento en ocupación en los hoteles indicados o similares.</w:t>
      </w:r>
    </w:p>
    <w:p w14:paraId="4CE02A59" w14:textId="049DA3BD" w:rsidR="00196D2B" w:rsidRDefault="00196D2B" w:rsidP="002524FB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6 desayunos y 3 cenas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(sin bebidas)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F15CC96" w14:textId="77777777" w:rsidR="00227B7C" w:rsidRDefault="00227B7C" w:rsidP="00227B7C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de llegada con asistencia y traslados de salida sin asistencia (sólo chofer), en servicio compartido. </w:t>
      </w:r>
    </w:p>
    <w:p w14:paraId="6D754180" w14:textId="77777777" w:rsidR="00196D2B" w:rsidRPr="00196D2B" w:rsidRDefault="00196D2B" w:rsidP="002524FB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Visita de la ciudad de Atenas con museo nuevo en servicio compartido y con guía de habla hispana, entradas y transporte.</w:t>
      </w:r>
    </w:p>
    <w:p w14:paraId="465EB227" w14:textId="77777777" w:rsidR="00196D2B" w:rsidRPr="00196D2B" w:rsidRDefault="00196D2B" w:rsidP="002524FB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Vehículos previamente sanitizados con capacidad controlada.</w:t>
      </w:r>
    </w:p>
    <w:p w14:paraId="39E55650" w14:textId="72565787" w:rsidR="00196D2B" w:rsidRDefault="00196D2B" w:rsidP="002524FB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29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Circuito en servicio </w:t>
      </w:r>
      <w:r w:rsidR="006C0001">
        <w:rPr>
          <w:rFonts w:asciiTheme="minorHAnsi" w:eastAsia="Arial" w:hAnsiTheme="minorHAnsi" w:cstheme="minorHAnsi"/>
          <w:color w:val="002060"/>
          <w:sz w:val="20"/>
          <w:szCs w:val="20"/>
        </w:rPr>
        <w:t>c</w:t>
      </w:r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ompartido de 4 días / 3 noches Peloponeso y </w:t>
      </w:r>
      <w:proofErr w:type="spellStart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>Meteora</w:t>
      </w:r>
      <w:proofErr w:type="spellEnd"/>
      <w:r w:rsidRPr="00196D2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con guía de habla hispana, entradas incluidas. </w:t>
      </w:r>
    </w:p>
    <w:p w14:paraId="7568C95B" w14:textId="77777777" w:rsidR="00227B7C" w:rsidRPr="00196D2B" w:rsidRDefault="00227B7C" w:rsidP="00227B7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C56270F" w14:textId="77777777" w:rsidR="002E179C" w:rsidRPr="002E179C" w:rsidRDefault="002E179C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"/>
          <w:szCs w:val="28"/>
        </w:rPr>
      </w:pPr>
    </w:p>
    <w:p w14:paraId="48388361" w14:textId="7088D4BC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4073B9B9" w14:textId="77777777" w:rsidR="002524FB" w:rsidRPr="00E07F8E" w:rsidRDefault="002524FB" w:rsidP="00FC16E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3F2A5E">
        <w:rPr>
          <w:rFonts w:asciiTheme="minorHAnsi" w:hAnsiTheme="minorHAnsi" w:cstheme="minorHAnsi"/>
          <w:bCs/>
          <w:sz w:val="20"/>
          <w:szCs w:val="20"/>
        </w:rPr>
        <w:t>e</w:t>
      </w:r>
      <w:r w:rsidRPr="00E07F8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internos</w:t>
      </w:r>
    </w:p>
    <w:p w14:paraId="32A8D71C" w14:textId="77777777" w:rsidR="002524FB" w:rsidRPr="00E07F8E" w:rsidRDefault="002524FB" w:rsidP="002524FB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Bebidas durante las comidas indicadas</w:t>
      </w:r>
    </w:p>
    <w:p w14:paraId="12510C0A" w14:textId="77777777" w:rsidR="002524FB" w:rsidRPr="00E07F8E" w:rsidRDefault="002524FB" w:rsidP="002524FB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Alimentos durante los servicios operados en privado</w:t>
      </w:r>
    </w:p>
    <w:p w14:paraId="4A479E52" w14:textId="77777777" w:rsidR="002524FB" w:rsidRPr="00E07F8E" w:rsidRDefault="002524FB" w:rsidP="002524FB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Entradas a recintos arqueológicos y museos durante servicios en privado</w:t>
      </w:r>
    </w:p>
    <w:p w14:paraId="38917C97" w14:textId="77777777" w:rsidR="002524FB" w:rsidRPr="00E07F8E" w:rsidRDefault="002524FB" w:rsidP="002524FB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40658DAA" w14:textId="77777777" w:rsidR="002524FB" w:rsidRPr="00E07F8E" w:rsidRDefault="002524FB" w:rsidP="002524FB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Tasas de alojamiento (se pagan directamente en cada hotel)</w:t>
      </w:r>
    </w:p>
    <w:p w14:paraId="68060217" w14:textId="3145B587" w:rsidR="00227B7C" w:rsidRPr="00CC4D56" w:rsidRDefault="002524FB" w:rsidP="00CC4D56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</w:p>
    <w:p w14:paraId="120E0204" w14:textId="77777777" w:rsidR="002E179C" w:rsidRPr="002E179C" w:rsidRDefault="002E179C" w:rsidP="002E179C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2060"/>
          <w:sz w:val="8"/>
          <w:szCs w:val="20"/>
        </w:rPr>
      </w:pPr>
    </w:p>
    <w:p w14:paraId="78D30FEE" w14:textId="77777777" w:rsidR="002524FB" w:rsidRPr="00D2140A" w:rsidRDefault="002524FB" w:rsidP="002E179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IMPORTANTES:</w:t>
      </w:r>
    </w:p>
    <w:p w14:paraId="6A7A13B1" w14:textId="0ADACDD2" w:rsidR="00227B7C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0716BA46" w14:textId="35B43EC0" w:rsidR="002E2D53" w:rsidRDefault="002E2D53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b/>
          <w:color w:val="002060"/>
          <w:sz w:val="20"/>
          <w:szCs w:val="20"/>
        </w:rPr>
      </w:pPr>
      <w:proofErr w:type="spellStart"/>
      <w:r w:rsidRPr="002E2D53">
        <w:rPr>
          <w:rFonts w:asciiTheme="minorHAnsi" w:hAnsiTheme="minorHAnsi" w:cstheme="minorHAnsi"/>
          <w:b/>
          <w:color w:val="002060"/>
          <w:sz w:val="20"/>
          <w:szCs w:val="20"/>
        </w:rPr>
        <w:t>Blackout</w:t>
      </w:r>
      <w:proofErr w:type="spellEnd"/>
      <w:r w:rsidRPr="002E2D53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: Salidas del 21 y 28 de diciembre 2026 no operan </w:t>
      </w:r>
    </w:p>
    <w:p w14:paraId="22B43FB9" w14:textId="77777777" w:rsidR="00E61044" w:rsidRDefault="00E61044" w:rsidP="00E61044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0C0DB7">
        <w:rPr>
          <w:rFonts w:asciiTheme="minorHAnsi" w:eastAsia="Arial" w:hAnsiTheme="minorHAnsi" w:cstheme="minorHAnsi"/>
          <w:b/>
          <w:color w:val="002060"/>
          <w:sz w:val="20"/>
          <w:szCs w:val="12"/>
        </w:rPr>
        <w:t>Suplemento nocturno existe en todos los destinos de Grecia</w:t>
      </w:r>
    </w:p>
    <w:p w14:paraId="77FD5F44" w14:textId="77777777" w:rsidR="00E61044" w:rsidRDefault="00E61044" w:rsidP="00E61044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12"/>
        </w:rPr>
        <w:t>Viajero solo, consultar suplemento</w:t>
      </w:r>
    </w:p>
    <w:p w14:paraId="68524B7C" w14:textId="77777777" w:rsidR="00227B7C" w:rsidRPr="002639F8" w:rsidRDefault="00227B7C" w:rsidP="00227B7C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639F8">
        <w:rPr>
          <w:rFonts w:asciiTheme="minorHAnsi" w:hAnsiTheme="minorHAnsi" w:cstheme="minorHAnsi"/>
          <w:color w:val="002060"/>
          <w:sz w:val="20"/>
          <w:szCs w:val="20"/>
        </w:rPr>
        <w:t>El chofer (y asistente, si aplica) espera máximo 1 hora desde la llegada del vuelo.</w:t>
      </w:r>
    </w:p>
    <w:p w14:paraId="3826BA40" w14:textId="77777777" w:rsidR="00227B7C" w:rsidRPr="002639F8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2639F8">
        <w:rPr>
          <w:rFonts w:asciiTheme="minorHAnsi" w:eastAsia="Arial" w:hAnsiTheme="minorHAnsi" w:cstheme="minorHAnsi"/>
          <w:b/>
          <w:color w:val="002060"/>
          <w:sz w:val="20"/>
          <w:szCs w:val="12"/>
        </w:rPr>
        <w:t>El Gobierno de Grecia ha anunciado un aumento en la tasa de hotelería: De noviembre a marzo:  Hoteles 3*: 1.50 € por noche/ Hoteles 4*: 3 € por noche/ Hoteles 5*: 4 € por noche.</w:t>
      </w:r>
      <w:r>
        <w:rPr>
          <w:rFonts w:asciiTheme="minorHAnsi" w:eastAsia="Arial" w:hAnsiTheme="minorHAnsi" w:cstheme="minorHAnsi"/>
          <w:b/>
          <w:color w:val="002060"/>
          <w:sz w:val="20"/>
          <w:szCs w:val="12"/>
        </w:rPr>
        <w:t xml:space="preserve"> </w:t>
      </w:r>
    </w:p>
    <w:p w14:paraId="40C3F9CC" w14:textId="77777777" w:rsidR="00227B7C" w:rsidRPr="002639F8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2639F8">
        <w:rPr>
          <w:rFonts w:asciiTheme="minorHAnsi" w:eastAsia="Arial" w:hAnsiTheme="minorHAnsi" w:cstheme="minorHAnsi"/>
          <w:b/>
          <w:color w:val="002060"/>
          <w:sz w:val="20"/>
          <w:szCs w:val="12"/>
        </w:rPr>
        <w:t>De abril a octubre: Hoteles 3*: 5 € por noche/ Hoteles 4*: 10 € por noche/ Hoteles 5*: 15 € por noche</w:t>
      </w:r>
    </w:p>
    <w:p w14:paraId="3952EB10" w14:textId="77777777" w:rsidR="00227B7C" w:rsidRPr="00E07F8E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En Categoría Turista, el alojamiento podría ser en Delfos (esto se confirmará antes de la salida).</w:t>
      </w:r>
    </w:p>
    <w:p w14:paraId="3D10AA7E" w14:textId="77777777" w:rsidR="00227B7C" w:rsidRPr="00E07F8E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 xml:space="preserve">En Categoría Primera y Superior, el alojamiento probablemente será en </w:t>
      </w:r>
      <w:proofErr w:type="spellStart"/>
      <w:r w:rsidRPr="00E07F8E">
        <w:rPr>
          <w:rFonts w:asciiTheme="minorHAnsi" w:hAnsiTheme="minorHAnsi" w:cstheme="minorHAnsi"/>
          <w:color w:val="002060"/>
          <w:sz w:val="20"/>
          <w:szCs w:val="20"/>
        </w:rPr>
        <w:t>Kalambaka</w:t>
      </w:r>
      <w:proofErr w:type="spellEnd"/>
      <w:r w:rsidRPr="00E07F8E">
        <w:rPr>
          <w:rFonts w:asciiTheme="minorHAnsi" w:hAnsiTheme="minorHAnsi" w:cstheme="minorHAnsi"/>
          <w:color w:val="002060"/>
          <w:sz w:val="20"/>
          <w:szCs w:val="20"/>
        </w:rPr>
        <w:t xml:space="preserve"> (se notificará con antelación).</w:t>
      </w:r>
    </w:p>
    <w:p w14:paraId="436969E8" w14:textId="42580DD9" w:rsidR="00227B7C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Para salidas durante las fiestas de Navidad y Año Nuevo, consultar tarifas, ya que puede haber cambios en el itinerario.</w:t>
      </w:r>
    </w:p>
    <w:p w14:paraId="32D0FC32" w14:textId="7E11EC66" w:rsidR="002E2D53" w:rsidRPr="00E07F8E" w:rsidRDefault="002E2D53" w:rsidP="002E2D53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 xml:space="preserve">Temporada de Verano: del 01 de abril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2026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al 31 de octubre de 202</w:t>
      </w:r>
      <w:r>
        <w:rPr>
          <w:rFonts w:asciiTheme="minorHAnsi" w:hAnsiTheme="minorHAnsi" w:cstheme="minorHAnsi"/>
          <w:color w:val="002060"/>
          <w:sz w:val="20"/>
          <w:szCs w:val="20"/>
        </w:rPr>
        <w:t>6</w:t>
      </w:r>
    </w:p>
    <w:p w14:paraId="3E10C3B8" w14:textId="77C592D8" w:rsidR="00227B7C" w:rsidRDefault="00227B7C" w:rsidP="00227B7C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Temporada de Invierno: del 01 de noviembre de 202</w:t>
      </w:r>
      <w:r w:rsidR="002E2D53">
        <w:rPr>
          <w:rFonts w:asciiTheme="minorHAnsi" w:hAnsiTheme="minorHAnsi" w:cstheme="minorHAnsi"/>
          <w:color w:val="002060"/>
          <w:sz w:val="20"/>
          <w:szCs w:val="20"/>
        </w:rPr>
        <w:t>6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 xml:space="preserve"> al 31 de marzo de 202</w:t>
      </w:r>
      <w:r w:rsidR="002E2D53">
        <w:rPr>
          <w:rFonts w:asciiTheme="minorHAnsi" w:hAnsiTheme="minorHAnsi" w:cstheme="minorHAnsi"/>
          <w:color w:val="002060"/>
          <w:sz w:val="20"/>
          <w:szCs w:val="20"/>
        </w:rPr>
        <w:t>7</w:t>
      </w:r>
    </w:p>
    <w:p w14:paraId="70793E34" w14:textId="5AD244CF" w:rsidR="002E2D53" w:rsidRPr="002E2D53" w:rsidRDefault="00227B7C" w:rsidP="002E2D53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12"/>
          <w:szCs w:val="12"/>
        </w:rPr>
      </w:pPr>
      <w:r w:rsidRPr="003D28A7">
        <w:rPr>
          <w:rFonts w:asciiTheme="minorHAnsi" w:hAnsiTheme="minorHAnsi" w:cstheme="minorHAnsi"/>
          <w:color w:val="002060"/>
          <w:sz w:val="20"/>
          <w:szCs w:val="20"/>
        </w:rPr>
        <w:t>La visita correspondiente al Día 2 del itinerario opera únicamente para salidas en martes y sábado</w:t>
      </w:r>
      <w:r w:rsidR="002E2D53">
        <w:rPr>
          <w:rFonts w:asciiTheme="minorHAnsi" w:hAnsiTheme="minorHAnsi" w:cstheme="minorHAnsi"/>
          <w:color w:val="002060"/>
          <w:sz w:val="20"/>
          <w:szCs w:val="20"/>
        </w:rPr>
        <w:t>s.</w:t>
      </w:r>
    </w:p>
    <w:p w14:paraId="4FA6968F" w14:textId="65B77647" w:rsidR="002E2D53" w:rsidRPr="002E2D53" w:rsidRDefault="002E2D53" w:rsidP="002E2D53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2E2D53">
        <w:rPr>
          <w:rFonts w:asciiTheme="minorHAnsi" w:hAnsiTheme="minorHAnsi" w:cstheme="minorHAnsi"/>
          <w:color w:val="002060"/>
          <w:sz w:val="20"/>
          <w:szCs w:val="20"/>
        </w:rPr>
        <w:t xml:space="preserve">El día 3 de programa para la temporada invernal tendrá un cambio, no se visita Nauplia, en su caso de visita Argólida. </w:t>
      </w:r>
    </w:p>
    <w:p w14:paraId="05E0C4D5" w14:textId="77777777" w:rsidR="00227B7C" w:rsidRPr="000C0DB7" w:rsidRDefault="00227B7C" w:rsidP="00227B7C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0C0DB7">
        <w:rPr>
          <w:rFonts w:asciiTheme="minorHAnsi" w:eastAsia="Arial" w:hAnsiTheme="minorHAnsi" w:cstheme="minorHAnsi"/>
          <w:b/>
          <w:color w:val="002060"/>
          <w:sz w:val="20"/>
          <w:szCs w:val="12"/>
        </w:rPr>
        <w:t xml:space="preserve">En caso de reservar solo traslados, excursiones o tickets de barco/aéreos, se aplicará un </w:t>
      </w:r>
      <w:r>
        <w:rPr>
          <w:rFonts w:asciiTheme="minorHAnsi" w:eastAsia="Arial" w:hAnsiTheme="minorHAnsi" w:cstheme="minorHAnsi"/>
          <w:b/>
          <w:color w:val="002060"/>
          <w:sz w:val="20"/>
          <w:szCs w:val="12"/>
        </w:rPr>
        <w:t>suplemento (CONSULTAR TARIFA).</w:t>
      </w:r>
    </w:p>
    <w:p w14:paraId="1AEBCEF6" w14:textId="77777777" w:rsidR="00227B7C" w:rsidRDefault="00227B7C" w:rsidP="00227B7C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0C0DB7">
        <w:rPr>
          <w:rFonts w:asciiTheme="minorHAnsi" w:eastAsia="Arial" w:hAnsiTheme="minorHAnsi" w:cstheme="minorHAnsi"/>
          <w:b/>
          <w:color w:val="002060"/>
          <w:sz w:val="20"/>
          <w:szCs w:val="12"/>
        </w:rPr>
        <w:t>El Gobierno griego ha anunciado tasas nuevas para cruceristas visitando las islas griegas. La cantidad depende de la temporada e islas que se visitan y se pagara directamente a bordo por el pasajero.</w:t>
      </w:r>
    </w:p>
    <w:p w14:paraId="07320D24" w14:textId="77777777" w:rsidR="00926BA3" w:rsidRPr="00D04850" w:rsidRDefault="00926BA3" w:rsidP="00926BA3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12"/>
        </w:rPr>
      </w:pPr>
      <w:r w:rsidRPr="00D04850">
        <w:rPr>
          <w:rFonts w:asciiTheme="minorHAnsi" w:eastAsia="Arial" w:hAnsiTheme="minorHAnsi" w:cstheme="minorHAnsi"/>
          <w:color w:val="002060"/>
          <w:sz w:val="20"/>
          <w:szCs w:val="12"/>
        </w:rPr>
        <w:t xml:space="preserve">El equipaje permitido es 1 maleta mediana + 1 </w:t>
      </w:r>
      <w:proofErr w:type="spellStart"/>
      <w:r w:rsidRPr="00D04850">
        <w:rPr>
          <w:rFonts w:asciiTheme="minorHAnsi" w:eastAsia="Arial" w:hAnsiTheme="minorHAnsi" w:cstheme="minorHAnsi"/>
          <w:color w:val="002060"/>
          <w:sz w:val="20"/>
          <w:szCs w:val="12"/>
        </w:rPr>
        <w:t>carry</w:t>
      </w:r>
      <w:proofErr w:type="spellEnd"/>
      <w:r w:rsidRPr="00D04850">
        <w:rPr>
          <w:rFonts w:asciiTheme="minorHAnsi" w:eastAsia="Arial" w:hAnsiTheme="minorHAnsi" w:cstheme="minorHAnsi"/>
          <w:color w:val="002060"/>
          <w:sz w:val="20"/>
          <w:szCs w:val="12"/>
        </w:rPr>
        <w:t xml:space="preserve"> </w:t>
      </w:r>
      <w:proofErr w:type="spellStart"/>
      <w:r w:rsidRPr="00D04850">
        <w:rPr>
          <w:rFonts w:asciiTheme="minorHAnsi" w:eastAsia="Arial" w:hAnsiTheme="minorHAnsi" w:cstheme="minorHAnsi"/>
          <w:color w:val="002060"/>
          <w:sz w:val="20"/>
          <w:szCs w:val="12"/>
        </w:rPr>
        <w:t>on</w:t>
      </w:r>
      <w:proofErr w:type="spellEnd"/>
      <w:r w:rsidRPr="00D04850">
        <w:rPr>
          <w:rFonts w:asciiTheme="minorHAnsi" w:eastAsia="Arial" w:hAnsiTheme="minorHAnsi" w:cstheme="minorHAnsi"/>
          <w:color w:val="002060"/>
          <w:sz w:val="20"/>
          <w:szCs w:val="12"/>
        </w:rPr>
        <w:t xml:space="preserve"> por persona. Si llevan más equipaje, informar al reservar para ajustar el vehículo. En caso contrario, el pasajero deberá pagar suplemento en destino.</w:t>
      </w:r>
    </w:p>
    <w:p w14:paraId="45C04782" w14:textId="77777777" w:rsidR="00227B7C" w:rsidRDefault="00227B7C" w:rsidP="00227B7C">
      <w:pPr>
        <w:pStyle w:val="NormalWeb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0C0DB7">
        <w:rPr>
          <w:rFonts w:asciiTheme="minorHAnsi" w:eastAsia="Arial" w:hAnsiTheme="minorHAnsi" w:cstheme="minorHAnsi"/>
          <w:b/>
          <w:color w:val="002060"/>
          <w:sz w:val="20"/>
          <w:szCs w:val="12"/>
        </w:rPr>
        <w:t>En las islas no se recoge nunca de ningún hotel, siempre hay un punto de recogida central.</w:t>
      </w:r>
    </w:p>
    <w:p w14:paraId="7C842755" w14:textId="77777777" w:rsidR="00227B7C" w:rsidRDefault="00227B7C" w:rsidP="00227B7C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33CC4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4E5D14D" w14:textId="77777777" w:rsidR="00227B7C" w:rsidRPr="0020232A" w:rsidRDefault="00227B7C" w:rsidP="00227B7C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permita realizar llamadas locales en Grecia</w:t>
      </w:r>
    </w:p>
    <w:p w14:paraId="5029E305" w14:textId="24A633D2" w:rsidR="002E179C" w:rsidRDefault="002E179C" w:rsidP="003A4EE8">
      <w:pPr>
        <w:pStyle w:val="NormalWeb"/>
        <w:pBdr>
          <w:top w:val="nil"/>
          <w:left w:val="nil"/>
          <w:bottom w:val="nil"/>
          <w:right w:val="nil"/>
          <w:between w:val="nil"/>
        </w:pBdr>
        <w:spacing w:before="0" w:beforeAutospacing="0" w:after="0"/>
        <w:ind w:left="720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</w:p>
    <w:tbl>
      <w:tblPr>
        <w:tblW w:w="623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310"/>
        <w:gridCol w:w="3492"/>
        <w:gridCol w:w="496"/>
      </w:tblGrid>
      <w:tr w:rsidR="0068338B" w:rsidRPr="0068338B" w14:paraId="0C15AE4B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90F1E" w14:textId="77777777" w:rsidR="0068338B" w:rsidRPr="003A4EE8" w:rsidRDefault="0068338B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3A4EE8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>HOTELES PREVISTOS O SIMILARES</w:t>
            </w:r>
          </w:p>
        </w:tc>
      </w:tr>
      <w:tr w:rsidR="00EA64A7" w:rsidRPr="0068338B" w14:paraId="61A1A8BF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C3628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67E3D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5BE9B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4E0EFC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EA64A7" w:rsidRPr="0068338B" w14:paraId="67625EAF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D38101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8C020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ATENAS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F97BE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JASON INN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D2147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EA64A7" w:rsidRPr="0068338B" w14:paraId="64B2F8E0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73AC3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626DA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3D5522" w14:textId="5D3C37B5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BROWN ACROPOL </w:t>
            </w:r>
            <w:r w:rsidR="00EA64A7">
              <w:rPr>
                <w:rFonts w:ascii="Calibri" w:hAnsi="Calibri" w:cs="Calibri"/>
                <w:sz w:val="20"/>
                <w:szCs w:val="20"/>
                <w:lang w:bidi="ar-SA"/>
              </w:rPr>
              <w:t>/ TITANIA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7CE52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EA64A7" w:rsidRPr="0068338B" w14:paraId="3ECEADFE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2A874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54661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9C1B7" w14:textId="777DEFB1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GRAND HYATT</w:t>
            </w:r>
            <w:r w:rsidR="00EA64A7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/ </w:t>
            </w:r>
            <w:r w:rsidR="00EA64A7" w:rsidRPr="00EA64A7">
              <w:rPr>
                <w:rFonts w:ascii="Calibri" w:hAnsi="Calibri" w:cs="Calibri"/>
                <w:sz w:val="20"/>
                <w:szCs w:val="20"/>
                <w:lang w:bidi="ar-SA"/>
              </w:rPr>
              <w:t>WYNDHAM GRAND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97873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EA64A7" w:rsidRPr="0068338B" w14:paraId="53961DD0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5B76D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A9563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OLYMPIA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1A0B4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NEDA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ED38B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EA64A7" w:rsidRPr="0068338B" w14:paraId="612CA232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295BF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7A16C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86854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AMALIA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72BEA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P/S</w:t>
            </w:r>
          </w:p>
        </w:tc>
      </w:tr>
      <w:tr w:rsidR="00EA64A7" w:rsidRPr="0068338B" w14:paraId="3D23DF7E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7517A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D6BB9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DELFOS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A46BE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HERMES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892C8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EA64A7" w:rsidRPr="0068338B" w14:paraId="30E9864B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1CC1A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FC76F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29377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AMALIA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0012A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P/S</w:t>
            </w:r>
          </w:p>
        </w:tc>
      </w:tr>
      <w:tr w:rsidR="00EA64A7" w:rsidRPr="0068338B" w14:paraId="3D7064E9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1C384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65161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KALAMBAKA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CD971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ORFEAS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EB0C6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EA64A7" w:rsidRPr="0068338B" w14:paraId="43FADA6F" w14:textId="77777777" w:rsidTr="0068338B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C1557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B6426" w14:textId="77777777" w:rsidR="0068338B" w:rsidRPr="0068338B" w:rsidRDefault="0068338B" w:rsidP="006833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DF2D3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AMALIA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96D81" w14:textId="77777777" w:rsidR="0068338B" w:rsidRPr="0068338B" w:rsidRDefault="0068338B" w:rsidP="006833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8338B">
              <w:rPr>
                <w:rFonts w:ascii="Calibri" w:hAnsi="Calibri" w:cs="Calibri"/>
                <w:sz w:val="20"/>
                <w:szCs w:val="20"/>
                <w:lang w:bidi="ar-SA"/>
              </w:rPr>
              <w:t>P/S</w:t>
            </w:r>
          </w:p>
        </w:tc>
      </w:tr>
    </w:tbl>
    <w:p w14:paraId="6275F47A" w14:textId="6230C6FB" w:rsidR="0036566B" w:rsidRDefault="0036566B" w:rsidP="002524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29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955"/>
        <w:gridCol w:w="953"/>
        <w:gridCol w:w="1270"/>
      </w:tblGrid>
      <w:tr w:rsidR="0036566B" w:rsidRPr="0036566B" w14:paraId="067B81DB" w14:textId="77777777" w:rsidTr="00CC4D56">
        <w:trPr>
          <w:trHeight w:val="2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406F4" w14:textId="2FF76C7E" w:rsidR="0036566B" w:rsidRPr="0036566B" w:rsidRDefault="0036566B" w:rsidP="003656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>TARIFA EN USD POR PERSONA</w:t>
            </w:r>
          </w:p>
        </w:tc>
      </w:tr>
      <w:tr w:rsidR="0036566B" w:rsidRPr="0036566B" w14:paraId="40262978" w14:textId="77777777" w:rsidTr="00CC4D56">
        <w:trPr>
          <w:trHeight w:val="20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15F69" w14:textId="4209E7E1" w:rsidR="0036566B" w:rsidRPr="0036566B" w:rsidRDefault="0036566B" w:rsidP="003656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A322C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TERRESTRE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(</w:t>
            </w:r>
            <w:r w:rsidRPr="00A322C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MÍNIMO 2 PERSONAS)</w:t>
            </w:r>
          </w:p>
        </w:tc>
      </w:tr>
      <w:tr w:rsidR="00CC4D56" w:rsidRPr="0036566B" w14:paraId="6A23A5B7" w14:textId="77777777" w:rsidTr="00CC4D56">
        <w:trPr>
          <w:trHeight w:val="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11B0C5" w14:textId="374AE229" w:rsidR="00827B58" w:rsidRPr="0036566B" w:rsidRDefault="00827B58" w:rsidP="00827B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TURISTA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736AE" w14:textId="14688A76" w:rsidR="00827B58" w:rsidRPr="0036566B" w:rsidRDefault="00827B58" w:rsidP="00827B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98522" w14:textId="241B7952" w:rsidR="00827B58" w:rsidRPr="0036566B" w:rsidRDefault="00827B58" w:rsidP="00827B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52D9D" w14:textId="14492DBA" w:rsidR="00827B58" w:rsidRPr="0036566B" w:rsidRDefault="00827B58" w:rsidP="00827B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856CDB" w:rsidRPr="0036566B" w14:paraId="7FBB3B8B" w14:textId="77777777" w:rsidTr="00856CDB">
        <w:trPr>
          <w:trHeight w:val="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995AD5" w14:textId="4BFF0DDD" w:rsidR="00856CDB" w:rsidRPr="0036566B" w:rsidRDefault="00856CDB" w:rsidP="00856CD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257B5D">
              <w:rPr>
                <w:rFonts w:ascii="Calibri" w:hAnsi="Calibri" w:cs="Calibri"/>
                <w:sz w:val="20"/>
                <w:szCs w:val="20"/>
              </w:rPr>
              <w:t>01 ABRIL 2026 AL 31 OCTUBRE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3E9929" w14:textId="12C3BD7E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86966F" w14:textId="7A4934F4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45E050" w14:textId="65817EF5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2130</w:t>
            </w:r>
          </w:p>
        </w:tc>
      </w:tr>
      <w:tr w:rsidR="00CC4D56" w:rsidRPr="0036566B" w14:paraId="1AC5A123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E84592" w14:textId="77CBF190" w:rsidR="003A4EE8" w:rsidRPr="0036566B" w:rsidRDefault="00856CDB" w:rsidP="003A4EE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56CDB">
              <w:rPr>
                <w:rFonts w:ascii="Calibri" w:hAnsi="Calibri" w:cs="Calibri"/>
                <w:sz w:val="20"/>
                <w:szCs w:val="20"/>
                <w:lang w:bidi="ar-SA"/>
              </w:rPr>
              <w:t>DEL 02 NOV 2026 AL 29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C1D878" w14:textId="49FC78A5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9A32AE" w14:textId="7D2910CA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973B2A" w14:textId="428A4301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1820</w:t>
            </w:r>
          </w:p>
        </w:tc>
      </w:tr>
      <w:tr w:rsidR="00CC4D56" w:rsidRPr="0036566B" w14:paraId="7687E5DE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37E41" w14:textId="38C3F575" w:rsidR="002E179C" w:rsidRPr="0036566B" w:rsidRDefault="002E179C" w:rsidP="002E179C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F427B" w14:textId="4FF7B86B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62B5F" w14:textId="34109834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AA850" w14:textId="07B36C7A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856CDB" w:rsidRPr="0036566B" w14:paraId="594B935C" w14:textId="77777777" w:rsidTr="00856CDB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8A6990" w14:textId="44FD9290" w:rsidR="00856CDB" w:rsidRPr="0036566B" w:rsidRDefault="00856CDB" w:rsidP="00856CD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257B5D">
              <w:rPr>
                <w:rFonts w:ascii="Calibri" w:hAnsi="Calibri" w:cs="Calibri"/>
                <w:sz w:val="20"/>
                <w:szCs w:val="20"/>
              </w:rPr>
              <w:t>01 ABRIL 2026 AL 31 OCTUBRE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009328" w14:textId="4EEC7B13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1A10D8" w14:textId="613A5CCB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04E17E" w14:textId="1706D03C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2470</w:t>
            </w:r>
          </w:p>
        </w:tc>
      </w:tr>
      <w:tr w:rsidR="00CC4D56" w:rsidRPr="0036566B" w14:paraId="431F436A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61228A" w14:textId="6E1FA75D" w:rsidR="003A4EE8" w:rsidRPr="0036566B" w:rsidRDefault="00856CDB" w:rsidP="003A4EE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56CDB">
              <w:rPr>
                <w:rFonts w:ascii="Calibri" w:hAnsi="Calibri" w:cs="Calibri"/>
                <w:sz w:val="20"/>
                <w:szCs w:val="20"/>
                <w:lang w:bidi="ar-SA"/>
              </w:rPr>
              <w:t>DEL 02 NOV 2026 AL 29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76D41D" w14:textId="2C2EAA67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1490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B4170D" w14:textId="2D78E773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E5489B" w14:textId="3CDD2003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2150</w:t>
            </w:r>
          </w:p>
        </w:tc>
      </w:tr>
      <w:tr w:rsidR="00CC4D56" w:rsidRPr="0036566B" w14:paraId="6808C5FA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6A22EF" w14:textId="0A402972" w:rsidR="002E179C" w:rsidRPr="0036566B" w:rsidRDefault="002E179C" w:rsidP="002E179C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CAF41A" w14:textId="3917F352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37C03" w14:textId="7D06BBA8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94E97" w14:textId="4B3BED0F" w:rsidR="002E179C" w:rsidRPr="0036566B" w:rsidRDefault="002E179C" w:rsidP="002E17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856CDB" w:rsidRPr="0036566B" w14:paraId="40A4822C" w14:textId="77777777" w:rsidTr="00856CDB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A000D5" w14:textId="063D9A8E" w:rsidR="00856CDB" w:rsidRPr="0036566B" w:rsidRDefault="00856CDB" w:rsidP="00856CD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257B5D">
              <w:rPr>
                <w:rFonts w:ascii="Calibri" w:hAnsi="Calibri" w:cs="Calibri"/>
                <w:sz w:val="20"/>
                <w:szCs w:val="20"/>
              </w:rPr>
              <w:t>01 ABRIL 2026 AL 31 OCTUBRE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4CAC45" w14:textId="045EF4B5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799215" w14:textId="49DE834B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E60041" w14:textId="785FAF48" w:rsidR="00856CDB" w:rsidRPr="0036566B" w:rsidRDefault="00856CDB" w:rsidP="00856CD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3110</w:t>
            </w:r>
          </w:p>
        </w:tc>
      </w:tr>
      <w:tr w:rsidR="00CC4D56" w:rsidRPr="0036566B" w14:paraId="2BCD3E41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22B38C" w14:textId="37C137E9" w:rsidR="003A4EE8" w:rsidRPr="0036566B" w:rsidRDefault="00856CDB" w:rsidP="003A4EE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856CDB">
              <w:rPr>
                <w:rFonts w:ascii="Calibri" w:hAnsi="Calibri" w:cs="Calibri"/>
                <w:sz w:val="20"/>
                <w:szCs w:val="20"/>
                <w:lang w:bidi="ar-SA"/>
              </w:rPr>
              <w:t>DEL 02 NOV 2026 AL 29 MAR 2027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4EA202" w14:textId="2042E634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1620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A9D748" w14:textId="43AC8516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1480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B4CA99" w14:textId="5C6D845C" w:rsidR="003A4EE8" w:rsidRPr="0036566B" w:rsidRDefault="00FE19FE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2410</w:t>
            </w:r>
          </w:p>
        </w:tc>
      </w:tr>
      <w:tr w:rsidR="003A4EE8" w:rsidRPr="0036566B" w14:paraId="010EA254" w14:textId="77777777" w:rsidTr="00CC4D56">
        <w:trPr>
          <w:trHeight w:val="1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019539" w14:textId="25927D59" w:rsidR="003A4EE8" w:rsidRPr="003A4EE8" w:rsidRDefault="003A4EE8" w:rsidP="003A4EE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A4EE8">
              <w:rPr>
                <w:rFonts w:ascii="Calibri" w:hAnsi="Calibri" w:cs="Calibri"/>
                <w:b/>
                <w:sz w:val="20"/>
                <w:szCs w:val="20"/>
              </w:rPr>
              <w:t xml:space="preserve">PRECIOS SUJETOS A DISPONIBILIDAD Y A CAMBIOS SIN PREVIO AVISO. TARIFAS NO APLICAN PARA CONGRESOS O EVENTOS ESPECIALES. </w:t>
            </w:r>
          </w:p>
          <w:p w14:paraId="24C686D2" w14:textId="77777777" w:rsidR="003A4EE8" w:rsidRPr="003A4EE8" w:rsidRDefault="003A4EE8" w:rsidP="003A4EE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A4EE8">
              <w:rPr>
                <w:rFonts w:ascii="Calibri" w:hAnsi="Calibri" w:cs="Calibri"/>
                <w:b/>
                <w:sz w:val="20"/>
                <w:szCs w:val="20"/>
              </w:rPr>
              <w:t xml:space="preserve">NAVIDAD, FIN DE AÑO, SEMANA SANTA.  CONSULTAR SUPLEMENTO. </w:t>
            </w:r>
          </w:p>
          <w:p w14:paraId="70AEE831" w14:textId="1B9EDCCA" w:rsidR="003A4EE8" w:rsidRDefault="003A4EE8" w:rsidP="003A4EE8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4EE8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VIGENCIA HASTA </w:t>
            </w:r>
            <w:r w:rsidR="00856CDB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MARZO 2027</w:t>
            </w:r>
          </w:p>
        </w:tc>
      </w:tr>
    </w:tbl>
    <w:p w14:paraId="544383EC" w14:textId="3D28DBFC" w:rsidR="0036566B" w:rsidRDefault="0036566B" w:rsidP="002524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38C37EC" w14:textId="786CCBEF" w:rsidR="0036566B" w:rsidRDefault="0036566B" w:rsidP="002524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0D88AF0" w14:textId="77777777" w:rsidR="003A4EE8" w:rsidRDefault="003A4EE8" w:rsidP="002524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3A4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B6AAE" w14:textId="77777777" w:rsidR="00AF3C35" w:rsidRDefault="00AF3C35">
      <w:pPr>
        <w:spacing w:after="0" w:line="240" w:lineRule="auto"/>
      </w:pPr>
      <w:r>
        <w:separator/>
      </w:r>
    </w:p>
  </w:endnote>
  <w:endnote w:type="continuationSeparator" w:id="0">
    <w:p w14:paraId="46ED4D32" w14:textId="77777777" w:rsidR="00AF3C35" w:rsidRDefault="00AF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F3974" w14:textId="77777777" w:rsidR="00AF3C35" w:rsidRDefault="00AF3C35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53D584D2" w14:textId="77777777" w:rsidR="00AF3C35" w:rsidRDefault="00AF3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526617E0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70B0918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7AC28770" w:rsidR="007F7B70" w:rsidRPr="006210F5" w:rsidRDefault="006F410C" w:rsidP="006F410C">
                          <w:pPr>
                            <w:pStyle w:val="Encabezado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F410C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MARAVILLAS GRIEGAS</w:t>
                          </w:r>
                          <w:r w:rsidRPr="00DD51F9">
                            <w:rPr>
                              <w:rFonts w:ascii="Calibri" w:hAnsi="Calibri"/>
                              <w:b/>
                              <w:noProof/>
                              <w:color w:val="FEFEFE"/>
                              <w:spacing w:val="10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  <w:p w14:paraId="2258FF71" w14:textId="34B694E7" w:rsidR="007F7B70" w:rsidRPr="006210F5" w:rsidRDefault="006F410C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691-C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22E3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  <w:p w14:paraId="4B2D5E4C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7AC28770" w:rsidR="007F7B70" w:rsidRPr="006210F5" w:rsidRDefault="006F410C" w:rsidP="006F410C">
                    <w:pPr>
                      <w:pStyle w:val="Encabezado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F410C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MARAVILLAS GRIEGAS</w:t>
                    </w:r>
                    <w:r w:rsidRPr="00DD51F9">
                      <w:rPr>
                        <w:rFonts w:ascii="Calibri" w:hAnsi="Calibri"/>
                        <w:b/>
                        <w:noProof/>
                        <w:color w:val="FEFEFE"/>
                        <w:spacing w:val="10"/>
                        <w:sz w:val="48"/>
                        <w:szCs w:val="48"/>
                      </w:rPr>
                      <w:t xml:space="preserve"> </w:t>
                    </w:r>
                  </w:p>
                  <w:p w14:paraId="2258FF71" w14:textId="34B694E7" w:rsidR="007F7B70" w:rsidRPr="006210F5" w:rsidRDefault="006F410C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691-C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22E3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  <w:p w14:paraId="4B2D5E4C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49559920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4384" behindDoc="1" locked="0" layoutInCell="1" allowOverlap="1" wp14:anchorId="54FCED84" wp14:editId="5E9DFBD3">
          <wp:simplePos x="0" y="0"/>
          <wp:positionH relativeFrom="column">
            <wp:posOffset>3451860</wp:posOffset>
          </wp:positionH>
          <wp:positionV relativeFrom="paragraph">
            <wp:posOffset>219075</wp:posOffset>
          </wp:positionV>
          <wp:extent cx="1311910" cy="342900"/>
          <wp:effectExtent l="0" t="0" r="2540" b="0"/>
          <wp:wrapTight wrapText="bothSides">
            <wp:wrapPolygon edited="0">
              <wp:start x="1882" y="1200"/>
              <wp:lineTo x="0" y="9600"/>
              <wp:lineTo x="0" y="13200"/>
              <wp:lineTo x="941" y="20400"/>
              <wp:lineTo x="4391" y="20400"/>
              <wp:lineTo x="21328" y="18000"/>
              <wp:lineTo x="21328" y="4800"/>
              <wp:lineTo x="11291" y="1200"/>
              <wp:lineTo x="1882" y="120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97" b="30896"/>
                  <a:stretch/>
                </pic:blipFill>
                <pic:spPr bwMode="auto">
                  <a:xfrm>
                    <a:off x="0" y="0"/>
                    <a:ext cx="131191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14F6C" w14:textId="07D516B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D47C45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3C1"/>
    <w:multiLevelType w:val="hybridMultilevel"/>
    <w:tmpl w:val="BEC8849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9F5BC9"/>
    <w:multiLevelType w:val="hybridMultilevel"/>
    <w:tmpl w:val="DFB6024A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E6EA8"/>
    <w:multiLevelType w:val="multilevel"/>
    <w:tmpl w:val="0756B5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24"/>
  </w:num>
  <w:num w:numId="3">
    <w:abstractNumId w:val="12"/>
  </w:num>
  <w:num w:numId="4">
    <w:abstractNumId w:val="22"/>
  </w:num>
  <w:num w:numId="5">
    <w:abstractNumId w:val="13"/>
  </w:num>
  <w:num w:numId="6">
    <w:abstractNumId w:val="25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1"/>
  </w:num>
  <w:num w:numId="13">
    <w:abstractNumId w:val="15"/>
  </w:num>
  <w:num w:numId="14">
    <w:abstractNumId w:val="23"/>
  </w:num>
  <w:num w:numId="15">
    <w:abstractNumId w:val="18"/>
  </w:num>
  <w:num w:numId="16">
    <w:abstractNumId w:val="14"/>
  </w:num>
  <w:num w:numId="17">
    <w:abstractNumId w:val="20"/>
  </w:num>
  <w:num w:numId="18">
    <w:abstractNumId w:val="21"/>
  </w:num>
  <w:num w:numId="19">
    <w:abstractNumId w:val="19"/>
  </w:num>
  <w:num w:numId="20">
    <w:abstractNumId w:val="6"/>
  </w:num>
  <w:num w:numId="21">
    <w:abstractNumId w:val="16"/>
  </w:num>
  <w:num w:numId="22">
    <w:abstractNumId w:val="0"/>
  </w:num>
  <w:num w:numId="23">
    <w:abstractNumId w:val="3"/>
  </w:num>
  <w:num w:numId="24">
    <w:abstractNumId w:val="11"/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121872"/>
    <w:rsid w:val="00121D3F"/>
    <w:rsid w:val="001308DE"/>
    <w:rsid w:val="001760D9"/>
    <w:rsid w:val="001934F5"/>
    <w:rsid w:val="00196D2B"/>
    <w:rsid w:val="00197448"/>
    <w:rsid w:val="001D25E4"/>
    <w:rsid w:val="00206A52"/>
    <w:rsid w:val="00227B7C"/>
    <w:rsid w:val="002509AF"/>
    <w:rsid w:val="002524FB"/>
    <w:rsid w:val="00253EC6"/>
    <w:rsid w:val="00257B5D"/>
    <w:rsid w:val="00260703"/>
    <w:rsid w:val="002A3E36"/>
    <w:rsid w:val="002B20BB"/>
    <w:rsid w:val="002E179C"/>
    <w:rsid w:val="002E2148"/>
    <w:rsid w:val="002E2D53"/>
    <w:rsid w:val="003472AF"/>
    <w:rsid w:val="003549A2"/>
    <w:rsid w:val="0036566B"/>
    <w:rsid w:val="003A4EE8"/>
    <w:rsid w:val="003E40CC"/>
    <w:rsid w:val="004002E5"/>
    <w:rsid w:val="00406B6E"/>
    <w:rsid w:val="00430DCE"/>
    <w:rsid w:val="004354F5"/>
    <w:rsid w:val="00445E5F"/>
    <w:rsid w:val="00493763"/>
    <w:rsid w:val="00494D46"/>
    <w:rsid w:val="004A06EB"/>
    <w:rsid w:val="004A4DC7"/>
    <w:rsid w:val="004A5406"/>
    <w:rsid w:val="004B58B8"/>
    <w:rsid w:val="004F3ADB"/>
    <w:rsid w:val="005346DE"/>
    <w:rsid w:val="005507FE"/>
    <w:rsid w:val="005679E5"/>
    <w:rsid w:val="005A159F"/>
    <w:rsid w:val="005B7EC8"/>
    <w:rsid w:val="005D6043"/>
    <w:rsid w:val="005F5106"/>
    <w:rsid w:val="00600CC3"/>
    <w:rsid w:val="006210F5"/>
    <w:rsid w:val="00655CC5"/>
    <w:rsid w:val="0068338B"/>
    <w:rsid w:val="006835E6"/>
    <w:rsid w:val="0068514F"/>
    <w:rsid w:val="00687ED9"/>
    <w:rsid w:val="00692BA8"/>
    <w:rsid w:val="006C0001"/>
    <w:rsid w:val="006C1CB0"/>
    <w:rsid w:val="006C2396"/>
    <w:rsid w:val="006D29F5"/>
    <w:rsid w:val="006D72E8"/>
    <w:rsid w:val="006E60E3"/>
    <w:rsid w:val="006F410C"/>
    <w:rsid w:val="00722E3A"/>
    <w:rsid w:val="00724E17"/>
    <w:rsid w:val="00792693"/>
    <w:rsid w:val="00794B66"/>
    <w:rsid w:val="007A3CDE"/>
    <w:rsid w:val="007F7B70"/>
    <w:rsid w:val="00825C6E"/>
    <w:rsid w:val="00827B58"/>
    <w:rsid w:val="00856CDB"/>
    <w:rsid w:val="0088560B"/>
    <w:rsid w:val="008C56AB"/>
    <w:rsid w:val="008E5CC0"/>
    <w:rsid w:val="008F157E"/>
    <w:rsid w:val="008F4840"/>
    <w:rsid w:val="0090199B"/>
    <w:rsid w:val="009119BC"/>
    <w:rsid w:val="00926BA3"/>
    <w:rsid w:val="00945F42"/>
    <w:rsid w:val="009767C9"/>
    <w:rsid w:val="00985F89"/>
    <w:rsid w:val="00986E85"/>
    <w:rsid w:val="009D4F62"/>
    <w:rsid w:val="00A0012D"/>
    <w:rsid w:val="00A109A1"/>
    <w:rsid w:val="00A1676A"/>
    <w:rsid w:val="00A322C8"/>
    <w:rsid w:val="00A32A11"/>
    <w:rsid w:val="00A455A6"/>
    <w:rsid w:val="00A90BCB"/>
    <w:rsid w:val="00A979AE"/>
    <w:rsid w:val="00AA302B"/>
    <w:rsid w:val="00AB0E37"/>
    <w:rsid w:val="00AC6F42"/>
    <w:rsid w:val="00AF3C35"/>
    <w:rsid w:val="00B11AFA"/>
    <w:rsid w:val="00B840FB"/>
    <w:rsid w:val="00B8522A"/>
    <w:rsid w:val="00BA37C5"/>
    <w:rsid w:val="00BA38B3"/>
    <w:rsid w:val="00BB3D24"/>
    <w:rsid w:val="00BB793D"/>
    <w:rsid w:val="00BC30AB"/>
    <w:rsid w:val="00BD0EA5"/>
    <w:rsid w:val="00BF498E"/>
    <w:rsid w:val="00C1510A"/>
    <w:rsid w:val="00C90CC1"/>
    <w:rsid w:val="00C97FB6"/>
    <w:rsid w:val="00CC4D56"/>
    <w:rsid w:val="00CE0C8F"/>
    <w:rsid w:val="00D2140A"/>
    <w:rsid w:val="00D71BE3"/>
    <w:rsid w:val="00DD2475"/>
    <w:rsid w:val="00E61044"/>
    <w:rsid w:val="00E701F2"/>
    <w:rsid w:val="00E83BAE"/>
    <w:rsid w:val="00E856F2"/>
    <w:rsid w:val="00EA64A7"/>
    <w:rsid w:val="00EE2794"/>
    <w:rsid w:val="00EE5A2D"/>
    <w:rsid w:val="00F01C44"/>
    <w:rsid w:val="00F14FD9"/>
    <w:rsid w:val="00F257E1"/>
    <w:rsid w:val="00F341D4"/>
    <w:rsid w:val="00FA6C98"/>
    <w:rsid w:val="00FC16E4"/>
    <w:rsid w:val="00F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18</cp:revision>
  <dcterms:created xsi:type="dcterms:W3CDTF">2026-08-28T01:38:00Z</dcterms:created>
  <dcterms:modified xsi:type="dcterms:W3CDTF">2026-08-28T01:51:00Z</dcterms:modified>
</cp:coreProperties>
</file>