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9073E" w14:textId="6C5374EC" w:rsidR="006C0356" w:rsidRPr="003E0F6F" w:rsidRDefault="006C0356" w:rsidP="006C0356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E0F6F">
        <w:rPr>
          <w:rFonts w:ascii="Arial" w:hAnsi="Arial" w:cs="Arial"/>
          <w:b/>
          <w:sz w:val="24"/>
          <w:szCs w:val="24"/>
          <w:lang w:val="es-MX"/>
        </w:rPr>
        <w:t xml:space="preserve">Visita de ciudad </w:t>
      </w:r>
      <w:r w:rsidR="002928FF">
        <w:rPr>
          <w:rFonts w:ascii="Arial" w:hAnsi="Arial" w:cs="Arial"/>
          <w:b/>
          <w:sz w:val="24"/>
          <w:szCs w:val="24"/>
          <w:lang w:val="es-MX"/>
        </w:rPr>
        <w:t xml:space="preserve">y </w:t>
      </w:r>
      <w:r w:rsidRPr="003E0F6F">
        <w:rPr>
          <w:rFonts w:ascii="Arial" w:hAnsi="Arial" w:cs="Arial"/>
          <w:b/>
          <w:sz w:val="24"/>
          <w:szCs w:val="24"/>
          <w:lang w:val="es-MX"/>
        </w:rPr>
        <w:t>safari por el desierto</w:t>
      </w:r>
      <w:r w:rsidR="002928FF">
        <w:rPr>
          <w:rFonts w:ascii="Arial" w:hAnsi="Arial" w:cs="Arial"/>
          <w:b/>
          <w:sz w:val="24"/>
          <w:szCs w:val="24"/>
          <w:lang w:val="es-MX"/>
        </w:rPr>
        <w:t xml:space="preserve">, </w:t>
      </w:r>
      <w:r w:rsidR="002928FF" w:rsidRPr="002928FF">
        <w:rPr>
          <w:rFonts w:ascii="Arial" w:hAnsi="Arial" w:cs="Arial"/>
          <w:b/>
          <w:sz w:val="24"/>
          <w:szCs w:val="24"/>
          <w:lang w:val="es-MX"/>
        </w:rPr>
        <w:t>Abu Dhabi y la Gran Mezquita Sheikh Zayed, Qasr Al Watan y el Museo Louvre</w:t>
      </w:r>
    </w:p>
    <w:p w14:paraId="7A92CD90" w14:textId="18F01EAF" w:rsidR="00D6608A" w:rsidRPr="007F1843" w:rsidRDefault="007F1843" w:rsidP="007F1843">
      <w:pPr>
        <w:pStyle w:val="Sinespaciado"/>
        <w:jc w:val="center"/>
        <w:rPr>
          <w:rFonts w:asciiTheme="minorHAnsi" w:hAnsiTheme="minorHAnsi" w:cstheme="minorHAnsi"/>
          <w:b/>
          <w:color w:val="FF0000"/>
          <w:sz w:val="28"/>
          <w:szCs w:val="28"/>
          <w:lang w:val="es-MX"/>
        </w:rPr>
      </w:pPr>
      <w:r w:rsidRPr="007F1843">
        <w:rPr>
          <w:rFonts w:asciiTheme="minorHAnsi" w:hAnsiTheme="minorHAnsi" w:cstheme="minorHAnsi"/>
          <w:b/>
          <w:color w:val="FF0000"/>
          <w:sz w:val="28"/>
          <w:szCs w:val="28"/>
          <w:lang w:val="es-MX"/>
        </w:rPr>
        <w:t xml:space="preserve">PROMO 2X1 </w:t>
      </w:r>
    </w:p>
    <w:p w14:paraId="6CE4F4DC" w14:textId="66FF019A" w:rsidR="006C0356" w:rsidRPr="00DA03EB" w:rsidRDefault="002928FF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0288" behindDoc="0" locked="0" layoutInCell="1" allowOverlap="1" wp14:anchorId="23E73B2A" wp14:editId="023355F8">
            <wp:simplePos x="0" y="0"/>
            <wp:positionH relativeFrom="margin">
              <wp:posOffset>5003800</wp:posOffset>
            </wp:positionH>
            <wp:positionV relativeFrom="paragraph">
              <wp:posOffset>66040</wp:posOffset>
            </wp:positionV>
            <wp:extent cx="1200150" cy="800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585" w:rsidRPr="00DA03EB">
        <w:rPr>
          <w:rFonts w:ascii="Arial" w:hAnsi="Arial" w:cs="Arial"/>
          <w:b/>
          <w:sz w:val="20"/>
          <w:szCs w:val="20"/>
          <w:lang w:val="es-MX"/>
        </w:rPr>
        <w:t>6</w:t>
      </w:r>
      <w:r w:rsidR="006C0356" w:rsidRPr="00DA03EB">
        <w:rPr>
          <w:rFonts w:ascii="Arial" w:hAnsi="Arial" w:cs="Arial"/>
          <w:b/>
          <w:sz w:val="20"/>
          <w:szCs w:val="20"/>
          <w:lang w:val="es-MX"/>
        </w:rPr>
        <w:t xml:space="preserve"> días</w:t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</w:p>
    <w:p w14:paraId="26929D53" w14:textId="4409D37B" w:rsidR="003E0F6F" w:rsidRDefault="001E5C00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Llegadas</w:t>
      </w:r>
      <w:r w:rsidR="00EB274C" w:rsidRPr="00DA03EB">
        <w:rPr>
          <w:rFonts w:ascii="Arial" w:hAnsi="Arial" w:cs="Arial"/>
          <w:b/>
          <w:sz w:val="20"/>
          <w:szCs w:val="20"/>
          <w:lang w:val="es-MX"/>
        </w:rPr>
        <w:t>:</w:t>
      </w:r>
      <w:r w:rsidR="006C0356" w:rsidRPr="00DA03E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C4AA5">
        <w:rPr>
          <w:rFonts w:ascii="Arial" w:hAnsi="Arial" w:cs="Arial"/>
          <w:b/>
          <w:sz w:val="20"/>
          <w:szCs w:val="20"/>
          <w:lang w:val="es-MX"/>
        </w:rPr>
        <w:t>Diarias</w:t>
      </w:r>
      <w:r w:rsidR="003C3841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535DF8">
        <w:rPr>
          <w:rFonts w:ascii="Arial" w:hAnsi="Arial" w:cs="Arial"/>
          <w:b/>
          <w:sz w:val="20"/>
          <w:szCs w:val="20"/>
          <w:lang w:val="es-MX"/>
        </w:rPr>
        <w:t>del 01 de junio al 15 de septiembre 2025</w:t>
      </w:r>
    </w:p>
    <w:p w14:paraId="61AA474D" w14:textId="2C5D860D" w:rsidR="006C0356" w:rsidRPr="007F1843" w:rsidRDefault="003E0F6F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7F1843">
        <w:rPr>
          <w:rFonts w:ascii="Arial" w:hAnsi="Arial" w:cs="Arial"/>
          <w:b/>
          <w:sz w:val="20"/>
          <w:szCs w:val="20"/>
          <w:lang w:val="es-MX"/>
        </w:rPr>
        <w:t>S</w:t>
      </w:r>
      <w:r w:rsidR="004C4AA5" w:rsidRPr="007F1843">
        <w:rPr>
          <w:rFonts w:ascii="Arial" w:hAnsi="Arial" w:cs="Arial"/>
          <w:b/>
          <w:sz w:val="20"/>
          <w:szCs w:val="20"/>
          <w:lang w:val="es-MX"/>
        </w:rPr>
        <w:t xml:space="preserve">ervicios compartidos </w:t>
      </w:r>
    </w:p>
    <w:p w14:paraId="5C7E401E" w14:textId="7F5ACA79" w:rsidR="00D6608A" w:rsidRPr="007F1843" w:rsidRDefault="003C3841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7F1843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726EB55B" w14:textId="77777777" w:rsidR="003E0F6F" w:rsidRPr="007F1843" w:rsidRDefault="003E0F6F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C306AEF" w14:textId="7D2CE7D0" w:rsidR="00E94A85" w:rsidRPr="007F1843" w:rsidRDefault="005377DD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F1843">
        <w:rPr>
          <w:rFonts w:ascii="Arial" w:hAnsi="Arial" w:cs="Arial"/>
          <w:b/>
          <w:sz w:val="20"/>
          <w:szCs w:val="20"/>
          <w:lang w:val="es-MX"/>
        </w:rPr>
        <w:t>DÍA 1. DUBÁI</w:t>
      </w:r>
    </w:p>
    <w:p w14:paraId="08830481" w14:textId="77777777" w:rsidR="00E94A85" w:rsidRPr="007F1843" w:rsidRDefault="00E94A85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7F1843">
        <w:rPr>
          <w:rFonts w:ascii="Arial" w:hAnsi="Arial" w:cs="Arial"/>
          <w:bCs/>
          <w:sz w:val="20"/>
          <w:szCs w:val="20"/>
          <w:lang w:val="es-MX"/>
        </w:rPr>
        <w:t xml:space="preserve">Llegada al aeropuerto de </w:t>
      </w:r>
      <w:r w:rsidR="00C20DFE" w:rsidRPr="007F1843">
        <w:rPr>
          <w:rFonts w:ascii="Arial" w:hAnsi="Arial" w:cs="Arial"/>
          <w:bCs/>
          <w:sz w:val="20"/>
          <w:szCs w:val="20"/>
          <w:lang w:val="es-MX"/>
        </w:rPr>
        <w:t>Dubái</w:t>
      </w:r>
      <w:r w:rsidRPr="007F1843">
        <w:rPr>
          <w:rFonts w:ascii="Arial" w:hAnsi="Arial" w:cs="Arial"/>
          <w:bCs/>
          <w:sz w:val="20"/>
          <w:szCs w:val="20"/>
          <w:lang w:val="es-MX"/>
        </w:rPr>
        <w:t xml:space="preserve">. Traslado al hotel y </w:t>
      </w:r>
      <w:r w:rsidRPr="007F1843">
        <w:rPr>
          <w:rFonts w:ascii="Arial" w:hAnsi="Arial" w:cs="Arial"/>
          <w:b/>
          <w:sz w:val="20"/>
          <w:szCs w:val="20"/>
          <w:lang w:val="es-MX"/>
        </w:rPr>
        <w:t>alojamiento</w:t>
      </w:r>
      <w:r w:rsidRPr="007F1843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25508CC0" w14:textId="77777777" w:rsidR="00E94A85" w:rsidRPr="007F1843" w:rsidRDefault="00E94A85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E346AF5" w14:textId="63A9CDBD" w:rsidR="00E94A85" w:rsidRPr="007F1843" w:rsidRDefault="005377DD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7F1843">
        <w:rPr>
          <w:rFonts w:ascii="Arial" w:hAnsi="Arial" w:cs="Arial"/>
          <w:b/>
          <w:sz w:val="20"/>
          <w:szCs w:val="20"/>
          <w:lang w:val="es-MX"/>
        </w:rPr>
        <w:t xml:space="preserve">DÍA 2. </w:t>
      </w:r>
      <w:r w:rsidRPr="007F1843">
        <w:rPr>
          <w:rFonts w:ascii="Arial" w:hAnsi="Arial" w:cs="Arial"/>
          <w:b/>
          <w:sz w:val="20"/>
          <w:szCs w:val="20"/>
          <w:lang w:val="es-ES"/>
        </w:rPr>
        <w:t>DUBÁI (VISITA DE CIUDAD)</w:t>
      </w:r>
    </w:p>
    <w:p w14:paraId="32977737" w14:textId="2AFE283C" w:rsidR="00B62785" w:rsidRPr="007F1843" w:rsidRDefault="00147652" w:rsidP="00B62785">
      <w:pPr>
        <w:pStyle w:val="Sinespaciad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</w:pPr>
      <w:r w:rsidRPr="007F1843">
        <w:rPr>
          <w:rFonts w:ascii="Arial" w:hAnsi="Arial" w:cs="Arial"/>
          <w:b/>
          <w:bCs/>
          <w:sz w:val="20"/>
          <w:szCs w:val="20"/>
          <w:lang w:val="es-ES"/>
        </w:rPr>
        <w:t>Desayuno buffet</w:t>
      </w:r>
      <w:r w:rsidRPr="007F1843">
        <w:rPr>
          <w:rFonts w:ascii="Arial" w:hAnsi="Arial" w:cs="Arial"/>
          <w:sz w:val="20"/>
          <w:szCs w:val="20"/>
          <w:lang w:val="es-ES"/>
        </w:rPr>
        <w:t xml:space="preserve">. Excursión de medio día por la </w:t>
      </w:r>
      <w:proofErr w:type="spellStart"/>
      <w:r w:rsidRPr="007F1843">
        <w:rPr>
          <w:rFonts w:ascii="Arial" w:hAnsi="Arial" w:cs="Arial"/>
          <w:b/>
          <w:bCs/>
          <w:sz w:val="20"/>
          <w:szCs w:val="20"/>
          <w:lang w:val="es-ES"/>
        </w:rPr>
        <w:t>Dubai</w:t>
      </w:r>
      <w:proofErr w:type="spellEnd"/>
      <w:r w:rsidRPr="007F1843">
        <w:rPr>
          <w:rFonts w:ascii="Arial" w:hAnsi="Arial" w:cs="Arial"/>
          <w:b/>
          <w:bCs/>
          <w:sz w:val="20"/>
          <w:szCs w:val="20"/>
          <w:lang w:val="es-ES"/>
        </w:rPr>
        <w:t xml:space="preserve"> clásica</w:t>
      </w:r>
      <w:r w:rsidRPr="007F1843">
        <w:rPr>
          <w:rFonts w:ascii="Arial" w:hAnsi="Arial" w:cs="Arial"/>
          <w:sz w:val="20"/>
          <w:szCs w:val="20"/>
          <w:lang w:val="es-ES"/>
        </w:rPr>
        <w:t xml:space="preserve">, donde visitamos </w:t>
      </w:r>
      <w:proofErr w:type="spellStart"/>
      <w:r w:rsidRPr="007F1843">
        <w:rPr>
          <w:rFonts w:ascii="Arial" w:hAnsi="Arial" w:cs="Arial"/>
          <w:sz w:val="20"/>
          <w:szCs w:val="20"/>
          <w:lang w:val="es-ES"/>
        </w:rPr>
        <w:t>Bastakia</w:t>
      </w:r>
      <w:proofErr w:type="spellEnd"/>
      <w:r w:rsidRPr="007F1843">
        <w:rPr>
          <w:rFonts w:ascii="Arial" w:hAnsi="Arial" w:cs="Arial"/>
          <w:sz w:val="20"/>
          <w:szCs w:val="20"/>
          <w:lang w:val="es-ES"/>
        </w:rPr>
        <w:t xml:space="preserve">, el Zoco de las Especias y los bazares de oro, cruzamos la ensenada llamada Creek en una embarcación tradicional mejor conocida como Abra. Finalizamos con un </w:t>
      </w:r>
      <w:r w:rsidRPr="007F1843">
        <w:rPr>
          <w:rFonts w:ascii="Arial" w:hAnsi="Arial" w:cs="Arial"/>
          <w:b/>
          <w:bCs/>
          <w:sz w:val="20"/>
          <w:szCs w:val="20"/>
          <w:lang w:val="es-ES"/>
        </w:rPr>
        <w:t>recorrido panorámico</w:t>
      </w:r>
      <w:r w:rsidRPr="007F1843">
        <w:rPr>
          <w:rFonts w:ascii="Arial" w:hAnsi="Arial" w:cs="Arial"/>
          <w:sz w:val="20"/>
          <w:szCs w:val="20"/>
          <w:lang w:val="es-ES"/>
        </w:rPr>
        <w:t xml:space="preserve"> por el Museo de </w:t>
      </w:r>
      <w:proofErr w:type="spellStart"/>
      <w:r w:rsidRPr="007F1843">
        <w:rPr>
          <w:rFonts w:ascii="Arial" w:hAnsi="Arial" w:cs="Arial"/>
          <w:sz w:val="20"/>
          <w:szCs w:val="20"/>
          <w:lang w:val="es-ES"/>
        </w:rPr>
        <w:t>Dubai</w:t>
      </w:r>
      <w:proofErr w:type="spellEnd"/>
      <w:r w:rsidRPr="007F1843">
        <w:rPr>
          <w:rFonts w:ascii="Arial" w:hAnsi="Arial" w:cs="Arial"/>
          <w:sz w:val="20"/>
          <w:szCs w:val="20"/>
          <w:lang w:val="es-ES"/>
        </w:rPr>
        <w:t xml:space="preserve"> </w:t>
      </w:r>
      <w:r w:rsidRPr="007F1843">
        <w:rPr>
          <w:rFonts w:ascii="Arial" w:hAnsi="Arial" w:cs="Arial"/>
          <w:b/>
          <w:bCs/>
          <w:sz w:val="20"/>
          <w:szCs w:val="20"/>
          <w:lang w:val="es-ES"/>
        </w:rPr>
        <w:t>(sólo por el exterior).</w:t>
      </w:r>
      <w:r w:rsidRPr="007F1843">
        <w:rPr>
          <w:rFonts w:ascii="Arial" w:hAnsi="Arial" w:cs="Arial"/>
          <w:sz w:val="20"/>
          <w:szCs w:val="20"/>
          <w:lang w:val="es-ES"/>
        </w:rPr>
        <w:t xml:space="preserve"> Tarde libre</w:t>
      </w:r>
      <w:r w:rsidR="00EA3A79" w:rsidRPr="007F1843">
        <w:rPr>
          <w:rFonts w:ascii="Arial" w:hAnsi="Arial" w:cs="Arial"/>
          <w:bCs/>
          <w:sz w:val="20"/>
          <w:szCs w:val="20"/>
          <w:lang w:val="es-MX"/>
        </w:rPr>
        <w:t>.</w:t>
      </w:r>
      <w:r w:rsidR="00C7410D" w:rsidRPr="007F184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F1843">
        <w:rPr>
          <w:rFonts w:ascii="Arial" w:hAnsi="Arial" w:cs="Arial"/>
          <w:bCs/>
          <w:sz w:val="20"/>
          <w:szCs w:val="20"/>
          <w:lang w:val="es-MX"/>
        </w:rPr>
        <w:t>S</w:t>
      </w:r>
      <w:r w:rsidR="00C7410D" w:rsidRPr="007F1843">
        <w:rPr>
          <w:rFonts w:ascii="Arial" w:hAnsi="Arial" w:cs="Arial"/>
          <w:bCs/>
          <w:sz w:val="20"/>
          <w:szCs w:val="20"/>
          <w:lang w:val="es-MX"/>
        </w:rPr>
        <w:t xml:space="preserve">ugerimos </w:t>
      </w:r>
      <w:r w:rsidR="00C7410D" w:rsidRPr="007F1843">
        <w:rPr>
          <w:rFonts w:ascii="Arial" w:hAnsi="Arial" w:cs="Arial"/>
          <w:b/>
          <w:sz w:val="20"/>
          <w:szCs w:val="20"/>
          <w:lang w:val="es-MX"/>
        </w:rPr>
        <w:t>opcionalmente,</w:t>
      </w:r>
      <w:r w:rsidR="00BD3191" w:rsidRPr="007F184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F1843">
        <w:rPr>
          <w:rFonts w:ascii="Arial" w:hAnsi="Arial" w:cs="Arial"/>
          <w:bCs/>
          <w:sz w:val="20"/>
          <w:szCs w:val="20"/>
          <w:lang w:val="es-MX"/>
        </w:rPr>
        <w:t>la actividad</w:t>
      </w:r>
      <w:r w:rsidRPr="007F184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F1843">
        <w:rPr>
          <w:rFonts w:ascii="Arial" w:hAnsi="Arial" w:cs="Arial"/>
          <w:b/>
          <w:bCs/>
          <w:sz w:val="20"/>
          <w:szCs w:val="20"/>
          <w:lang w:val="es-ES"/>
        </w:rPr>
        <w:t xml:space="preserve">té de la tarde en </w:t>
      </w:r>
      <w:proofErr w:type="spellStart"/>
      <w:r w:rsidRPr="007F1843">
        <w:rPr>
          <w:rFonts w:ascii="Arial" w:hAnsi="Arial" w:cs="Arial"/>
          <w:b/>
          <w:bCs/>
          <w:sz w:val="20"/>
          <w:szCs w:val="20"/>
          <w:lang w:val="es-ES"/>
        </w:rPr>
        <w:t>Sahn</w:t>
      </w:r>
      <w:proofErr w:type="spellEnd"/>
      <w:r w:rsidRPr="007F184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F1843">
        <w:rPr>
          <w:rFonts w:ascii="Arial" w:hAnsi="Arial" w:cs="Arial"/>
          <w:b/>
          <w:bCs/>
          <w:sz w:val="20"/>
          <w:szCs w:val="20"/>
          <w:lang w:val="es-ES"/>
        </w:rPr>
        <w:t>Eddar</w:t>
      </w:r>
      <w:proofErr w:type="spellEnd"/>
      <w:r w:rsidR="00BD3191" w:rsidRPr="007F1843">
        <w:rPr>
          <w:rFonts w:ascii="Arial" w:hAnsi="Arial" w:cs="Arial"/>
          <w:b/>
          <w:sz w:val="20"/>
          <w:szCs w:val="20"/>
          <w:lang w:val="es-MX"/>
        </w:rPr>
        <w:t xml:space="preserve"> en </w:t>
      </w:r>
      <w:r w:rsidRPr="007F1843">
        <w:rPr>
          <w:rFonts w:ascii="Arial" w:hAnsi="Arial" w:cs="Arial"/>
          <w:b/>
          <w:sz w:val="20"/>
          <w:szCs w:val="20"/>
          <w:lang w:val="es-MX"/>
        </w:rPr>
        <w:t xml:space="preserve">el </w:t>
      </w:r>
      <w:r w:rsidR="00BD3191" w:rsidRPr="007F1843">
        <w:rPr>
          <w:rFonts w:ascii="Arial" w:hAnsi="Arial" w:cs="Arial"/>
          <w:b/>
          <w:sz w:val="20"/>
          <w:szCs w:val="20"/>
          <w:lang w:val="es-MX"/>
        </w:rPr>
        <w:t xml:space="preserve">hotel Burj Al </w:t>
      </w:r>
      <w:proofErr w:type="spellStart"/>
      <w:r w:rsidR="00BD3191" w:rsidRPr="007F1843">
        <w:rPr>
          <w:rFonts w:ascii="Arial" w:hAnsi="Arial" w:cs="Arial"/>
          <w:b/>
          <w:sz w:val="20"/>
          <w:szCs w:val="20"/>
          <w:lang w:val="es-MX"/>
        </w:rPr>
        <w:t>Arab</w:t>
      </w:r>
      <w:proofErr w:type="spellEnd"/>
      <w:r w:rsidR="00FF1A6D" w:rsidRPr="007F1843">
        <w:rPr>
          <w:rFonts w:ascii="Arial" w:hAnsi="Arial" w:cs="Arial"/>
          <w:bCs/>
          <w:sz w:val="20"/>
          <w:szCs w:val="20"/>
          <w:lang w:val="es-MX"/>
        </w:rPr>
        <w:t>,</w:t>
      </w:r>
      <w:r w:rsidR="00C7410D" w:rsidRPr="007F184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7410D" w:rsidRPr="007F1843">
        <w:rPr>
          <w:rFonts w:ascii="Arial" w:hAnsi="Arial" w:cs="Arial"/>
          <w:b/>
          <w:iCs/>
          <w:color w:val="2F5496" w:themeColor="accent1" w:themeShade="BF"/>
          <w:sz w:val="20"/>
          <w:szCs w:val="20"/>
          <w:u w:val="single"/>
          <w:lang w:val="es-MX"/>
        </w:rPr>
        <w:t>(</w:t>
      </w:r>
      <w:r w:rsidR="008D355F" w:rsidRPr="007F1843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>incluida</w:t>
      </w:r>
      <w:r w:rsidR="006E296C" w:rsidRPr="007F1843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 xml:space="preserve"> en la contratación del </w:t>
      </w:r>
      <w:proofErr w:type="spellStart"/>
      <w:r w:rsidR="00C7410D" w:rsidRPr="007F1843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>Travel</w:t>
      </w:r>
      <w:proofErr w:type="spellEnd"/>
      <w:r w:rsidR="00C7410D" w:rsidRPr="007F1843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 xml:space="preserve"> Shop Pack)</w:t>
      </w:r>
      <w:r w:rsidR="00FF1A6D" w:rsidRPr="007F1843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>.</w:t>
      </w:r>
      <w:r w:rsidR="00FF1A6D" w:rsidRPr="007F1843">
        <w:rPr>
          <w:rFonts w:ascii="Arial" w:hAnsi="Arial" w:cs="Arial"/>
          <w:bCs/>
          <w:iCs/>
          <w:color w:val="0000FF"/>
          <w:sz w:val="20"/>
          <w:szCs w:val="20"/>
          <w:lang w:val="es-MX"/>
        </w:rPr>
        <w:t xml:space="preserve"> </w:t>
      </w:r>
      <w:r w:rsidR="00FF1A6D" w:rsidRPr="007F1843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>O</w:t>
      </w:r>
      <w:r w:rsidR="00B62785" w:rsidRPr="007F1843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 xml:space="preserve"> bien </w:t>
      </w:r>
      <w:r w:rsidRPr="007F1843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 xml:space="preserve">por la noche </w:t>
      </w:r>
      <w:r w:rsidR="00B62785" w:rsidRPr="007F1843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 xml:space="preserve">puedes elegir una </w:t>
      </w:r>
      <w:r w:rsidR="00B62785" w:rsidRPr="007F1843">
        <w:rPr>
          <w:rFonts w:ascii="Arial" w:hAnsi="Arial" w:cs="Arial"/>
          <w:b/>
          <w:iCs/>
          <w:color w:val="000000" w:themeColor="text1"/>
          <w:sz w:val="20"/>
          <w:szCs w:val="20"/>
          <w:lang w:val="es-MX"/>
        </w:rPr>
        <w:t xml:space="preserve">cena a bordo del crucero típico </w:t>
      </w:r>
      <w:proofErr w:type="spellStart"/>
      <w:r w:rsidR="00B62785" w:rsidRPr="007F1843">
        <w:rPr>
          <w:rFonts w:ascii="Arial" w:hAnsi="Arial" w:cs="Arial"/>
          <w:b/>
          <w:iCs/>
          <w:color w:val="000000" w:themeColor="text1"/>
          <w:sz w:val="20"/>
          <w:szCs w:val="20"/>
          <w:lang w:val="es-MX"/>
        </w:rPr>
        <w:t>Dhow</w:t>
      </w:r>
      <w:proofErr w:type="spellEnd"/>
      <w:r w:rsidR="00B62785" w:rsidRPr="007F1843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 xml:space="preserve"> (barco tradicional para transportar las mercancías desde los países vecinos a los Emiratos), navegando por el </w:t>
      </w:r>
      <w:proofErr w:type="spellStart"/>
      <w:r w:rsidR="00B62785" w:rsidRPr="007F1843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>creek</w:t>
      </w:r>
      <w:proofErr w:type="spellEnd"/>
      <w:r w:rsidR="00B62785" w:rsidRPr="007F1843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 xml:space="preserve"> en el que se puede disfrutar de las espectaculares vistas de los grandes edificios iluminados </w:t>
      </w:r>
      <w:r w:rsidR="00B62785" w:rsidRPr="007F1843">
        <w:rPr>
          <w:rFonts w:ascii="Arial" w:hAnsi="Arial" w:cs="Arial"/>
          <w:b/>
          <w:iCs/>
          <w:color w:val="2F5496" w:themeColor="accent1" w:themeShade="BF"/>
          <w:sz w:val="20"/>
          <w:szCs w:val="20"/>
          <w:u w:val="single"/>
          <w:lang w:val="es-MX"/>
        </w:rPr>
        <w:t>(</w:t>
      </w:r>
      <w:r w:rsidR="00B62785" w:rsidRPr="007F1843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 xml:space="preserve">incluida en la contratación del </w:t>
      </w:r>
      <w:proofErr w:type="spellStart"/>
      <w:r w:rsidR="00B62785" w:rsidRPr="007F1843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>Travel</w:t>
      </w:r>
      <w:proofErr w:type="spellEnd"/>
      <w:r w:rsidR="00B62785" w:rsidRPr="007F1843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 xml:space="preserve"> Shop Pack)</w:t>
      </w:r>
    </w:p>
    <w:p w14:paraId="5BF7FE3C" w14:textId="398341BA" w:rsidR="00C7410D" w:rsidRPr="007F1843" w:rsidRDefault="00DA03EB" w:rsidP="00C7410D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7F1843">
        <w:rPr>
          <w:rFonts w:ascii="Arial" w:hAnsi="Arial" w:cs="Arial"/>
          <w:b/>
          <w:iCs/>
          <w:sz w:val="20"/>
          <w:szCs w:val="20"/>
          <w:lang w:val="es-MX"/>
        </w:rPr>
        <w:t>Alojamiento.</w:t>
      </w:r>
    </w:p>
    <w:p w14:paraId="7B7D44DF" w14:textId="0FC82A15" w:rsidR="005377DD" w:rsidRPr="007F1843" w:rsidRDefault="005377DD" w:rsidP="00C7410D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</w:p>
    <w:p w14:paraId="0309108A" w14:textId="12513155" w:rsidR="00E94A85" w:rsidRPr="007F1843" w:rsidRDefault="005377DD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F1843">
        <w:rPr>
          <w:rFonts w:ascii="Arial" w:hAnsi="Arial" w:cs="Arial"/>
          <w:b/>
          <w:sz w:val="20"/>
          <w:szCs w:val="20"/>
          <w:lang w:val="es-MX"/>
        </w:rPr>
        <w:t>DÍA 3. DUBÁI</w:t>
      </w:r>
    </w:p>
    <w:p w14:paraId="779970B3" w14:textId="2FB3F511" w:rsidR="00B139DA" w:rsidRPr="007F1843" w:rsidRDefault="00E94A85" w:rsidP="00B139D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F1843">
        <w:rPr>
          <w:rFonts w:ascii="Arial" w:hAnsi="Arial" w:cs="Arial"/>
          <w:b/>
          <w:sz w:val="20"/>
          <w:szCs w:val="20"/>
          <w:lang w:val="es-MX"/>
        </w:rPr>
        <w:t>Desayuno buffet.</w:t>
      </w:r>
      <w:r w:rsidRPr="007F184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D355F" w:rsidRPr="007F1843">
        <w:rPr>
          <w:rFonts w:ascii="Arial" w:hAnsi="Arial" w:cs="Arial"/>
          <w:bCs/>
          <w:sz w:val="20"/>
          <w:szCs w:val="20"/>
          <w:lang w:val="es-MX"/>
        </w:rPr>
        <w:t>Día libre para realizar actividades personales. Se les recomienda realizar p</w:t>
      </w:r>
      <w:r w:rsidRPr="007F1843">
        <w:rPr>
          <w:rFonts w:ascii="Arial" w:hAnsi="Arial" w:cs="Arial"/>
          <w:bCs/>
          <w:sz w:val="20"/>
          <w:szCs w:val="20"/>
          <w:lang w:val="es-MX"/>
        </w:rPr>
        <w:t xml:space="preserve">or la </w:t>
      </w:r>
      <w:r w:rsidR="00C20DFE" w:rsidRPr="007F1843">
        <w:rPr>
          <w:rFonts w:ascii="Arial" w:hAnsi="Arial" w:cs="Arial"/>
          <w:bCs/>
          <w:sz w:val="20"/>
          <w:szCs w:val="20"/>
          <w:lang w:val="es-MX"/>
        </w:rPr>
        <w:t>mañana</w:t>
      </w:r>
      <w:r w:rsidRPr="007F184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D355F" w:rsidRPr="007F1843">
        <w:rPr>
          <w:rFonts w:ascii="Arial" w:hAnsi="Arial" w:cs="Arial"/>
          <w:bCs/>
          <w:sz w:val="20"/>
          <w:szCs w:val="20"/>
          <w:lang w:val="es-MX"/>
        </w:rPr>
        <w:t xml:space="preserve">una </w:t>
      </w:r>
      <w:r w:rsidRPr="007F1843">
        <w:rPr>
          <w:rFonts w:ascii="Arial" w:hAnsi="Arial" w:cs="Arial"/>
          <w:bCs/>
          <w:sz w:val="20"/>
          <w:szCs w:val="20"/>
          <w:lang w:val="es-MX"/>
        </w:rPr>
        <w:t>visita</w:t>
      </w:r>
      <w:r w:rsidR="008D355F" w:rsidRPr="007F1843">
        <w:rPr>
          <w:rFonts w:ascii="Arial" w:hAnsi="Arial" w:cs="Arial"/>
          <w:bCs/>
          <w:sz w:val="20"/>
          <w:szCs w:val="20"/>
          <w:lang w:val="es-MX"/>
        </w:rPr>
        <w:t xml:space="preserve"> o</w:t>
      </w:r>
      <w:r w:rsidRPr="007F1843">
        <w:rPr>
          <w:rFonts w:ascii="Arial" w:hAnsi="Arial" w:cs="Arial"/>
          <w:bCs/>
          <w:sz w:val="20"/>
          <w:szCs w:val="20"/>
          <w:lang w:val="es-MX"/>
        </w:rPr>
        <w:t xml:space="preserve">pcional de </w:t>
      </w:r>
      <w:r w:rsidR="00C20DFE" w:rsidRPr="007F1843">
        <w:rPr>
          <w:rFonts w:ascii="Arial" w:hAnsi="Arial" w:cs="Arial"/>
          <w:bCs/>
          <w:sz w:val="20"/>
          <w:szCs w:val="20"/>
          <w:lang w:val="es-MX"/>
        </w:rPr>
        <w:t>Dubái</w:t>
      </w:r>
      <w:r w:rsidRPr="007F1843">
        <w:rPr>
          <w:rFonts w:ascii="Arial" w:hAnsi="Arial" w:cs="Arial"/>
          <w:bCs/>
          <w:sz w:val="20"/>
          <w:szCs w:val="20"/>
          <w:lang w:val="es-MX"/>
        </w:rPr>
        <w:t xml:space="preserve"> Moderno</w:t>
      </w:r>
      <w:r w:rsidR="00C7410D" w:rsidRPr="007F184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7410D" w:rsidRPr="007F1843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>(</w:t>
      </w:r>
      <w:r w:rsidR="008D355F" w:rsidRPr="007F1843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 xml:space="preserve">visita incluida en </w:t>
      </w:r>
      <w:r w:rsidR="006E296C" w:rsidRPr="007F1843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 xml:space="preserve">la contratación del </w:t>
      </w:r>
      <w:proofErr w:type="spellStart"/>
      <w:r w:rsidR="00C7410D" w:rsidRPr="007F1843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>Travel</w:t>
      </w:r>
      <w:proofErr w:type="spellEnd"/>
      <w:r w:rsidR="00C7410D" w:rsidRPr="007F1843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 xml:space="preserve"> Shop Pack)</w:t>
      </w:r>
      <w:r w:rsidRPr="007F1843">
        <w:rPr>
          <w:rFonts w:ascii="Arial" w:hAnsi="Arial" w:cs="Arial"/>
          <w:bCs/>
          <w:color w:val="0000FF"/>
          <w:sz w:val="20"/>
          <w:szCs w:val="20"/>
          <w:lang w:val="es-MX"/>
        </w:rPr>
        <w:t xml:space="preserve"> </w:t>
      </w:r>
      <w:r w:rsidR="00B139DA" w:rsidRPr="007F1843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donde tendrás la oportunidad de e</w:t>
      </w:r>
      <w:proofErr w:type="spellStart"/>
      <w:r w:rsidR="00B139DA" w:rsidRPr="007F1843">
        <w:rPr>
          <w:rFonts w:ascii="Arial" w:hAnsi="Arial" w:cs="Arial"/>
          <w:color w:val="000000" w:themeColor="text1"/>
          <w:sz w:val="20"/>
          <w:szCs w:val="20"/>
          <w:lang w:val="es-ES"/>
        </w:rPr>
        <w:t>mbarcarte</w:t>
      </w:r>
      <w:proofErr w:type="spellEnd"/>
      <w:r w:rsidR="00B139DA" w:rsidRPr="007F184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B139DA" w:rsidRPr="007F1843">
        <w:rPr>
          <w:rFonts w:ascii="Arial" w:hAnsi="Arial" w:cs="Arial"/>
          <w:sz w:val="20"/>
          <w:szCs w:val="20"/>
          <w:lang w:val="es-ES"/>
        </w:rPr>
        <w:t xml:space="preserve">en un fascinante tour de medio día por los íconos más impresionantes de Dubái. </w:t>
      </w:r>
      <w:proofErr w:type="spellStart"/>
      <w:r w:rsidR="00B139DA" w:rsidRPr="007F1843">
        <w:rPr>
          <w:rFonts w:ascii="Arial" w:hAnsi="Arial" w:cs="Arial"/>
          <w:sz w:val="20"/>
          <w:szCs w:val="20"/>
          <w:lang w:val="es-ES"/>
        </w:rPr>
        <w:t>Comienzando</w:t>
      </w:r>
      <w:proofErr w:type="spellEnd"/>
      <w:r w:rsidR="00B139DA" w:rsidRPr="007F1843">
        <w:rPr>
          <w:rFonts w:ascii="Arial" w:hAnsi="Arial" w:cs="Arial"/>
          <w:sz w:val="20"/>
          <w:szCs w:val="20"/>
          <w:lang w:val="es-ES"/>
        </w:rPr>
        <w:t xml:space="preserve"> en el </w:t>
      </w:r>
      <w:proofErr w:type="spellStart"/>
      <w:r w:rsidR="00B139DA" w:rsidRPr="007F1843">
        <w:rPr>
          <w:rStyle w:val="Textoennegrita"/>
          <w:rFonts w:ascii="Arial" w:hAnsi="Arial" w:cs="Arial"/>
          <w:sz w:val="20"/>
          <w:szCs w:val="20"/>
          <w:lang w:val="es-ES"/>
        </w:rPr>
        <w:t>Souk</w:t>
      </w:r>
      <w:proofErr w:type="spellEnd"/>
      <w:r w:rsidR="00B139DA" w:rsidRPr="007F1843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B139DA" w:rsidRPr="007F1843">
        <w:rPr>
          <w:rStyle w:val="Textoennegrita"/>
          <w:rFonts w:ascii="Arial" w:hAnsi="Arial" w:cs="Arial"/>
          <w:sz w:val="20"/>
          <w:szCs w:val="20"/>
          <w:lang w:val="es-ES"/>
        </w:rPr>
        <w:t>Madinat</w:t>
      </w:r>
      <w:proofErr w:type="spellEnd"/>
      <w:r w:rsidR="00B139DA" w:rsidRPr="007F1843">
        <w:rPr>
          <w:rStyle w:val="Textoennegrita"/>
          <w:rFonts w:ascii="Arial" w:hAnsi="Arial" w:cs="Arial"/>
          <w:sz w:val="20"/>
          <w:szCs w:val="20"/>
          <w:lang w:val="es-ES"/>
        </w:rPr>
        <w:t xml:space="preserve"> Jumeirah</w:t>
      </w:r>
      <w:r w:rsidR="00B139DA" w:rsidRPr="007F1843">
        <w:rPr>
          <w:rFonts w:ascii="Arial" w:hAnsi="Arial" w:cs="Arial"/>
          <w:sz w:val="20"/>
          <w:szCs w:val="20"/>
          <w:lang w:val="es-ES"/>
        </w:rPr>
        <w:t xml:space="preserve">, donde la tradición y la modernidad se encuentran con vistas espectaculares del </w:t>
      </w:r>
      <w:r w:rsidR="00B139DA" w:rsidRPr="007F1843">
        <w:rPr>
          <w:rStyle w:val="Textoennegrita"/>
          <w:rFonts w:ascii="Arial" w:hAnsi="Arial" w:cs="Arial"/>
          <w:sz w:val="20"/>
          <w:szCs w:val="20"/>
          <w:lang w:val="es-ES"/>
        </w:rPr>
        <w:t xml:space="preserve">Burj Al </w:t>
      </w:r>
      <w:proofErr w:type="spellStart"/>
      <w:r w:rsidR="00B139DA" w:rsidRPr="007F1843">
        <w:rPr>
          <w:rStyle w:val="Textoennegrita"/>
          <w:rFonts w:ascii="Arial" w:hAnsi="Arial" w:cs="Arial"/>
          <w:sz w:val="20"/>
          <w:szCs w:val="20"/>
          <w:lang w:val="es-ES"/>
        </w:rPr>
        <w:t>Arab</w:t>
      </w:r>
      <w:proofErr w:type="spellEnd"/>
      <w:r w:rsidR="00B139DA" w:rsidRPr="007F1843">
        <w:rPr>
          <w:rFonts w:ascii="Arial" w:hAnsi="Arial" w:cs="Arial"/>
          <w:sz w:val="20"/>
          <w:szCs w:val="20"/>
          <w:lang w:val="es-ES"/>
        </w:rPr>
        <w:t xml:space="preserve">. Luego, visita la </w:t>
      </w:r>
      <w:r w:rsidR="00B139DA" w:rsidRPr="007F1843">
        <w:rPr>
          <w:rStyle w:val="Textoennegrita"/>
          <w:rFonts w:ascii="Arial" w:hAnsi="Arial" w:cs="Arial"/>
          <w:sz w:val="20"/>
          <w:szCs w:val="20"/>
          <w:lang w:val="es-ES"/>
        </w:rPr>
        <w:t>Palm Jumeirah</w:t>
      </w:r>
      <w:r w:rsidR="00B139DA" w:rsidRPr="007F1843">
        <w:rPr>
          <w:rFonts w:ascii="Arial" w:hAnsi="Arial" w:cs="Arial"/>
          <w:sz w:val="20"/>
          <w:szCs w:val="20"/>
          <w:lang w:val="es-ES"/>
        </w:rPr>
        <w:t xml:space="preserve">, una maravilla de la ingeniería, y disfruta de un paseo panorámico en el monorraíl. Continuamos hacia la </w:t>
      </w:r>
      <w:r w:rsidR="00B139DA" w:rsidRPr="007F1843">
        <w:rPr>
          <w:rStyle w:val="Textoennegrita"/>
          <w:rFonts w:ascii="Arial" w:hAnsi="Arial" w:cs="Arial"/>
          <w:sz w:val="20"/>
          <w:szCs w:val="20"/>
          <w:lang w:val="es-ES"/>
        </w:rPr>
        <w:t>Marina de Dubái</w:t>
      </w:r>
      <w:r w:rsidR="00B139DA" w:rsidRPr="007F1843">
        <w:rPr>
          <w:rFonts w:ascii="Arial" w:hAnsi="Arial" w:cs="Arial"/>
          <w:sz w:val="20"/>
          <w:szCs w:val="20"/>
          <w:lang w:val="es-ES"/>
        </w:rPr>
        <w:t xml:space="preserve">, un vibrante distrito lleno de rascacielos y yates de lujo. </w:t>
      </w:r>
      <w:r w:rsidR="00E00CCA" w:rsidRPr="007F1843">
        <w:rPr>
          <w:rFonts w:ascii="Arial" w:hAnsi="Arial" w:cs="Arial"/>
          <w:sz w:val="20"/>
          <w:szCs w:val="20"/>
          <w:lang w:val="es-ES"/>
        </w:rPr>
        <w:t>Llegada a la zona d</w:t>
      </w:r>
      <w:r w:rsidR="00B139DA" w:rsidRPr="007F1843">
        <w:rPr>
          <w:rFonts w:ascii="Arial" w:hAnsi="Arial" w:cs="Arial"/>
          <w:sz w:val="20"/>
          <w:szCs w:val="20"/>
          <w:lang w:val="es-ES"/>
        </w:rPr>
        <w:t xml:space="preserve">el </w:t>
      </w:r>
      <w:r w:rsidR="00B139DA" w:rsidRPr="007F1843">
        <w:rPr>
          <w:rStyle w:val="Textoennegrita"/>
          <w:rFonts w:ascii="Arial" w:hAnsi="Arial" w:cs="Arial"/>
          <w:sz w:val="20"/>
          <w:szCs w:val="20"/>
          <w:lang w:val="es-ES"/>
        </w:rPr>
        <w:t>Burj Khalifa</w:t>
      </w:r>
      <w:r w:rsidR="00B139DA" w:rsidRPr="007F1843">
        <w:rPr>
          <w:rFonts w:ascii="Arial" w:hAnsi="Arial" w:cs="Arial"/>
          <w:sz w:val="20"/>
          <w:szCs w:val="20"/>
          <w:lang w:val="es-ES"/>
        </w:rPr>
        <w:t xml:space="preserve"> </w:t>
      </w:r>
      <w:r w:rsidR="00310C3D" w:rsidRPr="007F1843">
        <w:rPr>
          <w:rFonts w:ascii="Arial" w:hAnsi="Arial" w:cs="Arial"/>
          <w:bCs/>
          <w:sz w:val="20"/>
          <w:szCs w:val="20"/>
          <w:lang w:val="es-MX"/>
        </w:rPr>
        <w:t xml:space="preserve">la torre más alta del mundo de 828 metros opcionalmente tendrá la posibilidad de subir a su mirador ubicado en el piso 148 </w:t>
      </w:r>
      <w:r w:rsidR="00310C3D" w:rsidRPr="007F1843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 xml:space="preserve">(entrada incluida en la contratación del </w:t>
      </w:r>
      <w:proofErr w:type="spellStart"/>
      <w:r w:rsidR="00310C3D" w:rsidRPr="007F1843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>Travel</w:t>
      </w:r>
      <w:proofErr w:type="spellEnd"/>
      <w:r w:rsidR="00310C3D" w:rsidRPr="007F1843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 xml:space="preserve"> Shop Pack)</w:t>
      </w:r>
      <w:r w:rsidR="00310C3D" w:rsidRPr="007F1843">
        <w:rPr>
          <w:rFonts w:ascii="Arial" w:hAnsi="Arial" w:cs="Arial"/>
          <w:bCs/>
          <w:iCs/>
          <w:color w:val="0000FF"/>
          <w:sz w:val="20"/>
          <w:szCs w:val="20"/>
          <w:u w:val="single"/>
          <w:lang w:val="es-MX"/>
        </w:rPr>
        <w:t>.</w:t>
      </w:r>
      <w:r w:rsidR="009945C0" w:rsidRPr="007F1843">
        <w:rPr>
          <w:rFonts w:ascii="Arial" w:hAnsi="Arial" w:cs="Arial"/>
          <w:bCs/>
          <w:iCs/>
          <w:color w:val="0000FF"/>
          <w:sz w:val="20"/>
          <w:szCs w:val="20"/>
          <w:u w:val="single"/>
          <w:lang w:val="es-MX"/>
        </w:rPr>
        <w:t xml:space="preserve"> </w:t>
      </w:r>
      <w:r w:rsidR="00E00CCA" w:rsidRPr="007F1843">
        <w:rPr>
          <w:rFonts w:ascii="Arial" w:hAnsi="Arial" w:cs="Arial"/>
          <w:sz w:val="20"/>
          <w:szCs w:val="20"/>
          <w:lang w:val="es-ES"/>
        </w:rPr>
        <w:t xml:space="preserve">Existe la opción de dejar a los pasajeros en el </w:t>
      </w:r>
      <w:proofErr w:type="spellStart"/>
      <w:r w:rsidR="00E00CCA" w:rsidRPr="007F1843">
        <w:rPr>
          <w:rFonts w:ascii="Arial" w:hAnsi="Arial" w:cs="Arial"/>
          <w:b/>
          <w:bCs/>
          <w:sz w:val="20"/>
          <w:szCs w:val="20"/>
          <w:lang w:val="es-ES"/>
        </w:rPr>
        <w:t>Dubai</w:t>
      </w:r>
      <w:proofErr w:type="spellEnd"/>
      <w:r w:rsidR="00E00CCA" w:rsidRPr="007F1843">
        <w:rPr>
          <w:rFonts w:ascii="Arial" w:hAnsi="Arial" w:cs="Arial"/>
          <w:b/>
          <w:bCs/>
          <w:sz w:val="20"/>
          <w:szCs w:val="20"/>
          <w:lang w:val="es-ES"/>
        </w:rPr>
        <w:t xml:space="preserve"> Mall</w:t>
      </w:r>
      <w:r w:rsidR="00E00CCA" w:rsidRPr="007F1843">
        <w:rPr>
          <w:rFonts w:ascii="Arial" w:hAnsi="Arial" w:cs="Arial"/>
          <w:sz w:val="20"/>
          <w:szCs w:val="20"/>
          <w:lang w:val="es-ES"/>
        </w:rPr>
        <w:t xml:space="preserve">, el centro comercial más grande del mundo, para que disfruten de sus compras </w:t>
      </w:r>
      <w:r w:rsidR="00E00CCA" w:rsidRPr="007F1843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(sin traslado de regreso al hotel).</w:t>
      </w:r>
      <w:r w:rsidR="00E00CCA" w:rsidRPr="007F1843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E00CCA" w:rsidRPr="007F1843">
        <w:rPr>
          <w:rFonts w:ascii="Arial" w:hAnsi="Arial" w:cs="Arial"/>
          <w:sz w:val="20"/>
          <w:szCs w:val="20"/>
          <w:lang w:val="es-ES"/>
        </w:rPr>
        <w:t>Si no se elige esta opción, se les podría llevar directamente al hotel</w:t>
      </w:r>
      <w:r w:rsidR="009945C0" w:rsidRPr="007F1843">
        <w:rPr>
          <w:rFonts w:ascii="Arial" w:hAnsi="Arial" w:cs="Arial"/>
          <w:bCs/>
          <w:iCs/>
          <w:color w:val="0D0D0D" w:themeColor="text1" w:themeTint="F2"/>
          <w:sz w:val="20"/>
          <w:szCs w:val="20"/>
          <w:lang w:val="es-MX"/>
        </w:rPr>
        <w:t>.</w:t>
      </w:r>
      <w:r w:rsidR="005A6FAB" w:rsidRPr="007F1843">
        <w:rPr>
          <w:rFonts w:ascii="Arial" w:hAnsi="Arial" w:cs="Arial"/>
          <w:bCs/>
          <w:iCs/>
          <w:color w:val="0D0D0D" w:themeColor="text1" w:themeTint="F2"/>
          <w:sz w:val="20"/>
          <w:szCs w:val="20"/>
          <w:lang w:val="es-MX"/>
        </w:rPr>
        <w:t xml:space="preserve"> </w:t>
      </w:r>
      <w:r w:rsidR="00B139DA" w:rsidRPr="007F1843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3287708D" w14:textId="5485816E" w:rsidR="00B139DA" w:rsidRPr="007F1843" w:rsidRDefault="00B139DA" w:rsidP="00180EF8">
      <w:pPr>
        <w:pStyle w:val="Sinespaciado"/>
        <w:jc w:val="both"/>
        <w:rPr>
          <w:rFonts w:ascii="Arial" w:hAnsi="Arial" w:cs="Arial"/>
          <w:bCs/>
          <w:color w:val="0000FF"/>
          <w:sz w:val="20"/>
          <w:szCs w:val="20"/>
          <w:lang w:val="es-MX"/>
        </w:rPr>
      </w:pPr>
    </w:p>
    <w:p w14:paraId="10D23EB5" w14:textId="6C9922A1" w:rsidR="00E94A85" w:rsidRPr="007F1843" w:rsidRDefault="005377DD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F1843">
        <w:rPr>
          <w:rFonts w:ascii="Arial" w:hAnsi="Arial" w:cs="Arial"/>
          <w:b/>
          <w:sz w:val="20"/>
          <w:szCs w:val="20"/>
          <w:lang w:val="es-MX"/>
        </w:rPr>
        <w:t xml:space="preserve">DÍA 4. DUBÁI – ABU DHABI </w:t>
      </w:r>
    </w:p>
    <w:p w14:paraId="0BF242B5" w14:textId="528100F1" w:rsidR="007C3761" w:rsidRPr="007F1843" w:rsidRDefault="00E94A85" w:rsidP="00462B4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7F1843">
        <w:rPr>
          <w:rFonts w:ascii="Arial" w:hAnsi="Arial" w:cs="Arial"/>
          <w:b/>
          <w:sz w:val="20"/>
          <w:szCs w:val="20"/>
          <w:lang w:val="es-MX"/>
        </w:rPr>
        <w:t>Desayuno buffet.</w:t>
      </w:r>
      <w:r w:rsidRPr="007F184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C1FD7" w:rsidRPr="007F1843">
        <w:rPr>
          <w:rFonts w:ascii="Arial" w:hAnsi="Arial" w:cs="Arial"/>
          <w:sz w:val="20"/>
          <w:szCs w:val="20"/>
          <w:lang w:val="es-ES"/>
        </w:rPr>
        <w:t xml:space="preserve">Excursión de día completo a </w:t>
      </w:r>
      <w:r w:rsidR="003C1FD7" w:rsidRPr="007F1843">
        <w:rPr>
          <w:rFonts w:ascii="Arial" w:hAnsi="Arial" w:cs="Arial"/>
          <w:b/>
          <w:bCs/>
          <w:sz w:val="20"/>
          <w:szCs w:val="20"/>
          <w:lang w:val="es-ES"/>
        </w:rPr>
        <w:t xml:space="preserve">Abu </w:t>
      </w:r>
      <w:proofErr w:type="spellStart"/>
      <w:r w:rsidR="003C1FD7" w:rsidRPr="007F1843">
        <w:rPr>
          <w:rFonts w:ascii="Arial" w:hAnsi="Arial" w:cs="Arial"/>
          <w:b/>
          <w:bCs/>
          <w:sz w:val="20"/>
          <w:szCs w:val="20"/>
          <w:lang w:val="es-ES"/>
        </w:rPr>
        <w:t>Dhabi</w:t>
      </w:r>
      <w:proofErr w:type="spellEnd"/>
      <w:r w:rsidR="003C1FD7" w:rsidRPr="007F1843">
        <w:rPr>
          <w:rFonts w:ascii="Arial" w:hAnsi="Arial" w:cs="Arial"/>
          <w:b/>
          <w:bCs/>
          <w:sz w:val="20"/>
          <w:szCs w:val="20"/>
          <w:lang w:val="es-ES"/>
        </w:rPr>
        <w:t>,</w:t>
      </w:r>
      <w:r w:rsidR="003C1FD7" w:rsidRPr="007F1843">
        <w:rPr>
          <w:rFonts w:ascii="Arial" w:hAnsi="Arial" w:cs="Arial"/>
          <w:sz w:val="20"/>
          <w:szCs w:val="20"/>
          <w:lang w:val="es-ES"/>
        </w:rPr>
        <w:t xml:space="preserve"> la capital de los Emiratos Árabes Unidos. Visitaremos la </w:t>
      </w:r>
      <w:r w:rsidR="003C1FD7" w:rsidRPr="007F1843">
        <w:rPr>
          <w:rFonts w:ascii="Arial" w:hAnsi="Arial" w:cs="Arial"/>
          <w:b/>
          <w:bCs/>
          <w:sz w:val="20"/>
          <w:szCs w:val="20"/>
          <w:lang w:val="es-ES"/>
        </w:rPr>
        <w:t xml:space="preserve">Gran Mezquita del </w:t>
      </w:r>
      <w:proofErr w:type="spellStart"/>
      <w:r w:rsidR="003C1FD7" w:rsidRPr="007F1843">
        <w:rPr>
          <w:rFonts w:ascii="Arial" w:hAnsi="Arial" w:cs="Arial"/>
          <w:b/>
          <w:bCs/>
          <w:sz w:val="20"/>
          <w:szCs w:val="20"/>
          <w:lang w:val="es-ES"/>
        </w:rPr>
        <w:t>Sheikh</w:t>
      </w:r>
      <w:proofErr w:type="spellEnd"/>
      <w:r w:rsidR="003C1FD7" w:rsidRPr="007F184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="003C1FD7" w:rsidRPr="007F1843">
        <w:rPr>
          <w:rFonts w:ascii="Arial" w:hAnsi="Arial" w:cs="Arial"/>
          <w:b/>
          <w:bCs/>
          <w:sz w:val="20"/>
          <w:szCs w:val="20"/>
          <w:lang w:val="es-ES"/>
        </w:rPr>
        <w:t>Zayed</w:t>
      </w:r>
      <w:proofErr w:type="spellEnd"/>
      <w:r w:rsidR="003C1FD7" w:rsidRPr="007F1843">
        <w:rPr>
          <w:rFonts w:ascii="Arial" w:hAnsi="Arial" w:cs="Arial"/>
          <w:sz w:val="20"/>
          <w:szCs w:val="20"/>
          <w:lang w:val="es-ES"/>
        </w:rPr>
        <w:t xml:space="preserve">, una maravilla de la arquitectura islámica moderna. Luego, exploraremos </w:t>
      </w:r>
      <w:proofErr w:type="spellStart"/>
      <w:r w:rsidR="003C1FD7" w:rsidRPr="007F1843">
        <w:rPr>
          <w:rStyle w:val="Textoennegrita"/>
          <w:rFonts w:ascii="Arial" w:hAnsi="Arial" w:cs="Arial"/>
          <w:sz w:val="20"/>
          <w:szCs w:val="20"/>
          <w:lang w:val="es-ES"/>
        </w:rPr>
        <w:t>Qasr</w:t>
      </w:r>
      <w:proofErr w:type="spellEnd"/>
      <w:r w:rsidR="003C1FD7" w:rsidRPr="007F1843">
        <w:rPr>
          <w:rStyle w:val="Textoennegrita"/>
          <w:rFonts w:ascii="Arial" w:hAnsi="Arial" w:cs="Arial"/>
          <w:sz w:val="20"/>
          <w:szCs w:val="20"/>
          <w:lang w:val="es-ES"/>
        </w:rPr>
        <w:t xml:space="preserve"> Al </w:t>
      </w:r>
      <w:proofErr w:type="spellStart"/>
      <w:r w:rsidR="003C1FD7" w:rsidRPr="007F1843">
        <w:rPr>
          <w:rStyle w:val="Textoennegrita"/>
          <w:rFonts w:ascii="Arial" w:hAnsi="Arial" w:cs="Arial"/>
          <w:sz w:val="20"/>
          <w:szCs w:val="20"/>
          <w:lang w:val="es-ES"/>
        </w:rPr>
        <w:t>Watan</w:t>
      </w:r>
      <w:proofErr w:type="spellEnd"/>
      <w:r w:rsidR="003C1FD7" w:rsidRPr="007F1843">
        <w:rPr>
          <w:rFonts w:ascii="Arial" w:hAnsi="Arial" w:cs="Arial"/>
          <w:sz w:val="20"/>
          <w:szCs w:val="20"/>
          <w:lang w:val="es-ES"/>
        </w:rPr>
        <w:t xml:space="preserve">, el palacio presidencial, y pasearemos por la zona de </w:t>
      </w:r>
      <w:r w:rsidR="003C1FD7" w:rsidRPr="007F1843">
        <w:rPr>
          <w:rStyle w:val="Textoennegrita"/>
          <w:rFonts w:ascii="Arial" w:hAnsi="Arial" w:cs="Arial"/>
          <w:sz w:val="20"/>
          <w:szCs w:val="20"/>
          <w:lang w:val="es-ES"/>
        </w:rPr>
        <w:t>Al Bateen</w:t>
      </w:r>
      <w:r w:rsidR="003C1FD7" w:rsidRPr="007F1843">
        <w:rPr>
          <w:rFonts w:ascii="Arial" w:hAnsi="Arial" w:cs="Arial"/>
          <w:sz w:val="20"/>
          <w:szCs w:val="20"/>
          <w:lang w:val="es-ES"/>
        </w:rPr>
        <w:t xml:space="preserve">, admirando los palacios de los </w:t>
      </w:r>
      <w:proofErr w:type="spellStart"/>
      <w:r w:rsidR="003C1FD7" w:rsidRPr="007F1843">
        <w:rPr>
          <w:rFonts w:ascii="Arial" w:hAnsi="Arial" w:cs="Arial"/>
          <w:sz w:val="20"/>
          <w:szCs w:val="20"/>
          <w:lang w:val="es-ES"/>
        </w:rPr>
        <w:t>Sheiks</w:t>
      </w:r>
      <w:proofErr w:type="spellEnd"/>
      <w:r w:rsidR="003C1FD7" w:rsidRPr="007F1843">
        <w:rPr>
          <w:rFonts w:ascii="Arial" w:hAnsi="Arial" w:cs="Arial"/>
          <w:sz w:val="20"/>
          <w:szCs w:val="20"/>
          <w:lang w:val="es-ES"/>
        </w:rPr>
        <w:t xml:space="preserve"> y el </w:t>
      </w:r>
      <w:proofErr w:type="spellStart"/>
      <w:r w:rsidR="003C1FD7" w:rsidRPr="007F1843">
        <w:rPr>
          <w:rStyle w:val="Textoennegrita"/>
          <w:rFonts w:ascii="Arial" w:hAnsi="Arial" w:cs="Arial"/>
          <w:sz w:val="20"/>
          <w:szCs w:val="20"/>
          <w:lang w:val="es-ES"/>
        </w:rPr>
        <w:t>Corniche</w:t>
      </w:r>
      <w:proofErr w:type="spellEnd"/>
      <w:r w:rsidR="003C1FD7" w:rsidRPr="007F1843">
        <w:rPr>
          <w:rFonts w:ascii="Arial" w:hAnsi="Arial" w:cs="Arial"/>
          <w:sz w:val="20"/>
          <w:szCs w:val="20"/>
          <w:lang w:val="es-ES"/>
        </w:rPr>
        <w:t xml:space="preserve">, ideal para fotos panorámicas. Continuamos con una parada en el </w:t>
      </w:r>
      <w:proofErr w:type="spellStart"/>
      <w:r w:rsidR="003C1FD7" w:rsidRPr="007F1843">
        <w:rPr>
          <w:rStyle w:val="Textoennegrita"/>
          <w:rFonts w:ascii="Arial" w:hAnsi="Arial" w:cs="Arial"/>
          <w:sz w:val="20"/>
          <w:szCs w:val="20"/>
          <w:lang w:val="es-ES"/>
        </w:rPr>
        <w:t>Emirates</w:t>
      </w:r>
      <w:proofErr w:type="spellEnd"/>
      <w:r w:rsidR="003C1FD7" w:rsidRPr="007F1843">
        <w:rPr>
          <w:rStyle w:val="Textoennegrita"/>
          <w:rFonts w:ascii="Arial" w:hAnsi="Arial" w:cs="Arial"/>
          <w:sz w:val="20"/>
          <w:szCs w:val="20"/>
          <w:lang w:val="es-ES"/>
        </w:rPr>
        <w:t xml:space="preserve"> Palace</w:t>
      </w:r>
      <w:r w:rsidR="003C1FD7" w:rsidRPr="007F1843">
        <w:rPr>
          <w:rFonts w:ascii="Arial" w:hAnsi="Arial" w:cs="Arial"/>
          <w:sz w:val="20"/>
          <w:szCs w:val="20"/>
          <w:lang w:val="es-ES"/>
        </w:rPr>
        <w:t xml:space="preserve">, símbolo del lujo árabe, y disfrutaremos de un almuerzo en un hotel de 5 estrellas. La excursión culmina con la visita al </w:t>
      </w:r>
      <w:r w:rsidR="003C1FD7" w:rsidRPr="007F1843">
        <w:rPr>
          <w:rStyle w:val="Textoennegrita"/>
          <w:rFonts w:ascii="Arial" w:hAnsi="Arial" w:cs="Arial"/>
          <w:sz w:val="20"/>
          <w:szCs w:val="20"/>
          <w:lang w:val="es-ES"/>
        </w:rPr>
        <w:t xml:space="preserve">Museo Louvre de Abu </w:t>
      </w:r>
      <w:proofErr w:type="spellStart"/>
      <w:r w:rsidR="003C1FD7" w:rsidRPr="007F1843">
        <w:rPr>
          <w:rStyle w:val="Textoennegrita"/>
          <w:rFonts w:ascii="Arial" w:hAnsi="Arial" w:cs="Arial"/>
          <w:sz w:val="20"/>
          <w:szCs w:val="20"/>
          <w:lang w:val="es-ES"/>
        </w:rPr>
        <w:t>Dhabi</w:t>
      </w:r>
      <w:proofErr w:type="spellEnd"/>
      <w:r w:rsidR="003C1FD7" w:rsidRPr="007F1843">
        <w:rPr>
          <w:rFonts w:ascii="Arial" w:hAnsi="Arial" w:cs="Arial"/>
          <w:sz w:val="20"/>
          <w:szCs w:val="20"/>
          <w:lang w:val="es-ES"/>
        </w:rPr>
        <w:t>, famoso por su impresionante colección de arte y su arquitectura futurista.</w:t>
      </w:r>
      <w:r w:rsidR="003C1FD7" w:rsidRPr="007F184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="003C1FD7" w:rsidRPr="007F1843">
        <w:rPr>
          <w:rFonts w:ascii="Arial" w:hAnsi="Arial" w:cs="Arial"/>
          <w:bCs/>
          <w:sz w:val="20"/>
          <w:szCs w:val="20"/>
          <w:lang w:val="es-MX"/>
        </w:rPr>
        <w:t>F</w:t>
      </w:r>
      <w:r w:rsidR="00A457B7" w:rsidRPr="007F1843">
        <w:rPr>
          <w:rFonts w:ascii="Arial" w:hAnsi="Arial" w:cs="Arial"/>
          <w:bCs/>
          <w:sz w:val="20"/>
          <w:szCs w:val="20"/>
          <w:lang w:val="es-MX"/>
        </w:rPr>
        <w:t>finalmente</w:t>
      </w:r>
      <w:proofErr w:type="spellEnd"/>
      <w:r w:rsidR="00462B4C" w:rsidRPr="007F184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C1FD7" w:rsidRPr="007F1843">
        <w:rPr>
          <w:rFonts w:ascii="Arial" w:hAnsi="Arial" w:cs="Arial"/>
          <w:bCs/>
          <w:sz w:val="20"/>
          <w:szCs w:val="20"/>
          <w:lang w:val="es-MX"/>
        </w:rPr>
        <w:t>regresamos a</w:t>
      </w:r>
      <w:r w:rsidR="00462B4C" w:rsidRPr="007F184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A457B7" w:rsidRPr="007F1843">
        <w:rPr>
          <w:rFonts w:ascii="Arial" w:hAnsi="Arial" w:cs="Arial"/>
          <w:bCs/>
          <w:sz w:val="20"/>
          <w:szCs w:val="20"/>
          <w:lang w:val="es-MX"/>
        </w:rPr>
        <w:t>Dubái.</w:t>
      </w:r>
      <w:r w:rsidR="00A457B7" w:rsidRPr="007F1843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14:paraId="6761C1C2" w14:textId="68E5A0E2" w:rsidR="00E70946" w:rsidRPr="007F1843" w:rsidRDefault="00E70946" w:rsidP="00462B4C">
      <w:pPr>
        <w:pStyle w:val="Sinespaciado"/>
        <w:jc w:val="both"/>
        <w:rPr>
          <w:rFonts w:ascii="Arial" w:hAnsi="Arial" w:cs="Arial"/>
          <w:bCs/>
          <w:color w:val="FF0000"/>
          <w:sz w:val="20"/>
          <w:szCs w:val="20"/>
          <w:lang w:val="es-MX"/>
        </w:rPr>
      </w:pPr>
      <w:r w:rsidRPr="007F1843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Nota: </w:t>
      </w:r>
      <w:r w:rsidR="00AB1231" w:rsidRPr="007F1843">
        <w:rPr>
          <w:rFonts w:ascii="Arial" w:hAnsi="Arial" w:cs="Arial"/>
          <w:b/>
          <w:color w:val="FF0000"/>
          <w:sz w:val="20"/>
          <w:szCs w:val="20"/>
          <w:lang w:val="es-MX"/>
        </w:rPr>
        <w:t>La excursión de A</w:t>
      </w:r>
      <w:r w:rsidR="00C814C4" w:rsidRPr="007F1843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bu </w:t>
      </w:r>
      <w:proofErr w:type="spellStart"/>
      <w:r w:rsidR="00AB1231" w:rsidRPr="007F1843">
        <w:rPr>
          <w:rFonts w:ascii="Arial" w:hAnsi="Arial" w:cs="Arial"/>
          <w:b/>
          <w:color w:val="FF0000"/>
          <w:sz w:val="20"/>
          <w:szCs w:val="20"/>
          <w:lang w:val="es-MX"/>
        </w:rPr>
        <w:t>Dhabi</w:t>
      </w:r>
      <w:proofErr w:type="spellEnd"/>
      <w:r w:rsidR="00AB1231" w:rsidRPr="007F1843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s</w:t>
      </w:r>
      <w:r w:rsidR="00C814C4" w:rsidRPr="007F1843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ólo puede operar </w:t>
      </w:r>
      <w:r w:rsidR="00AB1231" w:rsidRPr="007F1843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los martes o sábados </w:t>
      </w:r>
    </w:p>
    <w:p w14:paraId="5F1BC7D5" w14:textId="77777777" w:rsidR="00DA03EB" w:rsidRPr="007F1843" w:rsidRDefault="00DA03EB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B28F4F4" w14:textId="40EE6CA3" w:rsidR="00945D32" w:rsidRPr="007F1843" w:rsidRDefault="005377DD" w:rsidP="00945D3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F1843">
        <w:rPr>
          <w:rFonts w:ascii="Arial" w:hAnsi="Arial" w:cs="Arial"/>
          <w:b/>
          <w:sz w:val="20"/>
          <w:szCs w:val="20"/>
          <w:lang w:val="es-MX"/>
        </w:rPr>
        <w:t>DÍA 5. DUBÁI</w:t>
      </w:r>
      <w:r w:rsidR="007B64F6" w:rsidRPr="007F1843">
        <w:rPr>
          <w:rFonts w:ascii="Arial" w:hAnsi="Arial" w:cs="Arial"/>
          <w:b/>
          <w:sz w:val="20"/>
          <w:szCs w:val="20"/>
          <w:lang w:val="es-MX"/>
        </w:rPr>
        <w:t xml:space="preserve"> (SAFARI EN EL DESI</w:t>
      </w:r>
      <w:r w:rsidR="007B6F36">
        <w:rPr>
          <w:rFonts w:ascii="Arial" w:hAnsi="Arial" w:cs="Arial"/>
          <w:b/>
          <w:sz w:val="20"/>
          <w:szCs w:val="20"/>
          <w:lang w:val="es-MX"/>
        </w:rPr>
        <w:t>E</w:t>
      </w:r>
      <w:r w:rsidR="007B64F6" w:rsidRPr="007F1843">
        <w:rPr>
          <w:rFonts w:ascii="Arial" w:hAnsi="Arial" w:cs="Arial"/>
          <w:b/>
          <w:sz w:val="20"/>
          <w:szCs w:val="20"/>
          <w:lang w:val="es-MX"/>
        </w:rPr>
        <w:t xml:space="preserve">RTO) </w:t>
      </w:r>
    </w:p>
    <w:p w14:paraId="71623CB2" w14:textId="2FF96A29" w:rsidR="00945D32" w:rsidRPr="007F1843" w:rsidRDefault="00945D32" w:rsidP="00945D3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7F1843">
        <w:rPr>
          <w:rStyle w:val="Textoennegrita"/>
          <w:rFonts w:ascii="Arial" w:hAnsi="Arial" w:cs="Arial"/>
          <w:sz w:val="20"/>
          <w:szCs w:val="20"/>
          <w:lang w:val="es-ES"/>
        </w:rPr>
        <w:t xml:space="preserve">Desayuno buffet </w:t>
      </w:r>
      <w:r w:rsidRPr="007F1843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 xml:space="preserve">y mañana libre. Sugerimos aprovechar la mañana para completar sus compras. </w:t>
      </w:r>
      <w:r w:rsidRPr="007F1843">
        <w:rPr>
          <w:rFonts w:ascii="Arial" w:hAnsi="Arial" w:cs="Arial"/>
          <w:sz w:val="20"/>
          <w:szCs w:val="20"/>
          <w:lang w:val="es-ES"/>
        </w:rPr>
        <w:t xml:space="preserve">Por la tarde, aproximadamente a las 15:00hrs será la recogida en el hotel para un emocionante </w:t>
      </w:r>
      <w:r w:rsidRPr="007F1843">
        <w:rPr>
          <w:rFonts w:ascii="Arial" w:hAnsi="Arial" w:cs="Arial"/>
          <w:b/>
          <w:bCs/>
          <w:sz w:val="20"/>
          <w:szCs w:val="20"/>
          <w:lang w:val="es-ES"/>
        </w:rPr>
        <w:t xml:space="preserve">safari en el desierto en lujosos vehículos 4x4 </w:t>
      </w:r>
      <w:r w:rsidRPr="007F1843">
        <w:rPr>
          <w:rFonts w:ascii="Arial" w:hAnsi="Arial" w:cs="Arial"/>
          <w:sz w:val="20"/>
          <w:szCs w:val="20"/>
          <w:lang w:val="es-ES"/>
        </w:rPr>
        <w:t xml:space="preserve">(capacidad para 6 personas por vehículo). Disfrutarás de la adrenalina al recorrer las dunas de arena, pasando por granjas de camellos y paisajes espectaculares perfectos para fotos. Haremos una parada para admirar la puesta de sol sobre el desierto y probar el </w:t>
      </w:r>
      <w:proofErr w:type="spellStart"/>
      <w:r w:rsidRPr="007F1843">
        <w:rPr>
          <w:rFonts w:ascii="Arial" w:hAnsi="Arial" w:cs="Arial"/>
          <w:sz w:val="20"/>
          <w:szCs w:val="20"/>
          <w:lang w:val="es-ES"/>
        </w:rPr>
        <w:t>sandboarding</w:t>
      </w:r>
      <w:proofErr w:type="spellEnd"/>
      <w:r w:rsidRPr="007F1843">
        <w:rPr>
          <w:rFonts w:ascii="Arial" w:hAnsi="Arial" w:cs="Arial"/>
          <w:sz w:val="20"/>
          <w:szCs w:val="20"/>
          <w:lang w:val="es-ES"/>
        </w:rPr>
        <w:t>. Finalmente, llegaremos a un campamento tradicional árabe donde podrán montar en camello, tatuarse con henna o simplemente relajarse mientras disfrutan de un delicioso buffet árabe con carnes a la parrilla, ensaladas frescas y frutas como postre. Durante la</w:t>
      </w:r>
      <w:r w:rsidRPr="007F1843">
        <w:rPr>
          <w:rFonts w:ascii="Arial" w:hAnsi="Arial" w:cs="Arial"/>
          <w:b/>
          <w:bCs/>
          <w:sz w:val="20"/>
          <w:szCs w:val="20"/>
          <w:lang w:val="es-ES"/>
        </w:rPr>
        <w:t xml:space="preserve"> cena</w:t>
      </w:r>
      <w:r w:rsidR="00630EE4" w:rsidRPr="007F1843">
        <w:rPr>
          <w:rFonts w:ascii="Arial" w:hAnsi="Arial" w:cs="Arial"/>
          <w:b/>
          <w:bCs/>
          <w:sz w:val="20"/>
          <w:szCs w:val="20"/>
          <w:lang w:val="es-ES"/>
        </w:rPr>
        <w:t xml:space="preserve"> incluida</w:t>
      </w:r>
      <w:r w:rsidRPr="007F1843">
        <w:rPr>
          <w:rFonts w:ascii="Arial" w:hAnsi="Arial" w:cs="Arial"/>
          <w:sz w:val="20"/>
          <w:szCs w:val="20"/>
          <w:lang w:val="es-ES"/>
        </w:rPr>
        <w:t xml:space="preserve">, se presentará un espectáculo folklórico árabe con danza del vientre. Regreso al hotel y </w:t>
      </w:r>
      <w:r w:rsidRPr="007F1843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7685A63A" w14:textId="1DBC79C4" w:rsidR="00945D32" w:rsidRPr="007F1843" w:rsidRDefault="00945D32" w:rsidP="00945D32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7F1843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Nota: durante el mes de Ramadán no se permiten los bailes. </w:t>
      </w:r>
    </w:p>
    <w:p w14:paraId="08112EAD" w14:textId="77777777" w:rsidR="00945D32" w:rsidRPr="007F1843" w:rsidRDefault="00945D32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851F6FA" w14:textId="77777777" w:rsidR="00945D32" w:rsidRPr="007F1843" w:rsidRDefault="00945D32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4C00E83" w14:textId="3085077B" w:rsidR="00E94A85" w:rsidRPr="007F1843" w:rsidRDefault="000937CD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F1843">
        <w:rPr>
          <w:rFonts w:ascii="Arial" w:hAnsi="Arial" w:cs="Arial"/>
          <w:b/>
          <w:sz w:val="20"/>
          <w:szCs w:val="20"/>
          <w:lang w:val="es-MX"/>
        </w:rPr>
        <w:t>DÍA 6. DUBÁI</w:t>
      </w:r>
    </w:p>
    <w:p w14:paraId="46F99819" w14:textId="5225F955" w:rsidR="00E94A85" w:rsidRPr="007F1843" w:rsidRDefault="00E94A85" w:rsidP="00B050D9">
      <w:pPr>
        <w:pStyle w:val="Sinespaciado"/>
        <w:jc w:val="both"/>
        <w:rPr>
          <w:rFonts w:ascii="Arial" w:hAnsi="Arial" w:cs="Arial"/>
          <w:b/>
          <w:bCs/>
          <w:iCs/>
          <w:sz w:val="20"/>
          <w:szCs w:val="20"/>
          <w:lang w:val="es-MX"/>
        </w:rPr>
      </w:pPr>
      <w:r w:rsidRPr="007F1843">
        <w:rPr>
          <w:rFonts w:ascii="Arial" w:hAnsi="Arial" w:cs="Arial"/>
          <w:b/>
          <w:sz w:val="20"/>
          <w:szCs w:val="20"/>
          <w:lang w:val="es-MX"/>
        </w:rPr>
        <w:t>Desayuno</w:t>
      </w:r>
      <w:r w:rsidRPr="007F1843">
        <w:rPr>
          <w:rFonts w:ascii="Arial" w:hAnsi="Arial" w:cs="Arial"/>
          <w:bCs/>
          <w:sz w:val="20"/>
          <w:szCs w:val="20"/>
          <w:lang w:val="es-MX"/>
        </w:rPr>
        <w:t xml:space="preserve">. A la hora prevista, traslado al aeropuerto de </w:t>
      </w:r>
      <w:r w:rsidR="00E56D1B" w:rsidRPr="007F1843">
        <w:rPr>
          <w:rFonts w:ascii="Arial" w:hAnsi="Arial" w:cs="Arial"/>
          <w:bCs/>
          <w:sz w:val="20"/>
          <w:szCs w:val="20"/>
          <w:lang w:val="es-MX"/>
        </w:rPr>
        <w:t>Dubái</w:t>
      </w:r>
      <w:r w:rsidRPr="007F1843">
        <w:rPr>
          <w:rFonts w:ascii="Arial" w:hAnsi="Arial" w:cs="Arial"/>
          <w:bCs/>
          <w:sz w:val="20"/>
          <w:szCs w:val="20"/>
          <w:lang w:val="es-MX"/>
        </w:rPr>
        <w:t>.</w:t>
      </w:r>
      <w:r w:rsidR="00C20DFE" w:rsidRPr="007F184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20DFE" w:rsidRPr="007F1843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Fin </w:t>
      </w:r>
      <w:r w:rsidR="00E16EC1" w:rsidRPr="007F1843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de </w:t>
      </w:r>
      <w:r w:rsidR="00B050D9" w:rsidRPr="007F1843">
        <w:rPr>
          <w:rFonts w:ascii="Arial" w:hAnsi="Arial" w:cs="Arial"/>
          <w:b/>
          <w:bCs/>
          <w:iCs/>
          <w:sz w:val="20"/>
          <w:szCs w:val="20"/>
          <w:lang w:val="es-MX"/>
        </w:rPr>
        <w:t>los</w:t>
      </w:r>
      <w:r w:rsidR="00E16EC1" w:rsidRPr="007F1843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 servicios</w:t>
      </w:r>
      <w:r w:rsidR="00C20DFE" w:rsidRPr="007F1843">
        <w:rPr>
          <w:rFonts w:ascii="Arial" w:hAnsi="Arial" w:cs="Arial"/>
          <w:b/>
          <w:bCs/>
          <w:iCs/>
          <w:sz w:val="20"/>
          <w:szCs w:val="20"/>
          <w:lang w:val="es-MX"/>
        </w:rPr>
        <w:t>.</w:t>
      </w:r>
    </w:p>
    <w:p w14:paraId="704CCF1F" w14:textId="77777777" w:rsidR="005F3664" w:rsidRPr="007F1843" w:rsidRDefault="005F3664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4DB2C282" w14:textId="77777777" w:rsidR="00C20DFE" w:rsidRPr="007F1843" w:rsidRDefault="006C0356" w:rsidP="006C035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F1843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5DDCE4F1" w14:textId="75706400" w:rsidR="00C20DFE" w:rsidRPr="007F1843" w:rsidRDefault="00C20DFE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/>
        </w:rPr>
      </w:pPr>
      <w:r w:rsidRPr="007F1843">
        <w:rPr>
          <w:rFonts w:ascii="Arial" w:hAnsi="Arial" w:cs="Arial"/>
          <w:bCs/>
          <w:sz w:val="20"/>
          <w:szCs w:val="20"/>
          <w:lang w:val="es-MX"/>
        </w:rPr>
        <w:t xml:space="preserve">05 noches </w:t>
      </w:r>
      <w:r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>de alojamiento con desayuno</w:t>
      </w:r>
      <w:r w:rsidR="005F3664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 xml:space="preserve"> en hotel de categoría elegida</w:t>
      </w:r>
      <w:r w:rsidR="00E16EC1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>.</w:t>
      </w:r>
    </w:p>
    <w:p w14:paraId="73B94058" w14:textId="2C2722F8" w:rsidR="00630EE4" w:rsidRPr="007F1843" w:rsidRDefault="00630EE4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/>
        </w:rPr>
      </w:pPr>
      <w:r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 xml:space="preserve">5 desayunos y </w:t>
      </w:r>
      <w:r w:rsidR="00B21E7F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>1 cena (sin bebidas)</w:t>
      </w:r>
    </w:p>
    <w:p w14:paraId="7E47EB15" w14:textId="77777777" w:rsidR="00C20DFE" w:rsidRPr="007F1843" w:rsidRDefault="00C20DFE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/>
        </w:rPr>
      </w:pPr>
      <w:r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>Traslado aeropuerto</w:t>
      </w:r>
      <w:r w:rsidR="00E16EC1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 xml:space="preserve"> – </w:t>
      </w:r>
      <w:r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>hotel</w:t>
      </w:r>
      <w:r w:rsidR="00E16EC1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 xml:space="preserve"> – a</w:t>
      </w:r>
      <w:r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>eropuerto con asistencia de habla hispana</w:t>
      </w:r>
      <w:r w:rsidR="00EE3E87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 xml:space="preserve"> en servicio compartido</w:t>
      </w:r>
      <w:r w:rsidR="00E16EC1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>.</w:t>
      </w:r>
    </w:p>
    <w:p w14:paraId="2812764C" w14:textId="77777777" w:rsidR="00C20DFE" w:rsidRPr="007F1843" w:rsidRDefault="00C20DFE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/>
        </w:rPr>
      </w:pPr>
      <w:r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 xml:space="preserve">Medio </w:t>
      </w:r>
      <w:r w:rsidR="00E56D1B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>día</w:t>
      </w:r>
      <w:r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 xml:space="preserve"> visita </w:t>
      </w:r>
      <w:r w:rsidR="00E56D1B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>Dubái</w:t>
      </w:r>
      <w:r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 xml:space="preserve"> clásico con guí</w:t>
      </w:r>
      <w:r w:rsidR="00EE3E87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>a de habla hispana (sin comida) en servicio compartido</w:t>
      </w:r>
      <w:r w:rsidR="00E16EC1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>.</w:t>
      </w:r>
    </w:p>
    <w:p w14:paraId="67510A36" w14:textId="77777777" w:rsidR="00C20DFE" w:rsidRPr="007F1843" w:rsidRDefault="00C20DFE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/>
        </w:rPr>
      </w:pPr>
      <w:r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 xml:space="preserve">Excursión Safari en coche 4x4 con chofer de </w:t>
      </w:r>
      <w:r w:rsidRPr="007F1843">
        <w:rPr>
          <w:rFonts w:ascii="Arial" w:hAnsi="Arial" w:cs="Arial"/>
          <w:bCs/>
          <w:color w:val="0D0D0D" w:themeColor="text1" w:themeTint="F2"/>
          <w:sz w:val="20"/>
          <w:szCs w:val="20"/>
          <w:u w:val="single"/>
          <w:lang w:val="es-MX"/>
        </w:rPr>
        <w:t>habla inglesa</w:t>
      </w:r>
      <w:r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>, con</w:t>
      </w:r>
      <w:r w:rsidR="00EE3E87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 xml:space="preserve"> cena campamento beduino y show en servicio compartido.</w:t>
      </w:r>
    </w:p>
    <w:p w14:paraId="2B01BA32" w14:textId="4DE5326F" w:rsidR="00C20DFE" w:rsidRPr="007F1843" w:rsidRDefault="00142316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/>
        </w:rPr>
      </w:pPr>
      <w:r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>Día</w:t>
      </w:r>
      <w:r w:rsidR="00DD4B35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 xml:space="preserve"> completo de </w:t>
      </w:r>
      <w:r w:rsidR="00CA48DD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>excursión</w:t>
      </w:r>
      <w:r w:rsidR="00DD4B35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 xml:space="preserve"> al Emirato de Abu </w:t>
      </w:r>
      <w:proofErr w:type="spellStart"/>
      <w:r w:rsidR="00DD4B35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>Dhabi</w:t>
      </w:r>
      <w:proofErr w:type="spellEnd"/>
      <w:r w:rsidR="00DD4B35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 xml:space="preserve"> + Entrada </w:t>
      </w:r>
      <w:proofErr w:type="spellStart"/>
      <w:r w:rsidR="00DD4B35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>Qasr</w:t>
      </w:r>
      <w:proofErr w:type="spellEnd"/>
      <w:r w:rsidR="00DD4B35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 xml:space="preserve"> Al </w:t>
      </w:r>
      <w:proofErr w:type="spellStart"/>
      <w:r w:rsidR="00DD4B35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>Watan</w:t>
      </w:r>
      <w:proofErr w:type="spellEnd"/>
      <w:r w:rsidR="00EE3E87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 xml:space="preserve"> </w:t>
      </w:r>
      <w:r w:rsidR="004B43AE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 xml:space="preserve">+ Museo de Louvre </w:t>
      </w:r>
      <w:r w:rsidR="00EE3E87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>(sin comida) en servicio compartido</w:t>
      </w:r>
      <w:r w:rsidR="004B43AE" w:rsidRPr="007F1843">
        <w:rPr>
          <w:rFonts w:ascii="Arial" w:hAnsi="Arial" w:cs="Arial"/>
          <w:bCs/>
          <w:color w:val="0D0D0D" w:themeColor="text1" w:themeTint="F2"/>
          <w:sz w:val="20"/>
          <w:szCs w:val="20"/>
          <w:lang w:val="es-MX"/>
        </w:rPr>
        <w:t>.</w:t>
      </w:r>
    </w:p>
    <w:p w14:paraId="79B377E8" w14:textId="77777777" w:rsidR="007F1843" w:rsidRPr="007F1843" w:rsidRDefault="00E16EC1" w:rsidP="007F1843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/>
        </w:rPr>
      </w:pPr>
      <w:r w:rsidRPr="007F1843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>Vehículos con aire acondicionado con capacidad controlada y previamente sanitizados.</w:t>
      </w:r>
    </w:p>
    <w:p w14:paraId="6871C880" w14:textId="77777777" w:rsidR="007F1843" w:rsidRPr="007F1843" w:rsidRDefault="007F1843" w:rsidP="007F1843">
      <w:pPr>
        <w:pStyle w:val="Prrafodelista"/>
        <w:spacing w:after="0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/>
        </w:rPr>
      </w:pPr>
    </w:p>
    <w:p w14:paraId="717A84CF" w14:textId="0F4D1F88" w:rsidR="007F1843" w:rsidRPr="007F1843" w:rsidRDefault="007F1843" w:rsidP="007F1843">
      <w:pPr>
        <w:pStyle w:val="Sinespaciado"/>
        <w:ind w:left="36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NO </w:t>
      </w:r>
      <w:r w:rsidRPr="007F1843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535C068C" w14:textId="76C6D27F" w:rsidR="007F1843" w:rsidRPr="007F1843" w:rsidRDefault="007F1843" w:rsidP="007F1843">
      <w:pPr>
        <w:numPr>
          <w:ilvl w:val="0"/>
          <w:numId w:val="17"/>
        </w:numPr>
        <w:shd w:val="clear" w:color="auto" w:fill="FFFFFF"/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</w:pPr>
      <w:r w:rsidRPr="007F1843">
        <w:rPr>
          <w:rFonts w:ascii="Arial" w:hAnsi="Arial" w:cs="Arial"/>
          <w:color w:val="0D0D0D" w:themeColor="text1" w:themeTint="F2"/>
          <w:sz w:val="20"/>
          <w:szCs w:val="20"/>
        </w:rPr>
        <w:t>Vuelo internacional e interno</w:t>
      </w:r>
    </w:p>
    <w:p w14:paraId="0C740F4A" w14:textId="77777777" w:rsidR="007F1843" w:rsidRPr="007F1843" w:rsidRDefault="007F1843" w:rsidP="007F1843">
      <w:pPr>
        <w:numPr>
          <w:ilvl w:val="0"/>
          <w:numId w:val="17"/>
        </w:numPr>
        <w:shd w:val="clear" w:color="auto" w:fill="FFFFFF"/>
        <w:rPr>
          <w:rFonts w:ascii="Arial" w:hAnsi="Arial" w:cs="Arial"/>
          <w:color w:val="0D0D0D" w:themeColor="text1" w:themeTint="F2"/>
          <w:sz w:val="20"/>
          <w:szCs w:val="20"/>
        </w:rPr>
      </w:pPr>
      <w:r w:rsidRPr="007F1843">
        <w:rPr>
          <w:rFonts w:ascii="Arial" w:hAnsi="Arial" w:cs="Arial"/>
          <w:color w:val="0D0D0D" w:themeColor="text1" w:themeTint="F2"/>
          <w:sz w:val="20"/>
          <w:szCs w:val="20"/>
        </w:rPr>
        <w:t>Tasas de Turismo (a pagar directamente en el hotel)</w:t>
      </w:r>
    </w:p>
    <w:p w14:paraId="5B7B48F9" w14:textId="77777777" w:rsidR="007F1843" w:rsidRPr="007F1843" w:rsidRDefault="007F1843" w:rsidP="007F18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D0D0D" w:themeColor="text1" w:themeTint="F2"/>
          <w:sz w:val="20"/>
          <w:szCs w:val="20"/>
        </w:rPr>
      </w:pPr>
      <w:r w:rsidRPr="007F1843">
        <w:rPr>
          <w:rFonts w:ascii="Arial" w:hAnsi="Arial" w:cs="Arial"/>
          <w:color w:val="0D0D0D" w:themeColor="text1" w:themeTint="F2"/>
          <w:sz w:val="20"/>
          <w:szCs w:val="20"/>
        </w:rPr>
        <w:t>Gastos personales</w:t>
      </w:r>
    </w:p>
    <w:p w14:paraId="23AB500D" w14:textId="77777777" w:rsidR="007F1843" w:rsidRPr="007F1843" w:rsidRDefault="007F1843" w:rsidP="007F18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D0D0D" w:themeColor="text1" w:themeTint="F2"/>
          <w:sz w:val="20"/>
          <w:szCs w:val="20"/>
        </w:rPr>
      </w:pPr>
      <w:r w:rsidRPr="007F1843">
        <w:rPr>
          <w:rFonts w:ascii="Arial" w:hAnsi="Arial" w:cs="Arial"/>
          <w:color w:val="0D0D0D" w:themeColor="text1" w:themeTint="F2"/>
          <w:sz w:val="20"/>
          <w:szCs w:val="20"/>
        </w:rPr>
        <w:t>Excursiones marcadas como opcionales</w:t>
      </w:r>
    </w:p>
    <w:p w14:paraId="7E2AC328" w14:textId="77777777" w:rsidR="007F1843" w:rsidRPr="007F1843" w:rsidRDefault="007F1843" w:rsidP="007F18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D0D0D" w:themeColor="text1" w:themeTint="F2"/>
          <w:sz w:val="20"/>
          <w:szCs w:val="20"/>
        </w:rPr>
      </w:pPr>
      <w:r w:rsidRPr="007F1843">
        <w:rPr>
          <w:rFonts w:ascii="Arial" w:hAnsi="Arial" w:cs="Arial"/>
          <w:color w:val="0D0D0D" w:themeColor="text1" w:themeTint="F2"/>
          <w:sz w:val="20"/>
          <w:szCs w:val="20"/>
        </w:rPr>
        <w:t>Alimentos y bebidas no mencionados en la sección incluye</w:t>
      </w:r>
    </w:p>
    <w:p w14:paraId="498DDDD3" w14:textId="77777777" w:rsidR="007F1843" w:rsidRPr="007F1843" w:rsidRDefault="007F1843" w:rsidP="007F18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D0D0D" w:themeColor="text1" w:themeTint="F2"/>
          <w:sz w:val="20"/>
          <w:szCs w:val="20"/>
        </w:rPr>
      </w:pPr>
      <w:r w:rsidRPr="007F1843">
        <w:rPr>
          <w:rFonts w:ascii="Arial" w:hAnsi="Arial" w:cs="Arial"/>
          <w:color w:val="0D0D0D" w:themeColor="text1" w:themeTint="F2"/>
          <w:sz w:val="20"/>
          <w:szCs w:val="20"/>
        </w:rPr>
        <w:t>Extras en hoteles</w:t>
      </w:r>
    </w:p>
    <w:p w14:paraId="6283D113" w14:textId="77777777" w:rsidR="007F1843" w:rsidRPr="007F1843" w:rsidRDefault="007F1843" w:rsidP="007F18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D0D0D" w:themeColor="text1" w:themeTint="F2"/>
          <w:sz w:val="20"/>
          <w:szCs w:val="20"/>
        </w:rPr>
      </w:pPr>
      <w:r w:rsidRPr="007F1843">
        <w:rPr>
          <w:rFonts w:ascii="Arial" w:hAnsi="Arial" w:cs="Arial"/>
          <w:color w:val="0D0D0D" w:themeColor="text1" w:themeTint="F2"/>
          <w:sz w:val="20"/>
          <w:szCs w:val="20"/>
        </w:rPr>
        <w:t>Propinas</w:t>
      </w:r>
    </w:p>
    <w:p w14:paraId="6CEAD12D" w14:textId="77777777" w:rsidR="00AB255C" w:rsidRPr="00AB255C" w:rsidRDefault="007F1843" w:rsidP="00AB255C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000000" w:themeColor="text1"/>
          <w:sz w:val="20"/>
          <w:szCs w:val="20"/>
        </w:rPr>
      </w:pPr>
      <w:r w:rsidRPr="007F1843">
        <w:rPr>
          <w:rStyle w:val="Textoennegrita"/>
          <w:rFonts w:ascii="Arial" w:hAnsi="Arial" w:cs="Arial"/>
          <w:color w:val="FF0000"/>
          <w:sz w:val="20"/>
          <w:szCs w:val="20"/>
        </w:rPr>
        <w:t>Notas Importantes:</w:t>
      </w:r>
    </w:p>
    <w:p w14:paraId="6B496F52" w14:textId="77777777" w:rsidR="00AB255C" w:rsidRDefault="007F1843" w:rsidP="00AB255C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 w:rsidRPr="00AB255C">
        <w:rPr>
          <w:rFonts w:ascii="Arial" w:hAnsi="Arial" w:cs="Arial"/>
          <w:color w:val="000000" w:themeColor="text1"/>
          <w:sz w:val="20"/>
          <w:szCs w:val="20"/>
        </w:rPr>
        <w:t>El orden de las visita</w:t>
      </w:r>
      <w:r w:rsidRPr="00AB255C">
        <w:rPr>
          <w:rFonts w:ascii="Arial" w:hAnsi="Arial" w:cs="Arial"/>
          <w:color w:val="0D0D0D" w:themeColor="text1" w:themeTint="F2"/>
          <w:sz w:val="20"/>
          <w:szCs w:val="20"/>
        </w:rPr>
        <w:t>s están</w:t>
      </w:r>
      <w:proofErr w:type="gramEnd"/>
      <w:r w:rsidRPr="00AB255C">
        <w:rPr>
          <w:rFonts w:ascii="Arial" w:hAnsi="Arial" w:cs="Arial"/>
          <w:color w:val="0D0D0D" w:themeColor="text1" w:themeTint="F2"/>
          <w:sz w:val="20"/>
          <w:szCs w:val="20"/>
        </w:rPr>
        <w:t xml:space="preserve"> sujetas a cambios en destino, siempre otorgándose como fueron contratadas.</w:t>
      </w:r>
    </w:p>
    <w:p w14:paraId="6B083897" w14:textId="77777777" w:rsidR="00AB255C" w:rsidRDefault="007F1843" w:rsidP="00AB255C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0"/>
          <w:szCs w:val="20"/>
        </w:rPr>
      </w:pPr>
      <w:r w:rsidRPr="00AB255C">
        <w:rPr>
          <w:rFonts w:ascii="Arial" w:hAnsi="Arial" w:cs="Arial"/>
          <w:color w:val="0D0D0D" w:themeColor="text1" w:themeTint="F2"/>
          <w:sz w:val="20"/>
          <w:szCs w:val="20"/>
        </w:rPr>
        <w:t xml:space="preserve">Durante la visita a Abu </w:t>
      </w:r>
      <w:proofErr w:type="spellStart"/>
      <w:r w:rsidRPr="00AB255C">
        <w:rPr>
          <w:rFonts w:ascii="Arial" w:hAnsi="Arial" w:cs="Arial"/>
          <w:color w:val="0D0D0D" w:themeColor="text1" w:themeTint="F2"/>
          <w:sz w:val="20"/>
          <w:szCs w:val="20"/>
        </w:rPr>
        <w:t>Dhabi</w:t>
      </w:r>
      <w:proofErr w:type="spellEnd"/>
      <w:r w:rsidRPr="00AB255C">
        <w:rPr>
          <w:rFonts w:ascii="Arial" w:hAnsi="Arial" w:cs="Arial"/>
          <w:color w:val="0D0D0D" w:themeColor="text1" w:themeTint="F2"/>
          <w:sz w:val="20"/>
          <w:szCs w:val="20"/>
        </w:rPr>
        <w:t xml:space="preserve">, cuando el palacio presidencial de </w:t>
      </w:r>
      <w:proofErr w:type="spellStart"/>
      <w:r w:rsidRPr="00AB255C">
        <w:rPr>
          <w:rFonts w:ascii="Arial" w:hAnsi="Arial" w:cs="Arial"/>
          <w:color w:val="0D0D0D" w:themeColor="text1" w:themeTint="F2"/>
          <w:sz w:val="20"/>
          <w:szCs w:val="20"/>
        </w:rPr>
        <w:t>Qasr</w:t>
      </w:r>
      <w:proofErr w:type="spellEnd"/>
      <w:r w:rsidRPr="00AB255C">
        <w:rPr>
          <w:rFonts w:ascii="Arial" w:hAnsi="Arial" w:cs="Arial"/>
          <w:color w:val="0D0D0D" w:themeColor="text1" w:themeTint="F2"/>
          <w:sz w:val="20"/>
          <w:szCs w:val="20"/>
        </w:rPr>
        <w:t xml:space="preserve"> al </w:t>
      </w:r>
      <w:proofErr w:type="spellStart"/>
      <w:r w:rsidRPr="00AB255C">
        <w:rPr>
          <w:rFonts w:ascii="Arial" w:hAnsi="Arial" w:cs="Arial"/>
          <w:color w:val="0D0D0D" w:themeColor="text1" w:themeTint="F2"/>
          <w:sz w:val="20"/>
          <w:szCs w:val="20"/>
        </w:rPr>
        <w:t>Watan</w:t>
      </w:r>
      <w:proofErr w:type="spellEnd"/>
      <w:r w:rsidRPr="00AB255C">
        <w:rPr>
          <w:rFonts w:ascii="Arial" w:hAnsi="Arial" w:cs="Arial"/>
          <w:color w:val="0D0D0D" w:themeColor="text1" w:themeTint="F2"/>
          <w:sz w:val="20"/>
          <w:szCs w:val="20"/>
        </w:rPr>
        <w:t xml:space="preserve"> se encuentre cerrado por llevarse a cabo algún evento del gobierno, esta visita será reemplazada por una parada panorámica al parque Ferrari </w:t>
      </w:r>
      <w:r w:rsidRPr="00AB255C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(no incluye entrada)</w:t>
      </w:r>
      <w:r w:rsidRPr="00AB255C">
        <w:rPr>
          <w:rFonts w:ascii="Arial" w:hAnsi="Arial" w:cs="Arial"/>
          <w:color w:val="0D0D0D" w:themeColor="text1" w:themeTint="F2"/>
          <w:sz w:val="20"/>
          <w:szCs w:val="20"/>
        </w:rPr>
        <w:t>. se notificará con antelación cuando sea el caso.</w:t>
      </w:r>
    </w:p>
    <w:p w14:paraId="3230D530" w14:textId="356FDAA3" w:rsidR="007F1843" w:rsidRDefault="007F1843" w:rsidP="00AB255C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0"/>
          <w:szCs w:val="20"/>
        </w:rPr>
      </w:pPr>
      <w:r w:rsidRPr="007F1843">
        <w:rPr>
          <w:rFonts w:ascii="Arial" w:hAnsi="Arial" w:cs="Arial"/>
          <w:color w:val="0D0D0D" w:themeColor="text1" w:themeTint="F2"/>
          <w:sz w:val="20"/>
          <w:szCs w:val="20"/>
        </w:rPr>
        <w:t>En caso de contratación en servicios privados, todos serán ofrecidos en privado al número de personas contratadas</w:t>
      </w:r>
    </w:p>
    <w:p w14:paraId="1F237AB4" w14:textId="77777777" w:rsidR="00AB255C" w:rsidRPr="00AB255C" w:rsidRDefault="00AB255C" w:rsidP="00AB25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66F6516" w14:textId="25E04CF6" w:rsidR="007F1843" w:rsidRDefault="007F1843" w:rsidP="007F184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D0D0D" w:themeColor="text1" w:themeTint="F2"/>
          <w:sz w:val="20"/>
          <w:szCs w:val="20"/>
        </w:rPr>
      </w:pPr>
      <w:r w:rsidRPr="007F1843"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  <w:t>Condiciones de la promoción 2×1:</w:t>
      </w:r>
      <w:r w:rsidRPr="007F1843">
        <w:rPr>
          <w:rFonts w:ascii="Arial" w:hAnsi="Arial" w:cs="Arial"/>
          <w:color w:val="0D0D0D" w:themeColor="text1" w:themeTint="F2"/>
          <w:sz w:val="20"/>
          <w:szCs w:val="20"/>
        </w:rPr>
        <w:br/>
        <w:t>• </w:t>
      </w:r>
      <w:r w:rsidRPr="007F1843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Reservas válidas del 1 de junio al 15 de agosto de 2025.</w:t>
      </w:r>
      <w:r w:rsidRPr="007F1843">
        <w:rPr>
          <w:rFonts w:ascii="Arial" w:hAnsi="Arial" w:cs="Arial"/>
          <w:color w:val="0D0D0D" w:themeColor="text1" w:themeTint="F2"/>
          <w:sz w:val="20"/>
          <w:szCs w:val="20"/>
        </w:rPr>
        <w:br/>
        <w:t>• </w:t>
      </w:r>
      <w:r w:rsidRPr="007F1843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Válido para llegadas del 1 de junio al 15 de septiembre de 2025.</w:t>
      </w:r>
      <w:r w:rsidRPr="007F1843">
        <w:rPr>
          <w:rFonts w:ascii="Arial" w:hAnsi="Arial" w:cs="Arial"/>
          <w:color w:val="0D0D0D" w:themeColor="text1" w:themeTint="F2"/>
          <w:sz w:val="20"/>
          <w:szCs w:val="20"/>
        </w:rPr>
        <w:br/>
        <w:t>• Aplica únicamente a </w:t>
      </w:r>
      <w:r w:rsidRPr="007F1843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nuevas reservas</w:t>
      </w:r>
      <w:r w:rsidRPr="007F1843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7F1843">
        <w:rPr>
          <w:rFonts w:ascii="Arial" w:hAnsi="Arial" w:cs="Arial"/>
          <w:color w:val="0D0D0D" w:themeColor="text1" w:themeTint="F2"/>
          <w:sz w:val="20"/>
          <w:szCs w:val="20"/>
        </w:rPr>
        <w:br/>
        <w:t>• Promoción válida para un </w:t>
      </w:r>
      <w:r w:rsidRPr="007F1843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mínimo de dos personas</w:t>
      </w:r>
      <w:r w:rsidRPr="007F1843">
        <w:rPr>
          <w:rFonts w:ascii="Arial" w:hAnsi="Arial" w:cs="Arial"/>
          <w:color w:val="0D0D0D" w:themeColor="text1" w:themeTint="F2"/>
          <w:sz w:val="20"/>
          <w:szCs w:val="20"/>
        </w:rPr>
        <w:t> por reserva.</w:t>
      </w:r>
      <w:r w:rsidRPr="007F1843">
        <w:rPr>
          <w:rFonts w:ascii="Arial" w:hAnsi="Arial" w:cs="Arial"/>
          <w:color w:val="0D0D0D" w:themeColor="text1" w:themeTint="F2"/>
          <w:sz w:val="20"/>
          <w:szCs w:val="20"/>
        </w:rPr>
        <w:br/>
        <w:t>• El beneficio 2×1 aplica exclusivamente en </w:t>
      </w:r>
      <w:r w:rsidRPr="007F1843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ocupación doble</w:t>
      </w:r>
      <w:r w:rsidRPr="007F1843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7F1843">
        <w:rPr>
          <w:rFonts w:ascii="Arial" w:hAnsi="Arial" w:cs="Arial"/>
          <w:color w:val="0D0D0D" w:themeColor="text1" w:themeTint="F2"/>
          <w:sz w:val="20"/>
          <w:szCs w:val="20"/>
        </w:rPr>
        <w:br/>
        <w:t>• El itinerario está sujeto a cambios según disponibilidad en destino.</w:t>
      </w:r>
    </w:p>
    <w:p w14:paraId="28F546C5" w14:textId="64A8BF64" w:rsidR="007F1843" w:rsidRDefault="007F1843" w:rsidP="007F184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D0D0D" w:themeColor="text1" w:themeTint="F2"/>
          <w:sz w:val="20"/>
          <w:szCs w:val="20"/>
        </w:rPr>
      </w:pPr>
    </w:p>
    <w:tbl>
      <w:tblPr>
        <w:tblW w:w="662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067"/>
        <w:gridCol w:w="4177"/>
        <w:gridCol w:w="480"/>
      </w:tblGrid>
      <w:tr w:rsidR="009F6F8C" w:rsidRPr="009F6F8C" w14:paraId="20917E2D" w14:textId="77777777" w:rsidTr="009F6F8C">
        <w:trPr>
          <w:trHeight w:val="23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6B4C3" w14:textId="77777777" w:rsidR="009F6F8C" w:rsidRPr="009F6F8C" w:rsidRDefault="009F6F8C" w:rsidP="009F6F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F6F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9F6F8C" w:rsidRPr="009F6F8C" w14:paraId="7764BEBB" w14:textId="77777777" w:rsidTr="009F6F8C">
        <w:trPr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235F4" w14:textId="77777777" w:rsidR="009F6F8C" w:rsidRPr="009F6F8C" w:rsidRDefault="009F6F8C" w:rsidP="009F6F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F6F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C8E8E" w14:textId="77777777" w:rsidR="009F6F8C" w:rsidRPr="009F6F8C" w:rsidRDefault="009F6F8C" w:rsidP="009F6F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F6F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5D146" w14:textId="77777777" w:rsidR="009F6F8C" w:rsidRPr="009F6F8C" w:rsidRDefault="009F6F8C" w:rsidP="009F6F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F6F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A55A7" w14:textId="77777777" w:rsidR="009F6F8C" w:rsidRPr="009F6F8C" w:rsidRDefault="009F6F8C" w:rsidP="009F6F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F6F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9F6F8C" w:rsidRPr="009F6F8C" w14:paraId="66E880DB" w14:textId="77777777" w:rsidTr="009F6F8C">
        <w:trPr>
          <w:trHeight w:val="23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60EAE" w14:textId="77777777" w:rsidR="009F6F8C" w:rsidRPr="009F6F8C" w:rsidRDefault="009F6F8C" w:rsidP="009F6F8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F6F8C">
              <w:rPr>
                <w:rFonts w:ascii="Calibri" w:hAnsi="Calibri" w:cs="Calibri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E2810" w14:textId="77777777" w:rsidR="009F6F8C" w:rsidRPr="009F6F8C" w:rsidRDefault="009F6F8C" w:rsidP="009F6F8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F6F8C">
              <w:rPr>
                <w:rFonts w:ascii="Calibri" w:hAnsi="Calibri" w:cs="Calibri"/>
                <w:sz w:val="20"/>
                <w:szCs w:val="20"/>
                <w:lang w:val="es-MX" w:eastAsia="es-MX"/>
              </w:rPr>
              <w:t>DUBÁI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3DB94" w14:textId="77777777" w:rsidR="009F6F8C" w:rsidRPr="009F6F8C" w:rsidRDefault="009F6F8C" w:rsidP="009F6F8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F6F8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TIME ASMA / MD BY GEWAN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BC104" w14:textId="77777777" w:rsidR="009F6F8C" w:rsidRPr="009F6F8C" w:rsidRDefault="009F6F8C" w:rsidP="009F6F8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F6F8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P </w:t>
            </w:r>
          </w:p>
        </w:tc>
      </w:tr>
      <w:tr w:rsidR="009F6F8C" w:rsidRPr="009F6F8C" w14:paraId="4A0893ED" w14:textId="77777777" w:rsidTr="009F6F8C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43990" w14:textId="77777777" w:rsidR="009F6F8C" w:rsidRPr="009F6F8C" w:rsidRDefault="009F6F8C" w:rsidP="009F6F8C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10149" w14:textId="77777777" w:rsidR="009F6F8C" w:rsidRPr="009F6F8C" w:rsidRDefault="009F6F8C" w:rsidP="009F6F8C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B1B4C" w14:textId="77777777" w:rsidR="009F6F8C" w:rsidRPr="009F6F8C" w:rsidRDefault="009F6F8C" w:rsidP="009F6F8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F6F8C">
              <w:rPr>
                <w:rFonts w:ascii="Calibri" w:hAnsi="Calibri" w:cs="Calibri"/>
                <w:sz w:val="20"/>
                <w:szCs w:val="20"/>
                <w:lang w:val="es-MX" w:eastAsia="es-MX"/>
              </w:rPr>
              <w:t>MEDIA ROTANA / MILLENNIUM PLAZA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30662" w14:textId="77777777" w:rsidR="009F6F8C" w:rsidRPr="009F6F8C" w:rsidRDefault="009F6F8C" w:rsidP="009F6F8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F6F8C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  <w:tr w:rsidR="009F6F8C" w:rsidRPr="009F6F8C" w14:paraId="209AE30B" w14:textId="77777777" w:rsidTr="009F6F8C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FB906" w14:textId="77777777" w:rsidR="009F6F8C" w:rsidRPr="009F6F8C" w:rsidRDefault="009F6F8C" w:rsidP="009F6F8C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9F16C" w14:textId="77777777" w:rsidR="009F6F8C" w:rsidRPr="009F6F8C" w:rsidRDefault="009F6F8C" w:rsidP="009F6F8C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F98B1" w14:textId="77777777" w:rsidR="009F6F8C" w:rsidRPr="009F6F8C" w:rsidRDefault="009F6F8C" w:rsidP="009F6F8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F6F8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CROEN PLAZA FESTIUVAL CITY / VOCO DUBAI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1C40D" w14:textId="77777777" w:rsidR="009F6F8C" w:rsidRPr="009F6F8C" w:rsidRDefault="009F6F8C" w:rsidP="009F6F8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F6F8C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</w:tbl>
    <w:p w14:paraId="38C358A3" w14:textId="26C6A5C0" w:rsidR="007F1843" w:rsidRDefault="007F1843" w:rsidP="007F184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DD18F3E" w14:textId="49781067" w:rsidR="00626089" w:rsidRDefault="00626089" w:rsidP="007F184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E1A1D28" w14:textId="6ADD43EC" w:rsidR="00626089" w:rsidRDefault="00626089" w:rsidP="007F184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17D2EAA" w14:textId="5474B3E8" w:rsidR="00D55428" w:rsidRDefault="00D55428" w:rsidP="007F184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D0D0D" w:themeColor="text1" w:themeTint="F2"/>
          <w:sz w:val="12"/>
          <w:szCs w:val="12"/>
        </w:rPr>
      </w:pPr>
    </w:p>
    <w:p w14:paraId="1C26BBC0" w14:textId="77777777" w:rsidR="004E74EF" w:rsidRPr="004E74EF" w:rsidRDefault="004E74EF" w:rsidP="007F184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D0D0D" w:themeColor="text1" w:themeTint="F2"/>
          <w:sz w:val="12"/>
          <w:szCs w:val="12"/>
        </w:rPr>
      </w:pPr>
    </w:p>
    <w:tbl>
      <w:tblPr>
        <w:tblW w:w="825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6"/>
        <w:gridCol w:w="1366"/>
        <w:gridCol w:w="6"/>
      </w:tblGrid>
      <w:tr w:rsidR="00E12883" w:rsidRPr="00E12883" w14:paraId="029844CB" w14:textId="77777777" w:rsidTr="00E12883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D13AA" w14:textId="77777777" w:rsidR="00E12883" w:rsidRPr="00E12883" w:rsidRDefault="00E12883" w:rsidP="00E128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128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TARIFA EN USD POR</w:t>
            </w:r>
            <w:r w:rsidRPr="00E12883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 xml:space="preserve"> HABITACIÓN </w:t>
            </w:r>
          </w:p>
        </w:tc>
      </w:tr>
      <w:tr w:rsidR="00E12883" w:rsidRPr="00E12883" w14:paraId="0D2CC524" w14:textId="77777777" w:rsidTr="00E12883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3BFAB" w14:textId="77777777" w:rsidR="00E12883" w:rsidRPr="00E12883" w:rsidRDefault="00E12883" w:rsidP="00E128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128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E12883" w:rsidRPr="00E12883" w14:paraId="7115185B" w14:textId="77777777" w:rsidTr="00E12883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39B2C" w14:textId="77777777" w:rsidR="00E12883" w:rsidRPr="00E12883" w:rsidRDefault="00E12883" w:rsidP="00E128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49716" w14:textId="77777777" w:rsidR="00E12883" w:rsidRPr="00E12883" w:rsidRDefault="00E12883" w:rsidP="00E128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E1288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</w:tr>
      <w:tr w:rsidR="00E12883" w:rsidRPr="00E12883" w14:paraId="19AF5131" w14:textId="77777777" w:rsidTr="00E12883">
        <w:trPr>
          <w:gridAfter w:val="1"/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45484" w14:textId="77777777" w:rsidR="00E12883" w:rsidRPr="00E12883" w:rsidRDefault="00E12883" w:rsidP="00E12883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12883">
              <w:rPr>
                <w:rFonts w:ascii="Calibri" w:hAnsi="Calibri" w:cs="Calibri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B36BA" w14:textId="77777777" w:rsidR="00E12883" w:rsidRPr="00E12883" w:rsidRDefault="00E12883" w:rsidP="00E1288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12883">
              <w:rPr>
                <w:rFonts w:ascii="Calibri" w:hAnsi="Calibri" w:cs="Calibri"/>
                <w:sz w:val="20"/>
                <w:szCs w:val="20"/>
                <w:lang w:val="es-MX" w:eastAsia="es-MX"/>
              </w:rPr>
              <w:t>610</w:t>
            </w:r>
          </w:p>
        </w:tc>
      </w:tr>
      <w:tr w:rsidR="00E12883" w:rsidRPr="00E12883" w14:paraId="38B0F7F9" w14:textId="77777777" w:rsidTr="00E12883">
        <w:trPr>
          <w:gridAfter w:val="1"/>
          <w:trHeight w:val="26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A938C" w14:textId="77777777" w:rsidR="00E12883" w:rsidRPr="00E12883" w:rsidRDefault="00E12883" w:rsidP="00E12883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12883">
              <w:rPr>
                <w:rFonts w:ascii="Calibri" w:hAnsi="Calibri" w:cs="Calibri"/>
                <w:sz w:val="20"/>
                <w:szCs w:val="20"/>
                <w:lang w:val="es-MX" w:eastAsia="es-MX"/>
              </w:rPr>
              <w:t>PRIMERA CON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B5E63" w14:textId="77777777" w:rsidR="00E12883" w:rsidRPr="00E12883" w:rsidRDefault="00E12883" w:rsidP="00E1288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12883">
              <w:rPr>
                <w:rFonts w:ascii="Calibri" w:hAnsi="Calibri" w:cs="Calibri"/>
                <w:sz w:val="20"/>
                <w:szCs w:val="20"/>
                <w:lang w:val="es-MX" w:eastAsia="es-MX"/>
              </w:rPr>
              <w:t>700</w:t>
            </w:r>
          </w:p>
        </w:tc>
      </w:tr>
      <w:tr w:rsidR="00E12883" w:rsidRPr="00E12883" w14:paraId="47A99F20" w14:textId="77777777" w:rsidTr="00E12883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5D69B" w14:textId="77777777" w:rsidR="00E12883" w:rsidRPr="00E12883" w:rsidRDefault="00E12883" w:rsidP="00E12883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12883">
              <w:rPr>
                <w:rFonts w:ascii="Calibri" w:hAnsi="Calibri" w:cs="Calibri"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6FFA1" w14:textId="77777777" w:rsidR="00E12883" w:rsidRPr="00E12883" w:rsidRDefault="00E12883" w:rsidP="00E1288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12883">
              <w:rPr>
                <w:rFonts w:ascii="Calibri" w:hAnsi="Calibri" w:cs="Calibri"/>
                <w:sz w:val="20"/>
                <w:szCs w:val="20"/>
                <w:lang w:val="es-MX" w:eastAsia="es-MX"/>
              </w:rPr>
              <w:t>860</w:t>
            </w:r>
          </w:p>
        </w:tc>
      </w:tr>
      <w:tr w:rsidR="00E12883" w:rsidRPr="00E12883" w14:paraId="2F6E0534" w14:textId="77777777" w:rsidTr="00E12883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A6E15" w14:textId="77777777" w:rsidR="00E12883" w:rsidRPr="00E12883" w:rsidRDefault="00E12883" w:rsidP="00E128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E128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E128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TARIFAS NO APLICAN PARA SEMANA SANTA, NAVIDAD Y FIN DE AÑO </w:t>
            </w:r>
            <w:r w:rsidRPr="00E128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CONGRESOS O EVENTOS ESPECIALES. CONSULTAR SUPLEMENTO </w:t>
            </w:r>
            <w:r w:rsidRPr="00E128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</w:r>
            <w:r w:rsidRPr="00E1288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DE RESERVA AL 15 AGOSTO DE 2025 / VIAJE DE VIAJE HASTA 15 DE SEPTIEMBRE 2025</w:t>
            </w:r>
          </w:p>
        </w:tc>
      </w:tr>
      <w:tr w:rsidR="00E12883" w:rsidRPr="00E12883" w14:paraId="519A9186" w14:textId="77777777" w:rsidTr="00E12883">
        <w:trPr>
          <w:trHeight w:val="241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A731C" w14:textId="77777777" w:rsidR="00E12883" w:rsidRPr="00E12883" w:rsidRDefault="00E12883" w:rsidP="00E12883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3AEBD22" w14:textId="77777777" w:rsidR="00E12883" w:rsidRPr="00E12883" w:rsidRDefault="00E12883" w:rsidP="00E1288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E12883" w:rsidRPr="00E12883" w14:paraId="435F2167" w14:textId="77777777" w:rsidTr="00E12883">
        <w:trPr>
          <w:trHeight w:val="241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DA928" w14:textId="77777777" w:rsidR="00E12883" w:rsidRPr="00E12883" w:rsidRDefault="00E12883" w:rsidP="00E12883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9DF3774" w14:textId="77777777" w:rsidR="00E12883" w:rsidRPr="00E12883" w:rsidRDefault="00E12883" w:rsidP="00E12883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E12883" w:rsidRPr="00E12883" w14:paraId="69042C1B" w14:textId="77777777" w:rsidTr="00E12883">
        <w:trPr>
          <w:trHeight w:val="241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1321A" w14:textId="77777777" w:rsidR="00E12883" w:rsidRPr="00E12883" w:rsidRDefault="00E12883" w:rsidP="00E12883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3BE66F" w14:textId="77777777" w:rsidR="00E12883" w:rsidRPr="00E12883" w:rsidRDefault="00E12883" w:rsidP="00E12883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E12883" w:rsidRPr="00E12883" w14:paraId="39DA2A46" w14:textId="77777777" w:rsidTr="00E12883">
        <w:trPr>
          <w:trHeight w:val="229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CE458" w14:textId="77777777" w:rsidR="00E12883" w:rsidRPr="00E12883" w:rsidRDefault="00E12883" w:rsidP="00E12883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F70EA52" w14:textId="77777777" w:rsidR="00E12883" w:rsidRPr="00E12883" w:rsidRDefault="00E12883" w:rsidP="00E12883">
            <w:pPr>
              <w:rPr>
                <w:sz w:val="20"/>
                <w:szCs w:val="20"/>
                <w:lang w:val="es-MX" w:eastAsia="es-MX"/>
              </w:rPr>
            </w:pPr>
          </w:p>
        </w:tc>
      </w:tr>
    </w:tbl>
    <w:p w14:paraId="1C2BD799" w14:textId="77777777" w:rsidR="00D55428" w:rsidRPr="004E74EF" w:rsidRDefault="00D55428" w:rsidP="00D5542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D0D0D" w:themeColor="text1" w:themeTint="F2"/>
          <w:sz w:val="8"/>
          <w:szCs w:val="8"/>
        </w:rPr>
      </w:pPr>
    </w:p>
    <w:tbl>
      <w:tblPr>
        <w:tblW w:w="826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9"/>
        <w:gridCol w:w="1036"/>
        <w:gridCol w:w="1133"/>
        <w:gridCol w:w="8"/>
      </w:tblGrid>
      <w:tr w:rsidR="00D55428" w:rsidRPr="00D55428" w14:paraId="0B2105C1" w14:textId="77777777" w:rsidTr="00D55428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A4620" w14:textId="3E870879" w:rsidR="00D55428" w:rsidRPr="00D55428" w:rsidRDefault="00D55428" w:rsidP="00D554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TARIFA EN USD POR PERSONA</w:t>
            </w:r>
            <w:r w:rsidR="002B5EC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, </w:t>
            </w:r>
            <w:r w:rsidR="002B5ECC" w:rsidRPr="002B5ECC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NO APLICA PROMO</w:t>
            </w:r>
          </w:p>
        </w:tc>
      </w:tr>
      <w:tr w:rsidR="00D55428" w:rsidRPr="00D55428" w14:paraId="029EFE52" w14:textId="77777777" w:rsidTr="00D55428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68593" w14:textId="77777777" w:rsidR="00D55428" w:rsidRPr="00D55428" w:rsidRDefault="00D55428" w:rsidP="00D554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D55428" w:rsidRPr="00D55428" w14:paraId="1A4EBAE7" w14:textId="77777777" w:rsidTr="00D55428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F3FD2" w14:textId="77777777" w:rsidR="00D55428" w:rsidRPr="00D55428" w:rsidRDefault="00D55428" w:rsidP="00D55428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01F54" w14:textId="77777777" w:rsidR="00D55428" w:rsidRPr="00D55428" w:rsidRDefault="00D55428" w:rsidP="00D554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EA14D" w14:textId="77777777" w:rsidR="00D55428" w:rsidRPr="00D55428" w:rsidRDefault="00D55428" w:rsidP="00D554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SENCILLA </w:t>
            </w:r>
          </w:p>
        </w:tc>
      </w:tr>
      <w:tr w:rsidR="00D55428" w:rsidRPr="00D55428" w14:paraId="3F43D7CD" w14:textId="77777777" w:rsidTr="00D55428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4DEAC" w14:textId="77777777" w:rsidR="00D55428" w:rsidRPr="00D55428" w:rsidRDefault="00D55428" w:rsidP="00D5542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ENE 2025 AL 15 MAY 2025 // 16 SEPT AL 31 OCT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F5384" w14:textId="77777777" w:rsidR="00D55428" w:rsidRPr="00D55428" w:rsidRDefault="00D55428" w:rsidP="00D5542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sz w:val="20"/>
                <w:szCs w:val="20"/>
                <w:lang w:val="es-MX" w:eastAsia="es-MX"/>
              </w:rPr>
              <w:t>645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3990F" w14:textId="77777777" w:rsidR="00D55428" w:rsidRPr="00D55428" w:rsidRDefault="00D55428" w:rsidP="00D5542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sz w:val="20"/>
                <w:szCs w:val="20"/>
                <w:lang w:val="es-MX" w:eastAsia="es-MX"/>
              </w:rPr>
              <w:t>1060</w:t>
            </w:r>
          </w:p>
        </w:tc>
      </w:tr>
      <w:tr w:rsidR="00D55428" w:rsidRPr="00D55428" w14:paraId="3B53C1BD" w14:textId="77777777" w:rsidTr="00D55428">
        <w:trPr>
          <w:gridAfter w:val="1"/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A96FC" w14:textId="77777777" w:rsidR="00D55428" w:rsidRPr="00D55428" w:rsidRDefault="00D55428" w:rsidP="00D5542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sz w:val="20"/>
                <w:szCs w:val="20"/>
                <w:lang w:val="es-MX" w:eastAsia="es-MX"/>
              </w:rPr>
              <w:t>16 MAY 2025 AL 15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F0E47" w14:textId="77777777" w:rsidR="00D55428" w:rsidRPr="00D55428" w:rsidRDefault="00D55428" w:rsidP="00D5542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sz w:val="20"/>
                <w:szCs w:val="20"/>
                <w:lang w:val="es-MX" w:eastAsia="es-MX"/>
              </w:rPr>
              <w:t>455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36D45" w14:textId="77777777" w:rsidR="00D55428" w:rsidRPr="00D55428" w:rsidRDefault="00D55428" w:rsidP="00D5542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sz w:val="20"/>
                <w:szCs w:val="20"/>
                <w:lang w:val="es-MX" w:eastAsia="es-MX"/>
              </w:rPr>
              <w:t>595</w:t>
            </w:r>
          </w:p>
        </w:tc>
      </w:tr>
      <w:tr w:rsidR="00D55428" w:rsidRPr="00D55428" w14:paraId="647CC9F5" w14:textId="77777777" w:rsidTr="00D55428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C490D" w14:textId="77777777" w:rsidR="00D55428" w:rsidRPr="00D55428" w:rsidRDefault="00D55428" w:rsidP="00D55428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B45F2" w14:textId="77777777" w:rsidR="00D55428" w:rsidRPr="00D55428" w:rsidRDefault="00D55428" w:rsidP="00D554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74707" w14:textId="77777777" w:rsidR="00D55428" w:rsidRPr="00D55428" w:rsidRDefault="00D55428" w:rsidP="00D554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SENCILLA </w:t>
            </w:r>
          </w:p>
        </w:tc>
      </w:tr>
      <w:tr w:rsidR="00D55428" w:rsidRPr="00D55428" w14:paraId="60D37EBC" w14:textId="77777777" w:rsidTr="00D55428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CA3DB" w14:textId="77777777" w:rsidR="00D55428" w:rsidRPr="00D55428" w:rsidRDefault="00D55428" w:rsidP="00D5542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ENE 2025 AL 15 MAY 2025 // 16 SEPT AL 31 OCT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6D8F5" w14:textId="77777777" w:rsidR="00D55428" w:rsidRPr="00D55428" w:rsidRDefault="00D55428" w:rsidP="00D5542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sz w:val="20"/>
                <w:szCs w:val="20"/>
                <w:lang w:val="es-MX" w:eastAsia="es-MX"/>
              </w:rPr>
              <w:t>755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E0506" w14:textId="77777777" w:rsidR="00D55428" w:rsidRPr="00D55428" w:rsidRDefault="00D55428" w:rsidP="00D5542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sz w:val="20"/>
                <w:szCs w:val="20"/>
                <w:lang w:val="es-MX" w:eastAsia="es-MX"/>
              </w:rPr>
              <w:t>1280</w:t>
            </w:r>
          </w:p>
        </w:tc>
      </w:tr>
      <w:tr w:rsidR="00D55428" w:rsidRPr="00D55428" w14:paraId="163970BF" w14:textId="77777777" w:rsidTr="00D55428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1DE0C" w14:textId="77777777" w:rsidR="00D55428" w:rsidRPr="00D55428" w:rsidRDefault="00D55428" w:rsidP="00D5542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sz w:val="20"/>
                <w:szCs w:val="20"/>
                <w:lang w:val="es-MX" w:eastAsia="es-MX"/>
              </w:rPr>
              <w:t>16 MAY 2025 AL 15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02D7A" w14:textId="77777777" w:rsidR="00D55428" w:rsidRPr="00D55428" w:rsidRDefault="00D55428" w:rsidP="00D5542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sz w:val="20"/>
                <w:szCs w:val="20"/>
                <w:lang w:val="es-MX" w:eastAsia="es-MX"/>
              </w:rPr>
              <w:t>505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D873A" w14:textId="77777777" w:rsidR="00D55428" w:rsidRPr="00D55428" w:rsidRDefault="00D55428" w:rsidP="00D5542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55428">
              <w:rPr>
                <w:rFonts w:ascii="Calibri" w:hAnsi="Calibri" w:cs="Calibri"/>
                <w:sz w:val="20"/>
                <w:szCs w:val="20"/>
                <w:lang w:val="es-MX" w:eastAsia="es-MX"/>
              </w:rPr>
              <w:t>700</w:t>
            </w:r>
          </w:p>
        </w:tc>
      </w:tr>
      <w:tr w:rsidR="00D55428" w:rsidRPr="00D55428" w14:paraId="0A221C0D" w14:textId="77777777" w:rsidTr="00D55428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71D77" w14:textId="1090F283" w:rsidR="00D55428" w:rsidRPr="00D55428" w:rsidRDefault="00D55428" w:rsidP="00D554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554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D554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TARIFAS NO APLICAN PARA SEMANA SANTA, NAVIDAD Y FIN DE AÑO </w:t>
            </w:r>
            <w:r w:rsidRPr="00D554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CONGRESOS O EVENTOS ESPECIALES. CONSULTAR SUPLEMENTO </w:t>
            </w:r>
            <w:r w:rsidRPr="00D554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</w:r>
            <w:r w:rsidRPr="00D55428">
              <w:rPr>
                <w:rStyle w:val="Textoennegrita"/>
                <w:rFonts w:asciiTheme="minorHAnsi" w:hAnsiTheme="minorHAnsi" w:cstheme="minorHAnsi"/>
                <w:color w:val="0000FF"/>
                <w:sz w:val="20"/>
                <w:szCs w:val="20"/>
                <w:shd w:val="clear" w:color="auto" w:fill="FFFFFF"/>
              </w:rPr>
              <w:t>VIGENCIA HASTA OCTUBRE 2025. NO APLICA PROMO 2X1</w:t>
            </w:r>
          </w:p>
        </w:tc>
      </w:tr>
      <w:tr w:rsidR="00D55428" w:rsidRPr="00D55428" w14:paraId="01FF381F" w14:textId="77777777" w:rsidTr="00D55428">
        <w:trPr>
          <w:trHeight w:val="23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ACC94" w14:textId="77777777" w:rsidR="00D55428" w:rsidRPr="00D55428" w:rsidRDefault="00D55428" w:rsidP="00D55428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2A729E7" w14:textId="77777777" w:rsidR="00D55428" w:rsidRPr="00D55428" w:rsidRDefault="00D55428" w:rsidP="00D554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D55428" w:rsidRPr="00D55428" w14:paraId="1FC27F3E" w14:textId="77777777" w:rsidTr="00D55428">
        <w:trPr>
          <w:trHeight w:val="23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8AF64" w14:textId="77777777" w:rsidR="00D55428" w:rsidRPr="00D55428" w:rsidRDefault="00D55428" w:rsidP="00D55428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90D56A9" w14:textId="77777777" w:rsidR="00D55428" w:rsidRPr="00D55428" w:rsidRDefault="00D55428" w:rsidP="00D55428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55428" w:rsidRPr="00D55428" w14:paraId="7BCBD9E8" w14:textId="77777777" w:rsidTr="00D55428">
        <w:trPr>
          <w:trHeight w:val="23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82BF1" w14:textId="77777777" w:rsidR="00D55428" w:rsidRPr="00D55428" w:rsidRDefault="00D55428" w:rsidP="00D55428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FDA7BC9" w14:textId="77777777" w:rsidR="00D55428" w:rsidRPr="00D55428" w:rsidRDefault="00D55428" w:rsidP="00D55428">
            <w:pPr>
              <w:rPr>
                <w:sz w:val="20"/>
                <w:szCs w:val="20"/>
                <w:lang w:val="es-MX" w:eastAsia="es-MX"/>
              </w:rPr>
            </w:pPr>
          </w:p>
        </w:tc>
      </w:tr>
    </w:tbl>
    <w:p w14:paraId="63010711" w14:textId="0D780BDD" w:rsidR="00626089" w:rsidRDefault="00DD2C81" w:rsidP="007F184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6BE917B" wp14:editId="6DA5A465">
            <wp:simplePos x="0" y="0"/>
            <wp:positionH relativeFrom="column">
              <wp:posOffset>2602865</wp:posOffset>
            </wp:positionH>
            <wp:positionV relativeFrom="paragraph">
              <wp:posOffset>62865</wp:posOffset>
            </wp:positionV>
            <wp:extent cx="1619250" cy="47815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41C67" w14:textId="5F387E9A" w:rsidR="00626089" w:rsidRDefault="00626089" w:rsidP="007F184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D0D0D" w:themeColor="text1" w:themeTint="F2"/>
          <w:sz w:val="20"/>
          <w:szCs w:val="20"/>
        </w:rPr>
      </w:pPr>
    </w:p>
    <w:tbl>
      <w:tblPr>
        <w:tblW w:w="893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7"/>
        <w:gridCol w:w="1492"/>
      </w:tblGrid>
      <w:tr w:rsidR="00F47651" w:rsidRPr="00F47651" w14:paraId="46FA20EA" w14:textId="77777777" w:rsidTr="004E74EF">
        <w:trPr>
          <w:trHeight w:val="6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700E5" w14:textId="77777777" w:rsidR="00F47651" w:rsidRPr="00F47651" w:rsidRDefault="00F47651" w:rsidP="00F4765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EN USD (MINIMO 2 PERSONAS) </w:t>
            </w:r>
          </w:p>
        </w:tc>
      </w:tr>
      <w:tr w:rsidR="00F47651" w:rsidRPr="00F47651" w14:paraId="45080762" w14:textId="77777777" w:rsidTr="004E74EF">
        <w:trPr>
          <w:trHeight w:val="65"/>
          <w:tblCellSpacing w:w="0" w:type="dxa"/>
          <w:jc w:val="center"/>
        </w:trPr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CD950B" w14:textId="73015FBD" w:rsidR="00F47651" w:rsidRPr="00F47651" w:rsidRDefault="00F47651" w:rsidP="00F4765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Noches extra (pre o post) </w:t>
            </w:r>
            <w:proofErr w:type="spellStart"/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temp</w:t>
            </w:r>
            <w:proofErr w:type="spellEnd"/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baja cat. Primera 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B66EA" w14:textId="77777777" w:rsidR="00F47651" w:rsidRPr="00F47651" w:rsidRDefault="00F47651" w:rsidP="00F476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80</w:t>
            </w:r>
          </w:p>
        </w:tc>
      </w:tr>
      <w:tr w:rsidR="00F47651" w:rsidRPr="00F47651" w14:paraId="306E672D" w14:textId="77777777" w:rsidTr="004E74EF">
        <w:trPr>
          <w:trHeight w:val="65"/>
          <w:tblCellSpacing w:w="0" w:type="dxa"/>
          <w:jc w:val="center"/>
        </w:trPr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0156A" w14:textId="35E6EEC9" w:rsidR="00F47651" w:rsidRPr="00F47651" w:rsidRDefault="00F47651" w:rsidP="00F4765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Noches extra (pre o post) </w:t>
            </w:r>
            <w:proofErr w:type="spellStart"/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temp</w:t>
            </w:r>
            <w:proofErr w:type="spellEnd"/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baja cat. </w:t>
            </w:r>
            <w:r w:rsidR="00657016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Primera con superior </w:t>
            </w: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y superior 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2630A" w14:textId="77777777" w:rsidR="00F47651" w:rsidRPr="00F47651" w:rsidRDefault="00F47651" w:rsidP="00F476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110</w:t>
            </w:r>
          </w:p>
        </w:tc>
      </w:tr>
      <w:tr w:rsidR="00F47651" w:rsidRPr="00F47651" w14:paraId="5E414366" w14:textId="77777777" w:rsidTr="004E74EF">
        <w:trPr>
          <w:trHeight w:val="65"/>
          <w:tblCellSpacing w:w="0" w:type="dxa"/>
          <w:jc w:val="center"/>
        </w:trPr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8FC72" w14:textId="167F6F1E" w:rsidR="00F47651" w:rsidRPr="00F47651" w:rsidRDefault="00F47651" w:rsidP="00F4765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Experiencia del té por la tarde en el </w:t>
            </w:r>
            <w:proofErr w:type="spellStart"/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Sahn</w:t>
            </w:r>
            <w:proofErr w:type="spellEnd"/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Eddar</w:t>
            </w:r>
            <w:proofErr w:type="spellEnd"/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del Hotel Burj Al </w:t>
            </w:r>
            <w:proofErr w:type="spellStart"/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Arab</w:t>
            </w:r>
            <w:proofErr w:type="spellEnd"/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(sin traslados) día 2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965C0" w14:textId="77777777" w:rsidR="00F47651" w:rsidRPr="00F47651" w:rsidRDefault="00F47651" w:rsidP="00F476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240</w:t>
            </w:r>
          </w:p>
        </w:tc>
      </w:tr>
      <w:tr w:rsidR="00F47651" w:rsidRPr="00F47651" w14:paraId="7067A2DC" w14:textId="77777777" w:rsidTr="004E74EF">
        <w:trPr>
          <w:trHeight w:val="65"/>
          <w:tblCellSpacing w:w="0" w:type="dxa"/>
          <w:jc w:val="center"/>
        </w:trPr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3994B" w14:textId="0DDE8484" w:rsidR="00F47651" w:rsidRPr="00F47651" w:rsidRDefault="00F47651" w:rsidP="00F4765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Cena buffet en crucero por </w:t>
            </w:r>
            <w:proofErr w:type="spellStart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Dhow</w:t>
            </w:r>
            <w:proofErr w:type="spellEnd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Marina con asistencia de habla hispana (con traslados incluidos) día 2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C81AD" w14:textId="77777777" w:rsidR="00F47651" w:rsidRPr="00F47651" w:rsidRDefault="00F47651" w:rsidP="00F476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110</w:t>
            </w:r>
          </w:p>
        </w:tc>
      </w:tr>
      <w:tr w:rsidR="00F47651" w:rsidRPr="00F47651" w14:paraId="05E05BAF" w14:textId="77777777" w:rsidTr="004E74EF">
        <w:trPr>
          <w:trHeight w:val="65"/>
          <w:tblCellSpacing w:w="0" w:type="dxa"/>
          <w:jc w:val="center"/>
        </w:trPr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FCA08" w14:textId="7088B533" w:rsidR="00F47651" w:rsidRPr="00F47651" w:rsidRDefault="00F47651" w:rsidP="00F4765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Dubái</w:t>
            </w: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moderno, duración de 4 hrs con traslado y guía en español (</w:t>
            </w: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día</w:t>
            </w: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3) 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67556" w14:textId="77777777" w:rsidR="00F47651" w:rsidRPr="00F47651" w:rsidRDefault="00F47651" w:rsidP="00F476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30</w:t>
            </w:r>
          </w:p>
        </w:tc>
      </w:tr>
      <w:tr w:rsidR="00F47651" w:rsidRPr="00F47651" w14:paraId="3EAA6DE2" w14:textId="77777777" w:rsidTr="004E74EF">
        <w:trPr>
          <w:trHeight w:val="65"/>
          <w:tblCellSpacing w:w="0" w:type="dxa"/>
          <w:jc w:val="center"/>
        </w:trPr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9EA5F" w14:textId="6994D511" w:rsidR="00F47651" w:rsidRPr="00F47651" w:rsidRDefault="00F47651" w:rsidP="00F4765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Experiencia VIP en las alturas del Burj Khalifa, en la planta 148 (dos horarios disponibles) </w:t>
            </w: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día</w:t>
            </w: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3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0EEEA" w14:textId="77777777" w:rsidR="00F47651" w:rsidRPr="00F47651" w:rsidRDefault="00F47651" w:rsidP="00F476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180</w:t>
            </w:r>
          </w:p>
        </w:tc>
      </w:tr>
      <w:tr w:rsidR="00F47651" w:rsidRPr="00F47651" w14:paraId="67E42B1E" w14:textId="77777777" w:rsidTr="004E74EF">
        <w:trPr>
          <w:trHeight w:val="71"/>
          <w:tblCellSpacing w:w="0" w:type="dxa"/>
          <w:jc w:val="center"/>
        </w:trPr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466001" w14:textId="5A03E9F3" w:rsidR="00F47651" w:rsidRPr="00F47651" w:rsidRDefault="00F47651" w:rsidP="00F4765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Dia completo visita a Al Ain con guía de habla hispana (</w:t>
            </w: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día</w:t>
            </w: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3) 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DC53A" w14:textId="77777777" w:rsidR="00F47651" w:rsidRPr="00F47651" w:rsidRDefault="00F47651" w:rsidP="00F476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200</w:t>
            </w:r>
          </w:p>
        </w:tc>
      </w:tr>
      <w:tr w:rsidR="00F47651" w:rsidRPr="00F47651" w14:paraId="1DFE6851" w14:textId="77777777" w:rsidTr="004E74EF">
        <w:trPr>
          <w:trHeight w:val="69"/>
          <w:tblCellSpacing w:w="0" w:type="dxa"/>
          <w:jc w:val="center"/>
        </w:trPr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71110" w14:textId="63A6FA37" w:rsidR="00F47651" w:rsidRPr="00F47651" w:rsidRDefault="00F47651" w:rsidP="00F4765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proofErr w:type="spellStart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Ski</w:t>
            </w:r>
            <w:proofErr w:type="spellEnd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Dubai</w:t>
            </w:r>
            <w:proofErr w:type="spellEnd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Snow </w:t>
            </w:r>
            <w:proofErr w:type="spellStart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Classic</w:t>
            </w:r>
            <w:proofErr w:type="spellEnd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sin traslados. (</w:t>
            </w: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día</w:t>
            </w: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3) 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6739F" w14:textId="77777777" w:rsidR="00F47651" w:rsidRPr="00F47651" w:rsidRDefault="00F47651" w:rsidP="00F476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80</w:t>
            </w:r>
          </w:p>
        </w:tc>
      </w:tr>
      <w:tr w:rsidR="00F47651" w:rsidRPr="00F47651" w14:paraId="6D48715A" w14:textId="77777777" w:rsidTr="004E74EF">
        <w:trPr>
          <w:trHeight w:val="65"/>
          <w:tblCellSpacing w:w="0" w:type="dxa"/>
          <w:jc w:val="center"/>
        </w:trPr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49ED4" w14:textId="1CD65C2C" w:rsidR="00F47651" w:rsidRPr="00F47651" w:rsidRDefault="00F47651" w:rsidP="00F4765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Entrada </w:t>
            </w:r>
            <w:proofErr w:type="spellStart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Dubai</w:t>
            </w:r>
            <w:proofErr w:type="spellEnd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Frame</w:t>
            </w:r>
            <w:proofErr w:type="spellEnd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con traslados de ida y vuelta (</w:t>
            </w: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día</w:t>
            </w: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3)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DF5B9" w14:textId="77777777" w:rsidR="00F47651" w:rsidRPr="00F47651" w:rsidRDefault="00F47651" w:rsidP="00F476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90</w:t>
            </w:r>
          </w:p>
        </w:tc>
      </w:tr>
      <w:tr w:rsidR="00F47651" w:rsidRPr="00F47651" w14:paraId="4B2351D3" w14:textId="77777777" w:rsidTr="004E74EF">
        <w:trPr>
          <w:trHeight w:val="65"/>
          <w:tblCellSpacing w:w="0" w:type="dxa"/>
          <w:jc w:val="center"/>
        </w:trPr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17DEA" w14:textId="2152E7C7" w:rsidR="00F47651" w:rsidRPr="00F47651" w:rsidRDefault="00F47651" w:rsidP="00F4765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Entrada al Museo del Futuro sin traslados (</w:t>
            </w: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día</w:t>
            </w: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3).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822FE" w14:textId="77777777" w:rsidR="00F47651" w:rsidRPr="00F47651" w:rsidRDefault="00F47651" w:rsidP="00F476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50</w:t>
            </w:r>
          </w:p>
        </w:tc>
      </w:tr>
      <w:tr w:rsidR="00F47651" w:rsidRPr="00F47651" w14:paraId="1315610F" w14:textId="77777777" w:rsidTr="004E74EF">
        <w:trPr>
          <w:trHeight w:val="65"/>
          <w:tblCellSpacing w:w="0" w:type="dxa"/>
          <w:jc w:val="center"/>
        </w:trPr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6E6B1" w14:textId="42A15AA2" w:rsidR="00F47651" w:rsidRPr="00F47651" w:rsidRDefault="00F47651" w:rsidP="00F47651">
            <w:pPr>
              <w:spacing w:after="240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Entrada </w:t>
            </w:r>
            <w:proofErr w:type="spellStart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Dubai</w:t>
            </w:r>
            <w:proofErr w:type="spellEnd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parks</w:t>
            </w:r>
            <w:proofErr w:type="spellEnd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y resorts: </w:t>
            </w:r>
            <w:proofErr w:type="spellStart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Legoland</w:t>
            </w:r>
            <w:proofErr w:type="spellEnd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Dubai</w:t>
            </w:r>
            <w:proofErr w:type="spellEnd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/ </w:t>
            </w:r>
            <w:proofErr w:type="spellStart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Legoland</w:t>
            </w:r>
            <w:proofErr w:type="spellEnd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Water</w:t>
            </w:r>
            <w:proofErr w:type="spellEnd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Park / </w:t>
            </w:r>
            <w:proofErr w:type="spellStart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Motiongate</w:t>
            </w:r>
            <w:proofErr w:type="spellEnd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Dubai</w:t>
            </w:r>
            <w:proofErr w:type="spellEnd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/ El Real Madrid Parks (entrada a 1 parque por día). Dia 3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CE261" w14:textId="77777777" w:rsidR="00F47651" w:rsidRPr="00F47651" w:rsidRDefault="00F47651" w:rsidP="00F476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80</w:t>
            </w:r>
          </w:p>
        </w:tc>
      </w:tr>
      <w:tr w:rsidR="00F47651" w:rsidRPr="00F47651" w14:paraId="354F2128" w14:textId="77777777" w:rsidTr="004E74EF">
        <w:trPr>
          <w:trHeight w:val="71"/>
          <w:tblCellSpacing w:w="0" w:type="dxa"/>
          <w:jc w:val="center"/>
        </w:trPr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92A4E" w14:textId="3F573CD6" w:rsidR="00F47651" w:rsidRPr="00F47651" w:rsidRDefault="00F47651" w:rsidP="00F47651">
            <w:pPr>
              <w:spacing w:after="240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Globo en </w:t>
            </w:r>
            <w:proofErr w:type="spellStart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Dubai</w:t>
            </w:r>
            <w:proofErr w:type="spellEnd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con traslados y desayuno (no disponible de mayo a septiembre). Sujeta a condiciones climáticas (</w:t>
            </w: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día</w:t>
            </w: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3)</w:t>
            </w: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br/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8D278" w14:textId="77777777" w:rsidR="00F47651" w:rsidRPr="00F47651" w:rsidRDefault="00F47651" w:rsidP="00F476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440</w:t>
            </w:r>
          </w:p>
        </w:tc>
      </w:tr>
      <w:tr w:rsidR="00F47651" w:rsidRPr="00F47651" w14:paraId="199FC56F" w14:textId="77777777" w:rsidTr="004E74EF">
        <w:trPr>
          <w:trHeight w:val="71"/>
          <w:tblCellSpacing w:w="0" w:type="dxa"/>
          <w:jc w:val="center"/>
        </w:trPr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7D406" w14:textId="70047C85" w:rsidR="00F47651" w:rsidRPr="00F47651" w:rsidRDefault="00F47651" w:rsidP="00F4765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Entrada </w:t>
            </w:r>
            <w:proofErr w:type="spellStart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fast</w:t>
            </w:r>
            <w:proofErr w:type="spellEnd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track</w:t>
            </w:r>
            <w:proofErr w:type="spellEnd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al Parque Warner Bros en Abu </w:t>
            </w:r>
            <w:proofErr w:type="spellStart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Dhabi</w:t>
            </w:r>
            <w:proofErr w:type="spellEnd"/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(</w:t>
            </w: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día</w:t>
            </w:r>
            <w:r w:rsidRPr="00F4765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3) 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DB183" w14:textId="77777777" w:rsidR="00F47651" w:rsidRPr="00F47651" w:rsidRDefault="00F47651" w:rsidP="00F476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180</w:t>
            </w:r>
          </w:p>
        </w:tc>
      </w:tr>
      <w:tr w:rsidR="00F47651" w:rsidRPr="00F47651" w14:paraId="019F8DA4" w14:textId="77777777" w:rsidTr="004E74EF">
        <w:trPr>
          <w:trHeight w:val="65"/>
          <w:tblCellSpacing w:w="0" w:type="dxa"/>
          <w:jc w:val="center"/>
        </w:trPr>
        <w:tc>
          <w:tcPr>
            <w:tcW w:w="7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5FACF" w14:textId="7A017B13" w:rsidR="00F47651" w:rsidRPr="00F47651" w:rsidRDefault="00F47651" w:rsidP="00F4765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Entrada general al Parque </w:t>
            </w: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Temático</w:t>
            </w: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de Ferrari Abu </w:t>
            </w:r>
            <w:proofErr w:type="spellStart"/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Dhabi</w:t>
            </w:r>
            <w:proofErr w:type="spellEnd"/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(</w:t>
            </w: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día</w:t>
            </w: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3) 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3959D" w14:textId="77777777" w:rsidR="00F47651" w:rsidRPr="00F47651" w:rsidRDefault="00F47651" w:rsidP="00F4765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47651">
              <w:rPr>
                <w:rFonts w:ascii="Calibri" w:hAnsi="Calibri" w:cs="Calibri"/>
                <w:sz w:val="20"/>
                <w:szCs w:val="20"/>
                <w:lang w:val="es-MX" w:eastAsia="es-MX"/>
              </w:rPr>
              <w:t>110</w:t>
            </w:r>
          </w:p>
        </w:tc>
      </w:tr>
    </w:tbl>
    <w:p w14:paraId="6B19433B" w14:textId="77777777" w:rsidR="00626089" w:rsidRPr="007F1843" w:rsidRDefault="00626089" w:rsidP="007F184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D0D0D" w:themeColor="text1" w:themeTint="F2"/>
          <w:sz w:val="20"/>
          <w:szCs w:val="20"/>
        </w:rPr>
      </w:pPr>
    </w:p>
    <w:sectPr w:rsidR="00626089" w:rsidRPr="007F1843" w:rsidSect="004E74EF">
      <w:headerReference w:type="default" r:id="rId10"/>
      <w:footerReference w:type="default" r:id="rId11"/>
      <w:pgSz w:w="12240" w:h="15840"/>
      <w:pgMar w:top="1985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4E0E0" w14:textId="77777777" w:rsidR="00AB17D6" w:rsidRDefault="00AB17D6" w:rsidP="000D4B74">
      <w:r>
        <w:separator/>
      </w:r>
    </w:p>
  </w:endnote>
  <w:endnote w:type="continuationSeparator" w:id="0">
    <w:p w14:paraId="6C155034" w14:textId="77777777" w:rsidR="00AB17D6" w:rsidRDefault="00AB17D6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42C7C" w14:textId="77777777" w:rsidR="00D35C7F" w:rsidRDefault="008F58B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E975566" wp14:editId="5EB3F0A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2F9A8BB7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A54E4" w14:textId="77777777" w:rsidR="00AB17D6" w:rsidRDefault="00AB17D6" w:rsidP="000D4B74">
      <w:r>
        <w:separator/>
      </w:r>
    </w:p>
  </w:footnote>
  <w:footnote w:type="continuationSeparator" w:id="0">
    <w:p w14:paraId="16B02B96" w14:textId="77777777" w:rsidR="00AB17D6" w:rsidRDefault="00AB17D6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BCB80" w14:textId="77777777" w:rsidR="00D35C7F" w:rsidRPr="00A45D38" w:rsidRDefault="008F58B4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39CAC04" wp14:editId="1277B552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130800" cy="84455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30800" cy="844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37B1A" w14:textId="1573CE3A" w:rsidR="00AA28FE" w:rsidRPr="007F1843" w:rsidRDefault="005F366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52"/>
                              <w:lang w:val="es-MX"/>
                            </w:rPr>
                          </w:pPr>
                          <w:r w:rsidRPr="007F184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52"/>
                              <w:lang w:val="es-MX"/>
                            </w:rPr>
                            <w:t>DUBÁ</w:t>
                          </w:r>
                          <w:r w:rsidR="006C0356" w:rsidRPr="007F184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52"/>
                              <w:lang w:val="es-MX"/>
                            </w:rPr>
                            <w:t xml:space="preserve">I A TU ALCANCE </w:t>
                          </w:r>
                        </w:p>
                        <w:p w14:paraId="74DEB2F5" w14:textId="00FB429C" w:rsidR="007B6188" w:rsidRPr="00385DBD" w:rsidRDefault="00D7402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 w:rsidRPr="00385DB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658-A20</w:t>
                          </w:r>
                          <w:r w:rsidR="000617D8" w:rsidRPr="00385DB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</w:t>
                          </w:r>
                          <w:r w:rsidR="00385DBD" w:rsidRPr="00385DB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CAC0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404pt;height:6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" filled="f" stroked="f">
              <v:textbox>
                <w:txbxContent>
                  <w:p w14:paraId="38237B1A" w14:textId="1573CE3A" w:rsidR="00AA28FE" w:rsidRPr="007F1843" w:rsidRDefault="005F366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0"/>
                        <w:szCs w:val="52"/>
                        <w:lang w:val="es-MX"/>
                      </w:rPr>
                    </w:pPr>
                    <w:r w:rsidRPr="007F184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0"/>
                        <w:szCs w:val="52"/>
                        <w:lang w:val="es-MX"/>
                      </w:rPr>
                      <w:t>DUBÁ</w:t>
                    </w:r>
                    <w:r w:rsidR="006C0356" w:rsidRPr="007F184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0"/>
                        <w:szCs w:val="52"/>
                        <w:lang w:val="es-MX"/>
                      </w:rPr>
                      <w:t xml:space="preserve">I A TU ALCANCE </w:t>
                    </w:r>
                  </w:p>
                  <w:p w14:paraId="74DEB2F5" w14:textId="00FB429C" w:rsidR="007B6188" w:rsidRPr="00385DBD" w:rsidRDefault="00D7402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</w:pPr>
                    <w:r w:rsidRPr="00385DB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658-A20</w:t>
                    </w:r>
                    <w:r w:rsidR="000617D8" w:rsidRPr="00385DB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2</w:t>
                    </w:r>
                    <w:r w:rsidR="00385DBD" w:rsidRPr="00385DB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D35C7F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3FB62854" wp14:editId="4A35F43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35C7F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12E773D9" wp14:editId="5453FB5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DDF23A" wp14:editId="41A268B2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375186D6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98" type="#_x0000_t75" style="width:12pt;height:12pt" o:bullet="t">
        <v:imagedata r:id="rId1" o:title="mso88"/>
      </v:shape>
    </w:pict>
  </w:numPicBullet>
  <w:numPicBullet w:numPicBulletId="1">
    <w:pict>
      <v:shape id="_x0000_i1599" type="#_x0000_t75" style="width:929.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0B89"/>
    <w:multiLevelType w:val="multilevel"/>
    <w:tmpl w:val="6A7E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1D8527BD"/>
    <w:multiLevelType w:val="hybridMultilevel"/>
    <w:tmpl w:val="8C7015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106B9"/>
    <w:multiLevelType w:val="hybridMultilevel"/>
    <w:tmpl w:val="2F1CC8EE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218AE"/>
    <w:multiLevelType w:val="multilevel"/>
    <w:tmpl w:val="014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10F97"/>
    <w:multiLevelType w:val="hybridMultilevel"/>
    <w:tmpl w:val="B12C50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E77AE"/>
    <w:multiLevelType w:val="hybridMultilevel"/>
    <w:tmpl w:val="66E27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63C85"/>
    <w:multiLevelType w:val="hybridMultilevel"/>
    <w:tmpl w:val="E572E284"/>
    <w:lvl w:ilvl="0" w:tplc="619CF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17"/>
  </w:num>
  <w:num w:numId="7">
    <w:abstractNumId w:val="0"/>
  </w:num>
  <w:num w:numId="8">
    <w:abstractNumId w:val="12"/>
  </w:num>
  <w:num w:numId="9">
    <w:abstractNumId w:val="13"/>
  </w:num>
  <w:num w:numId="10">
    <w:abstractNumId w:val="2"/>
  </w:num>
  <w:num w:numId="11">
    <w:abstractNumId w:val="18"/>
  </w:num>
  <w:num w:numId="12">
    <w:abstractNumId w:val="5"/>
  </w:num>
  <w:num w:numId="13">
    <w:abstractNumId w:val="11"/>
  </w:num>
  <w:num w:numId="14">
    <w:abstractNumId w:val="15"/>
  </w:num>
  <w:num w:numId="15">
    <w:abstractNumId w:val="16"/>
  </w:num>
  <w:num w:numId="16">
    <w:abstractNumId w:val="6"/>
  </w:num>
  <w:num w:numId="17">
    <w:abstractNumId w:val="7"/>
  </w:num>
  <w:num w:numId="18">
    <w:abstractNumId w:val="3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6071"/>
    <w:rsid w:val="00033869"/>
    <w:rsid w:val="0003674E"/>
    <w:rsid w:val="00060BF7"/>
    <w:rsid w:val="000617D8"/>
    <w:rsid w:val="00063F0B"/>
    <w:rsid w:val="00072BFB"/>
    <w:rsid w:val="000909C9"/>
    <w:rsid w:val="000937CD"/>
    <w:rsid w:val="00093E5D"/>
    <w:rsid w:val="00097DF1"/>
    <w:rsid w:val="000A11DE"/>
    <w:rsid w:val="000A713A"/>
    <w:rsid w:val="000B78A5"/>
    <w:rsid w:val="000C08DC"/>
    <w:rsid w:val="000D4B74"/>
    <w:rsid w:val="000E24FF"/>
    <w:rsid w:val="000F596F"/>
    <w:rsid w:val="00101512"/>
    <w:rsid w:val="0011280E"/>
    <w:rsid w:val="001202C0"/>
    <w:rsid w:val="00142316"/>
    <w:rsid w:val="00146CED"/>
    <w:rsid w:val="00147652"/>
    <w:rsid w:val="001703AB"/>
    <w:rsid w:val="0017090B"/>
    <w:rsid w:val="00180EF8"/>
    <w:rsid w:val="00182C6E"/>
    <w:rsid w:val="001B4B19"/>
    <w:rsid w:val="001C126A"/>
    <w:rsid w:val="001C4CD8"/>
    <w:rsid w:val="001D6CD4"/>
    <w:rsid w:val="001E5050"/>
    <w:rsid w:val="001E5C00"/>
    <w:rsid w:val="001F4894"/>
    <w:rsid w:val="002044ED"/>
    <w:rsid w:val="0020722E"/>
    <w:rsid w:val="00210321"/>
    <w:rsid w:val="0022504E"/>
    <w:rsid w:val="0022746B"/>
    <w:rsid w:val="002352FC"/>
    <w:rsid w:val="00243515"/>
    <w:rsid w:val="00252FEC"/>
    <w:rsid w:val="002641E0"/>
    <w:rsid w:val="00266C66"/>
    <w:rsid w:val="00277CDE"/>
    <w:rsid w:val="00281606"/>
    <w:rsid w:val="00287D8A"/>
    <w:rsid w:val="002928FF"/>
    <w:rsid w:val="00294D1D"/>
    <w:rsid w:val="00295960"/>
    <w:rsid w:val="002962C4"/>
    <w:rsid w:val="002A06B2"/>
    <w:rsid w:val="002B5ECC"/>
    <w:rsid w:val="002C6E7C"/>
    <w:rsid w:val="002F5105"/>
    <w:rsid w:val="00310C3D"/>
    <w:rsid w:val="00324962"/>
    <w:rsid w:val="0032537C"/>
    <w:rsid w:val="003311DA"/>
    <w:rsid w:val="003444BD"/>
    <w:rsid w:val="00345F78"/>
    <w:rsid w:val="0035117E"/>
    <w:rsid w:val="00351937"/>
    <w:rsid w:val="00365535"/>
    <w:rsid w:val="00381B27"/>
    <w:rsid w:val="00385DBD"/>
    <w:rsid w:val="00386E61"/>
    <w:rsid w:val="00391009"/>
    <w:rsid w:val="00391B57"/>
    <w:rsid w:val="00392343"/>
    <w:rsid w:val="00395CDE"/>
    <w:rsid w:val="003A5558"/>
    <w:rsid w:val="003A6C05"/>
    <w:rsid w:val="003B0250"/>
    <w:rsid w:val="003C1FD7"/>
    <w:rsid w:val="003C3841"/>
    <w:rsid w:val="003C7D38"/>
    <w:rsid w:val="003E0F6F"/>
    <w:rsid w:val="003E51B4"/>
    <w:rsid w:val="003E6F0A"/>
    <w:rsid w:val="003F1309"/>
    <w:rsid w:val="00414BAC"/>
    <w:rsid w:val="00414D1A"/>
    <w:rsid w:val="00425F2C"/>
    <w:rsid w:val="00462B4C"/>
    <w:rsid w:val="00465942"/>
    <w:rsid w:val="00470BC4"/>
    <w:rsid w:val="004778E8"/>
    <w:rsid w:val="00481E45"/>
    <w:rsid w:val="004830FA"/>
    <w:rsid w:val="00490CE1"/>
    <w:rsid w:val="00491697"/>
    <w:rsid w:val="004968C1"/>
    <w:rsid w:val="00496B7C"/>
    <w:rsid w:val="004B0F54"/>
    <w:rsid w:val="004B2D61"/>
    <w:rsid w:val="004B43AE"/>
    <w:rsid w:val="004B4654"/>
    <w:rsid w:val="004C4AA5"/>
    <w:rsid w:val="004C69F6"/>
    <w:rsid w:val="004D09C8"/>
    <w:rsid w:val="004D2931"/>
    <w:rsid w:val="004E74EF"/>
    <w:rsid w:val="004F2B2C"/>
    <w:rsid w:val="004F4536"/>
    <w:rsid w:val="005004C2"/>
    <w:rsid w:val="005079AD"/>
    <w:rsid w:val="00510A87"/>
    <w:rsid w:val="00513305"/>
    <w:rsid w:val="00521688"/>
    <w:rsid w:val="005328C0"/>
    <w:rsid w:val="0053505A"/>
    <w:rsid w:val="00535DF8"/>
    <w:rsid w:val="005377DD"/>
    <w:rsid w:val="00541B7E"/>
    <w:rsid w:val="00545CA5"/>
    <w:rsid w:val="00551A63"/>
    <w:rsid w:val="00552FE2"/>
    <w:rsid w:val="00553A42"/>
    <w:rsid w:val="00570A47"/>
    <w:rsid w:val="00576949"/>
    <w:rsid w:val="005822A6"/>
    <w:rsid w:val="00584E25"/>
    <w:rsid w:val="00592812"/>
    <w:rsid w:val="00593044"/>
    <w:rsid w:val="00594EC0"/>
    <w:rsid w:val="005A35B0"/>
    <w:rsid w:val="005A4824"/>
    <w:rsid w:val="005A541C"/>
    <w:rsid w:val="005A6FAB"/>
    <w:rsid w:val="005B5402"/>
    <w:rsid w:val="005C7E4E"/>
    <w:rsid w:val="005D2A69"/>
    <w:rsid w:val="005D6424"/>
    <w:rsid w:val="005D7F32"/>
    <w:rsid w:val="005E43E7"/>
    <w:rsid w:val="005E6381"/>
    <w:rsid w:val="005F3664"/>
    <w:rsid w:val="00607978"/>
    <w:rsid w:val="00626089"/>
    <w:rsid w:val="006271DC"/>
    <w:rsid w:val="00630EE4"/>
    <w:rsid w:val="00637503"/>
    <w:rsid w:val="006533E1"/>
    <w:rsid w:val="00653DC0"/>
    <w:rsid w:val="0065628F"/>
    <w:rsid w:val="00657016"/>
    <w:rsid w:val="00666F95"/>
    <w:rsid w:val="00670486"/>
    <w:rsid w:val="00671FF6"/>
    <w:rsid w:val="00683123"/>
    <w:rsid w:val="00691FD3"/>
    <w:rsid w:val="00696117"/>
    <w:rsid w:val="006A4910"/>
    <w:rsid w:val="006C0356"/>
    <w:rsid w:val="006C7B54"/>
    <w:rsid w:val="006D0D5E"/>
    <w:rsid w:val="006D1EFF"/>
    <w:rsid w:val="006E296C"/>
    <w:rsid w:val="006E60E6"/>
    <w:rsid w:val="006F6C30"/>
    <w:rsid w:val="00701194"/>
    <w:rsid w:val="00707F2B"/>
    <w:rsid w:val="007213F1"/>
    <w:rsid w:val="00731F81"/>
    <w:rsid w:val="00735140"/>
    <w:rsid w:val="0074476C"/>
    <w:rsid w:val="007476EE"/>
    <w:rsid w:val="007571C9"/>
    <w:rsid w:val="00772E37"/>
    <w:rsid w:val="00787154"/>
    <w:rsid w:val="00787522"/>
    <w:rsid w:val="00791242"/>
    <w:rsid w:val="0079186A"/>
    <w:rsid w:val="007B6188"/>
    <w:rsid w:val="007B64F6"/>
    <w:rsid w:val="007B6F36"/>
    <w:rsid w:val="007C3761"/>
    <w:rsid w:val="007D39A9"/>
    <w:rsid w:val="007D3E0B"/>
    <w:rsid w:val="007D5DA5"/>
    <w:rsid w:val="007F1843"/>
    <w:rsid w:val="007F5251"/>
    <w:rsid w:val="007F57C0"/>
    <w:rsid w:val="007F665E"/>
    <w:rsid w:val="007F7BEA"/>
    <w:rsid w:val="00803CF0"/>
    <w:rsid w:val="0082792B"/>
    <w:rsid w:val="00832381"/>
    <w:rsid w:val="0083663A"/>
    <w:rsid w:val="00844E14"/>
    <w:rsid w:val="008459CB"/>
    <w:rsid w:val="00851DB8"/>
    <w:rsid w:val="00851FF4"/>
    <w:rsid w:val="00854566"/>
    <w:rsid w:val="008A65FA"/>
    <w:rsid w:val="008B1270"/>
    <w:rsid w:val="008C1ADC"/>
    <w:rsid w:val="008D355F"/>
    <w:rsid w:val="008D5A18"/>
    <w:rsid w:val="008E40A3"/>
    <w:rsid w:val="008F419C"/>
    <w:rsid w:val="008F58B4"/>
    <w:rsid w:val="009045DC"/>
    <w:rsid w:val="00914E7F"/>
    <w:rsid w:val="0092085C"/>
    <w:rsid w:val="00932A7B"/>
    <w:rsid w:val="00945D32"/>
    <w:rsid w:val="009577D9"/>
    <w:rsid w:val="009640D4"/>
    <w:rsid w:val="00972428"/>
    <w:rsid w:val="0098491F"/>
    <w:rsid w:val="009918FD"/>
    <w:rsid w:val="009945C0"/>
    <w:rsid w:val="0099774C"/>
    <w:rsid w:val="009A38C0"/>
    <w:rsid w:val="009A7AD4"/>
    <w:rsid w:val="009E4FED"/>
    <w:rsid w:val="009F5717"/>
    <w:rsid w:val="009F6F8C"/>
    <w:rsid w:val="00A31585"/>
    <w:rsid w:val="00A40FA6"/>
    <w:rsid w:val="00A4361C"/>
    <w:rsid w:val="00A457B7"/>
    <w:rsid w:val="00A45D38"/>
    <w:rsid w:val="00A57DA9"/>
    <w:rsid w:val="00A80B5F"/>
    <w:rsid w:val="00A90FC2"/>
    <w:rsid w:val="00A9528C"/>
    <w:rsid w:val="00AA28FE"/>
    <w:rsid w:val="00AA49E1"/>
    <w:rsid w:val="00AB1231"/>
    <w:rsid w:val="00AB17D6"/>
    <w:rsid w:val="00AB255C"/>
    <w:rsid w:val="00AC59A0"/>
    <w:rsid w:val="00AE4F1B"/>
    <w:rsid w:val="00AE73EA"/>
    <w:rsid w:val="00AE76B5"/>
    <w:rsid w:val="00AF4BA0"/>
    <w:rsid w:val="00B040DA"/>
    <w:rsid w:val="00B050D9"/>
    <w:rsid w:val="00B12AAE"/>
    <w:rsid w:val="00B12D0D"/>
    <w:rsid w:val="00B139DA"/>
    <w:rsid w:val="00B1441C"/>
    <w:rsid w:val="00B1776F"/>
    <w:rsid w:val="00B21E7F"/>
    <w:rsid w:val="00B466CF"/>
    <w:rsid w:val="00B56319"/>
    <w:rsid w:val="00B607B2"/>
    <w:rsid w:val="00B62785"/>
    <w:rsid w:val="00B63F69"/>
    <w:rsid w:val="00B71B5C"/>
    <w:rsid w:val="00B72D95"/>
    <w:rsid w:val="00BA00F7"/>
    <w:rsid w:val="00BA17E5"/>
    <w:rsid w:val="00BA3E94"/>
    <w:rsid w:val="00BA4F35"/>
    <w:rsid w:val="00BB742A"/>
    <w:rsid w:val="00BC3FDA"/>
    <w:rsid w:val="00BC48A8"/>
    <w:rsid w:val="00BD16B0"/>
    <w:rsid w:val="00BD3191"/>
    <w:rsid w:val="00BF3F4F"/>
    <w:rsid w:val="00C00E97"/>
    <w:rsid w:val="00C05B9F"/>
    <w:rsid w:val="00C10F12"/>
    <w:rsid w:val="00C17BCB"/>
    <w:rsid w:val="00C20DFE"/>
    <w:rsid w:val="00C25B55"/>
    <w:rsid w:val="00C319E9"/>
    <w:rsid w:val="00C33B49"/>
    <w:rsid w:val="00C42925"/>
    <w:rsid w:val="00C50EA7"/>
    <w:rsid w:val="00C552C5"/>
    <w:rsid w:val="00C56C92"/>
    <w:rsid w:val="00C65ECC"/>
    <w:rsid w:val="00C67E37"/>
    <w:rsid w:val="00C7410D"/>
    <w:rsid w:val="00C753D8"/>
    <w:rsid w:val="00C814C4"/>
    <w:rsid w:val="00C856A0"/>
    <w:rsid w:val="00CA23DB"/>
    <w:rsid w:val="00CA3210"/>
    <w:rsid w:val="00CA48DD"/>
    <w:rsid w:val="00CA571A"/>
    <w:rsid w:val="00CB7952"/>
    <w:rsid w:val="00CD596E"/>
    <w:rsid w:val="00CD7068"/>
    <w:rsid w:val="00CE7DD4"/>
    <w:rsid w:val="00CF5A83"/>
    <w:rsid w:val="00D06167"/>
    <w:rsid w:val="00D21D57"/>
    <w:rsid w:val="00D2489F"/>
    <w:rsid w:val="00D35C7F"/>
    <w:rsid w:val="00D402C1"/>
    <w:rsid w:val="00D40D52"/>
    <w:rsid w:val="00D52DDC"/>
    <w:rsid w:val="00D52FD6"/>
    <w:rsid w:val="00D55428"/>
    <w:rsid w:val="00D55FB0"/>
    <w:rsid w:val="00D62A1F"/>
    <w:rsid w:val="00D6608A"/>
    <w:rsid w:val="00D7208B"/>
    <w:rsid w:val="00D7402C"/>
    <w:rsid w:val="00D76DEC"/>
    <w:rsid w:val="00D87626"/>
    <w:rsid w:val="00D912B0"/>
    <w:rsid w:val="00D93D34"/>
    <w:rsid w:val="00DA03EB"/>
    <w:rsid w:val="00DB1F96"/>
    <w:rsid w:val="00DB5147"/>
    <w:rsid w:val="00DC1908"/>
    <w:rsid w:val="00DC6936"/>
    <w:rsid w:val="00DD2C81"/>
    <w:rsid w:val="00DD2FA9"/>
    <w:rsid w:val="00DD3ADF"/>
    <w:rsid w:val="00DD4B35"/>
    <w:rsid w:val="00DE04BE"/>
    <w:rsid w:val="00E00CCA"/>
    <w:rsid w:val="00E1079A"/>
    <w:rsid w:val="00E12883"/>
    <w:rsid w:val="00E16EC1"/>
    <w:rsid w:val="00E32BB6"/>
    <w:rsid w:val="00E35CBD"/>
    <w:rsid w:val="00E45444"/>
    <w:rsid w:val="00E530A8"/>
    <w:rsid w:val="00E5612A"/>
    <w:rsid w:val="00E56D1B"/>
    <w:rsid w:val="00E62479"/>
    <w:rsid w:val="00E634F1"/>
    <w:rsid w:val="00E63A7A"/>
    <w:rsid w:val="00E645B0"/>
    <w:rsid w:val="00E70946"/>
    <w:rsid w:val="00E744AE"/>
    <w:rsid w:val="00E7460C"/>
    <w:rsid w:val="00E7519E"/>
    <w:rsid w:val="00E86CC4"/>
    <w:rsid w:val="00E90844"/>
    <w:rsid w:val="00E94A85"/>
    <w:rsid w:val="00E94F00"/>
    <w:rsid w:val="00EA18E1"/>
    <w:rsid w:val="00EA3A79"/>
    <w:rsid w:val="00EB0BAD"/>
    <w:rsid w:val="00EB274C"/>
    <w:rsid w:val="00EC3F09"/>
    <w:rsid w:val="00ED469C"/>
    <w:rsid w:val="00ED7C08"/>
    <w:rsid w:val="00EE363B"/>
    <w:rsid w:val="00EE38C3"/>
    <w:rsid w:val="00EE3E87"/>
    <w:rsid w:val="00EE4488"/>
    <w:rsid w:val="00EE6A7B"/>
    <w:rsid w:val="00F063E9"/>
    <w:rsid w:val="00F126F8"/>
    <w:rsid w:val="00F132CA"/>
    <w:rsid w:val="00F15E2C"/>
    <w:rsid w:val="00F3131D"/>
    <w:rsid w:val="00F37F9F"/>
    <w:rsid w:val="00F4569A"/>
    <w:rsid w:val="00F47651"/>
    <w:rsid w:val="00F50787"/>
    <w:rsid w:val="00F561D3"/>
    <w:rsid w:val="00F6794C"/>
    <w:rsid w:val="00F831F6"/>
    <w:rsid w:val="00F876C3"/>
    <w:rsid w:val="00FC5AB3"/>
    <w:rsid w:val="00FD2E31"/>
    <w:rsid w:val="00FE7725"/>
    <w:rsid w:val="00FF0EEE"/>
    <w:rsid w:val="00FF1A6D"/>
    <w:rsid w:val="00FF2302"/>
    <w:rsid w:val="00FF6F9E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864BC"/>
  <w15:docId w15:val="{A946CA65-8883-48D7-B9D7-49C5EBAB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B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B7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16EC1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styleId="Textoennegrita">
    <w:name w:val="Strong"/>
    <w:basedOn w:val="Fuentedeprrafopredeter"/>
    <w:uiPriority w:val="22"/>
    <w:qFormat/>
    <w:rsid w:val="00B13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EE959-E4F1-43B0-B53B-CB727C80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1298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Boletero-Boletero</cp:lastModifiedBy>
  <cp:revision>45</cp:revision>
  <dcterms:created xsi:type="dcterms:W3CDTF">2025-05-28T19:59:00Z</dcterms:created>
  <dcterms:modified xsi:type="dcterms:W3CDTF">2025-05-28T23:06:00Z</dcterms:modified>
</cp:coreProperties>
</file>