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F8D3D" w14:textId="77777777" w:rsidR="00386E61" w:rsidRPr="00A8037B" w:rsidRDefault="00A06CEA" w:rsidP="00386E61">
      <w:pPr>
        <w:jc w:val="center"/>
        <w:outlineLvl w:val="1"/>
        <w:rPr>
          <w:rFonts w:ascii="Arial" w:hAnsi="Arial" w:cs="Arial"/>
          <w:b/>
          <w:lang w:val="es-MX"/>
        </w:rPr>
      </w:pPr>
      <w:r w:rsidRPr="00A8037B">
        <w:rPr>
          <w:rFonts w:ascii="Arial" w:eastAsia="Arial Unicode MS" w:hAnsi="Arial" w:cs="Arial"/>
          <w:b/>
          <w:color w:val="000000"/>
          <w:lang w:val="es-MX"/>
        </w:rPr>
        <w:t>Atenas,</w:t>
      </w:r>
      <w:r w:rsidR="002E096E" w:rsidRPr="00A8037B">
        <w:rPr>
          <w:rFonts w:ascii="Arial" w:eastAsia="Arial Unicode MS" w:hAnsi="Arial" w:cs="Arial"/>
          <w:b/>
          <w:color w:val="000000"/>
          <w:lang w:val="es-MX"/>
        </w:rPr>
        <w:t xml:space="preserve"> Olimpia</w:t>
      </w:r>
      <w:r w:rsidR="004E111A">
        <w:rPr>
          <w:rFonts w:ascii="Arial" w:eastAsia="Arial Unicode MS" w:hAnsi="Arial" w:cs="Arial"/>
          <w:b/>
          <w:color w:val="000000"/>
          <w:lang w:val="es-MX"/>
        </w:rPr>
        <w:t>,</w:t>
      </w:r>
      <w:r w:rsidR="002E096E" w:rsidRPr="00A8037B">
        <w:rPr>
          <w:rFonts w:ascii="Arial" w:eastAsia="Arial Unicode MS" w:hAnsi="Arial" w:cs="Arial"/>
          <w:b/>
          <w:color w:val="000000"/>
          <w:lang w:val="es-MX"/>
        </w:rPr>
        <w:t xml:space="preserve"> </w:t>
      </w:r>
      <w:r w:rsidRPr="00A8037B">
        <w:rPr>
          <w:rFonts w:ascii="Arial" w:eastAsia="Arial Unicode MS" w:hAnsi="Arial" w:cs="Arial"/>
          <w:b/>
          <w:color w:val="000000"/>
          <w:lang w:val="es-MX"/>
        </w:rPr>
        <w:t>Delfos</w:t>
      </w:r>
      <w:r w:rsidR="00B76783">
        <w:rPr>
          <w:rFonts w:ascii="Arial" w:eastAsia="Arial Unicode MS" w:hAnsi="Arial" w:cs="Arial"/>
          <w:b/>
          <w:color w:val="000000"/>
          <w:lang w:val="es-MX"/>
        </w:rPr>
        <w:t>,</w:t>
      </w:r>
      <w:r w:rsidR="004E111A">
        <w:rPr>
          <w:rFonts w:ascii="Arial" w:eastAsia="Arial Unicode MS" w:hAnsi="Arial" w:cs="Arial"/>
          <w:b/>
          <w:color w:val="000000"/>
          <w:lang w:val="es-MX"/>
        </w:rPr>
        <w:t xml:space="preserve"> </w:t>
      </w:r>
      <w:proofErr w:type="spellStart"/>
      <w:r w:rsidR="004E111A">
        <w:rPr>
          <w:rFonts w:ascii="Arial" w:eastAsia="Arial Unicode MS" w:hAnsi="Arial" w:cs="Arial"/>
          <w:b/>
          <w:color w:val="000000"/>
          <w:lang w:val="es-MX"/>
        </w:rPr>
        <w:t>Kalambaka</w:t>
      </w:r>
      <w:proofErr w:type="spellEnd"/>
      <w:r w:rsidR="00B76783">
        <w:rPr>
          <w:rFonts w:ascii="Arial" w:eastAsia="Arial Unicode MS" w:hAnsi="Arial" w:cs="Arial"/>
          <w:b/>
          <w:color w:val="000000"/>
          <w:lang w:val="es-MX"/>
        </w:rPr>
        <w:t xml:space="preserve">, </w:t>
      </w:r>
      <w:proofErr w:type="spellStart"/>
      <w:r w:rsidR="00B76783">
        <w:rPr>
          <w:rFonts w:ascii="Arial" w:eastAsia="Arial Unicode MS" w:hAnsi="Arial" w:cs="Arial"/>
          <w:b/>
          <w:color w:val="000000"/>
          <w:lang w:val="es-MX"/>
        </w:rPr>
        <w:t>Mykonos</w:t>
      </w:r>
      <w:proofErr w:type="spellEnd"/>
      <w:r w:rsidR="00B76783">
        <w:rPr>
          <w:rFonts w:ascii="Arial" w:eastAsia="Arial Unicode MS" w:hAnsi="Arial" w:cs="Arial"/>
          <w:b/>
          <w:color w:val="000000"/>
          <w:lang w:val="es-MX"/>
        </w:rPr>
        <w:t>, Santorini</w:t>
      </w:r>
      <w:r w:rsidRPr="00A8037B">
        <w:rPr>
          <w:rFonts w:ascii="Arial" w:eastAsia="Arial Unicode MS" w:hAnsi="Arial" w:cs="Arial"/>
          <w:b/>
          <w:color w:val="000000"/>
          <w:lang w:val="es-MX"/>
        </w:rPr>
        <w:t xml:space="preserve"> </w:t>
      </w:r>
    </w:p>
    <w:p w14:paraId="143A3C53" w14:textId="16129BDE" w:rsidR="00D30FF5" w:rsidRPr="00CD1546" w:rsidRDefault="00D30FF5" w:rsidP="00386E61">
      <w:pPr>
        <w:pStyle w:val="Sinespaciado"/>
        <w:rPr>
          <w:rFonts w:ascii="Arial" w:hAnsi="Arial" w:cs="Arial"/>
          <w:b/>
          <w:lang w:val="es-CR"/>
        </w:rPr>
      </w:pPr>
    </w:p>
    <w:p w14:paraId="1928EEF5" w14:textId="0A2740B5" w:rsidR="00D30FF5" w:rsidRPr="00CD1546" w:rsidRDefault="00701D68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CD1546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B76783">
        <w:rPr>
          <w:rFonts w:ascii="Arial" w:hAnsi="Arial" w:cs="Arial"/>
          <w:b/>
          <w:sz w:val="20"/>
          <w:szCs w:val="20"/>
          <w:lang w:val="es-CR"/>
        </w:rPr>
        <w:t>12</w:t>
      </w:r>
      <w:r w:rsidR="00C72470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D30FF5" w:rsidRPr="00CD1546">
        <w:rPr>
          <w:rFonts w:ascii="Arial" w:hAnsi="Arial" w:cs="Arial"/>
          <w:b/>
          <w:sz w:val="20"/>
          <w:szCs w:val="20"/>
          <w:lang w:val="es-CR"/>
        </w:rPr>
        <w:t>días</w:t>
      </w:r>
    </w:p>
    <w:p w14:paraId="5263E653" w14:textId="74E9E6F6" w:rsidR="008B1270" w:rsidRPr="000F2A20" w:rsidRDefault="00D30FF5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0F2A20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0F2A20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2F132F" w:rsidRPr="000F2A20">
        <w:rPr>
          <w:rFonts w:ascii="Arial" w:hAnsi="Arial" w:cs="Arial"/>
          <w:b/>
          <w:sz w:val="20"/>
          <w:szCs w:val="20"/>
          <w:lang w:val="es-CR"/>
        </w:rPr>
        <w:t>lunes</w:t>
      </w:r>
      <w:r w:rsidR="005D7F48">
        <w:rPr>
          <w:rFonts w:ascii="Arial" w:hAnsi="Arial" w:cs="Arial"/>
          <w:b/>
          <w:sz w:val="20"/>
          <w:szCs w:val="20"/>
          <w:lang w:val="es-CR"/>
        </w:rPr>
        <w:t>,</w:t>
      </w:r>
      <w:r w:rsidR="00A06CEA" w:rsidRPr="000F2A20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E21E23" w:rsidRPr="000F2A20">
        <w:rPr>
          <w:rFonts w:ascii="Arial" w:hAnsi="Arial" w:cs="Arial"/>
          <w:b/>
          <w:sz w:val="20"/>
          <w:szCs w:val="20"/>
          <w:lang w:val="es-CR"/>
        </w:rPr>
        <w:t>del 01 de abril 202</w:t>
      </w:r>
      <w:r w:rsidR="005D7F48">
        <w:rPr>
          <w:rFonts w:ascii="Arial" w:hAnsi="Arial" w:cs="Arial"/>
          <w:b/>
          <w:sz w:val="20"/>
          <w:szCs w:val="20"/>
          <w:lang w:val="es-CR"/>
        </w:rPr>
        <w:t>5</w:t>
      </w:r>
      <w:r w:rsidR="00E21E23" w:rsidRPr="000F2A20">
        <w:rPr>
          <w:rFonts w:ascii="Arial" w:hAnsi="Arial" w:cs="Arial"/>
          <w:b/>
          <w:sz w:val="20"/>
          <w:szCs w:val="20"/>
          <w:lang w:val="es-CR"/>
        </w:rPr>
        <w:t xml:space="preserve"> al 15 de octubre 2025</w:t>
      </w:r>
    </w:p>
    <w:p w14:paraId="5D87D644" w14:textId="6074C7DA" w:rsidR="00A8037B" w:rsidRDefault="00A8037B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0F2A20">
        <w:rPr>
          <w:rFonts w:ascii="Arial" w:hAnsi="Arial" w:cs="Arial"/>
          <w:b/>
          <w:sz w:val="20"/>
          <w:szCs w:val="20"/>
          <w:lang w:val="es-CR"/>
        </w:rPr>
        <w:t>Servicios compartidos</w:t>
      </w:r>
    </w:p>
    <w:p w14:paraId="7B23F2DF" w14:textId="4B796C84" w:rsidR="00C47A1F" w:rsidRPr="000F2A20" w:rsidRDefault="00C47A1F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personas</w:t>
      </w:r>
    </w:p>
    <w:p w14:paraId="3F33DFEC" w14:textId="77777777" w:rsidR="00D30FF5" w:rsidRPr="000F2A20" w:rsidRDefault="00A06CEA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  <w:r w:rsidRPr="000F2A20">
        <w:rPr>
          <w:rFonts w:ascii="Arial" w:hAnsi="Arial" w:cs="Arial"/>
          <w:b/>
          <w:sz w:val="20"/>
          <w:szCs w:val="20"/>
          <w:lang w:val="es-CR"/>
        </w:rPr>
        <w:tab/>
      </w:r>
    </w:p>
    <w:p w14:paraId="442225D1" w14:textId="77777777" w:rsidR="00D87904" w:rsidRPr="000F2A20" w:rsidRDefault="00D87904" w:rsidP="00D87904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" w:eastAsia="es-ES"/>
        </w:rPr>
      </w:pPr>
      <w:r w:rsidRPr="000F2A20">
        <w:rPr>
          <w:rFonts w:ascii="Arial" w:hAnsi="Arial" w:cs="Arial"/>
          <w:b/>
          <w:caps/>
          <w:sz w:val="20"/>
          <w:szCs w:val="20"/>
          <w:lang w:val="es-ES" w:eastAsia="es-ES"/>
        </w:rPr>
        <w:t>Día 1.</w:t>
      </w:r>
      <w:r w:rsidRPr="000F2A20">
        <w:rPr>
          <w:rFonts w:ascii="Arial" w:hAnsi="Arial" w:cs="Arial"/>
          <w:b/>
          <w:caps/>
          <w:sz w:val="20"/>
          <w:szCs w:val="20"/>
          <w:lang w:val="es-ES"/>
        </w:rPr>
        <w:t xml:space="preserve"> Atenas </w:t>
      </w:r>
    </w:p>
    <w:p w14:paraId="5A6F7D94" w14:textId="1044CDC8" w:rsidR="00D87904" w:rsidRPr="002E0C5E" w:rsidRDefault="00332426" w:rsidP="00D87904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0F2A20">
        <w:rPr>
          <w:rFonts w:ascii="Arial" w:hAnsi="Arial" w:cs="Arial"/>
          <w:sz w:val="20"/>
          <w:szCs w:val="20"/>
          <w:lang w:val="es-ES"/>
        </w:rPr>
        <w:t xml:space="preserve">Llegada al aeropuerto de Atenas, donde nuestro </w:t>
      </w:r>
      <w:r w:rsidR="005F3C22">
        <w:rPr>
          <w:rFonts w:ascii="Arial" w:hAnsi="Arial" w:cs="Arial"/>
          <w:sz w:val="20"/>
          <w:szCs w:val="20"/>
          <w:lang w:val="es-ES"/>
        </w:rPr>
        <w:t xml:space="preserve">representante en destino </w:t>
      </w:r>
      <w:r w:rsidRPr="000F2A20">
        <w:rPr>
          <w:rFonts w:ascii="Arial" w:hAnsi="Arial" w:cs="Arial"/>
          <w:sz w:val="20"/>
          <w:szCs w:val="20"/>
          <w:lang w:val="es-ES"/>
        </w:rPr>
        <w:t xml:space="preserve">lo recibirá para </w:t>
      </w:r>
      <w:r w:rsidR="005F3C22">
        <w:rPr>
          <w:rFonts w:ascii="Arial" w:hAnsi="Arial" w:cs="Arial"/>
          <w:sz w:val="20"/>
          <w:szCs w:val="20"/>
          <w:lang w:val="es-ES"/>
        </w:rPr>
        <w:t xml:space="preserve">realizar el </w:t>
      </w:r>
      <w:r w:rsidRPr="000F2A20">
        <w:rPr>
          <w:rFonts w:ascii="Arial" w:hAnsi="Arial" w:cs="Arial"/>
          <w:sz w:val="20"/>
          <w:szCs w:val="20"/>
          <w:lang w:val="es-ES"/>
        </w:rPr>
        <w:t>trasladarlo al hotel. Resto del día libre para comenzar a explorar la ciudad por su cuenta.</w:t>
      </w:r>
      <w:r w:rsidR="002E0C5E">
        <w:rPr>
          <w:rFonts w:ascii="Arial" w:hAnsi="Arial" w:cs="Arial"/>
          <w:sz w:val="20"/>
          <w:szCs w:val="20"/>
          <w:lang w:val="es-ES"/>
        </w:rPr>
        <w:t xml:space="preserve"> </w:t>
      </w:r>
      <w:r w:rsidR="002E0C5E" w:rsidRPr="002E0C5E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336AF322" w14:textId="77777777" w:rsidR="00332426" w:rsidRPr="000F2A20" w:rsidRDefault="00332426" w:rsidP="00D8790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3AE8A82" w14:textId="77777777" w:rsidR="000D7487" w:rsidRPr="000F2A20" w:rsidRDefault="00D87904" w:rsidP="000D7487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>Día 2. Atenas</w:t>
      </w:r>
      <w:r w:rsidR="00332426"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(VISITA DE CIUDAD)</w:t>
      </w:r>
    </w:p>
    <w:p w14:paraId="42A2A106" w14:textId="15B345EE" w:rsidR="00332426" w:rsidRPr="000F2A20" w:rsidRDefault="00332426" w:rsidP="00D8790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0F2A20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Pr="000F2A20">
        <w:rPr>
          <w:rFonts w:ascii="Arial" w:hAnsi="Arial" w:cs="Arial"/>
          <w:sz w:val="20"/>
          <w:szCs w:val="20"/>
          <w:lang w:val="es-ES"/>
        </w:rPr>
        <w:t xml:space="preserve"> Salida para una visita guiada por la ciudad. Comenzamos con una parada en el </w:t>
      </w:r>
      <w:r w:rsidRPr="000F2A20">
        <w:rPr>
          <w:rFonts w:ascii="Arial" w:hAnsi="Arial" w:cs="Arial"/>
          <w:b/>
          <w:bCs/>
          <w:sz w:val="20"/>
          <w:szCs w:val="20"/>
          <w:lang w:val="es-ES"/>
        </w:rPr>
        <w:t xml:space="preserve">estadio </w:t>
      </w:r>
      <w:proofErr w:type="spellStart"/>
      <w:r w:rsidRPr="000F2A20">
        <w:rPr>
          <w:rFonts w:ascii="Arial" w:hAnsi="Arial" w:cs="Arial"/>
          <w:b/>
          <w:bCs/>
          <w:sz w:val="20"/>
          <w:szCs w:val="20"/>
          <w:lang w:val="es-ES"/>
        </w:rPr>
        <w:t>Panatenaico</w:t>
      </w:r>
      <w:proofErr w:type="spellEnd"/>
      <w:r w:rsidRPr="000F2A20">
        <w:rPr>
          <w:rFonts w:ascii="Arial" w:hAnsi="Arial" w:cs="Arial"/>
          <w:sz w:val="20"/>
          <w:szCs w:val="20"/>
          <w:lang w:val="es-ES"/>
        </w:rPr>
        <w:t xml:space="preserve">, sede de la primera Olimpiada moderna en 1896, seguida de un recorrido panorámico por sitios emblemáticos como el Parlamento, el Memorial del Soldado Desconocido y la Avenida </w:t>
      </w:r>
      <w:proofErr w:type="spellStart"/>
      <w:r w:rsidRPr="000F2A20">
        <w:rPr>
          <w:rFonts w:ascii="Arial" w:hAnsi="Arial" w:cs="Arial"/>
          <w:sz w:val="20"/>
          <w:szCs w:val="20"/>
          <w:lang w:val="es-ES"/>
        </w:rPr>
        <w:t>Panepistimiou</w:t>
      </w:r>
      <w:proofErr w:type="spellEnd"/>
      <w:r w:rsidRPr="000F2A20">
        <w:rPr>
          <w:rFonts w:ascii="Arial" w:hAnsi="Arial" w:cs="Arial"/>
          <w:sz w:val="20"/>
          <w:szCs w:val="20"/>
          <w:lang w:val="es-ES"/>
        </w:rPr>
        <w:t>. Admiraremos la Casa de Schliemann, la Universidad de Atenas, la Biblioteca Nacional y el Templo de Zeus Olímpico antes de subir a la colina de la Acrópolis para explorar sus monumentos más icónicos, como el Partenón y los Propileos.</w:t>
      </w:r>
      <w:r w:rsidR="000D7487" w:rsidRPr="000F2A20">
        <w:rPr>
          <w:rFonts w:ascii="Arial" w:hAnsi="Arial" w:cs="Arial"/>
          <w:sz w:val="20"/>
          <w:szCs w:val="20"/>
          <w:lang w:val="es-ES"/>
        </w:rPr>
        <w:t xml:space="preserve"> </w:t>
      </w:r>
      <w:r w:rsidR="000D7487" w:rsidRPr="000F2A20">
        <w:rPr>
          <w:rStyle w:val="Textoennegrita"/>
          <w:rFonts w:ascii="Arial" w:hAnsi="Arial" w:cs="Arial"/>
          <w:sz w:val="20"/>
          <w:szCs w:val="20"/>
          <w:lang w:val="es-ES"/>
        </w:rPr>
        <w:t>Resto del día libre y alojamiento en hotel.</w:t>
      </w:r>
    </w:p>
    <w:p w14:paraId="7C0E0F7E" w14:textId="77777777" w:rsidR="00332426" w:rsidRPr="000F2A20" w:rsidRDefault="00332426" w:rsidP="00D87904">
      <w:pPr>
        <w:pStyle w:val="Sinespaciad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07AD5CD3" w14:textId="77777777" w:rsidR="00D87904" w:rsidRPr="000F2A20" w:rsidRDefault="00D87904" w:rsidP="00D87904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>Día 3. Atenas</w:t>
      </w:r>
      <w:r w:rsidR="006642F2"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– </w:t>
      </w: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Olimpia </w:t>
      </w:r>
    </w:p>
    <w:p w14:paraId="3504F94F" w14:textId="3EDB2322" w:rsidR="00D87904" w:rsidRPr="000F2A20" w:rsidRDefault="000D7487" w:rsidP="00D87904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0F2A20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Pr="000F2A20">
        <w:rPr>
          <w:rFonts w:ascii="Arial" w:hAnsi="Arial" w:cs="Arial"/>
          <w:sz w:val="20"/>
          <w:szCs w:val="20"/>
          <w:lang w:val="es-ES"/>
        </w:rPr>
        <w:t xml:space="preserve">. Salida hacia el Canal de Corinto, con una breve parada antes de continuar a Micenas, donde descubriremos las murallas ciclópeas y la famosa Puerta de los Leones. Tras un almuerzo libre, continuamos hacia Epidauro, donde visitaremos su teatro conocido por su acústica perfecta. Llegada a Olimpia al final de la tarde. </w:t>
      </w:r>
      <w:r w:rsidRPr="000F2A20">
        <w:rPr>
          <w:rStyle w:val="Textoennegrita"/>
          <w:rFonts w:ascii="Arial" w:hAnsi="Arial" w:cs="Arial"/>
          <w:sz w:val="20"/>
          <w:szCs w:val="20"/>
          <w:lang w:val="es-ES"/>
        </w:rPr>
        <w:t>Cena y alojamiento en hotel</w:t>
      </w:r>
    </w:p>
    <w:p w14:paraId="77DFA4FE" w14:textId="77777777" w:rsidR="000D7487" w:rsidRPr="000F2A20" w:rsidRDefault="000D7487" w:rsidP="00D87904">
      <w:pPr>
        <w:pStyle w:val="Sinespaciado"/>
        <w:jc w:val="both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1ADD2504" w14:textId="77777777" w:rsidR="00D87904" w:rsidRPr="000F2A20" w:rsidRDefault="00D87904" w:rsidP="00D87904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>Día 4. Olimpia</w:t>
      </w:r>
      <w:r w:rsidR="006642F2"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– </w:t>
      </w: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>Delfos</w:t>
      </w:r>
    </w:p>
    <w:p w14:paraId="623702FD" w14:textId="4AEADE58" w:rsidR="00D87904" w:rsidRPr="000F2A20" w:rsidRDefault="000D7487" w:rsidP="00D87904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0F2A20">
        <w:rPr>
          <w:rFonts w:ascii="Arial" w:hAnsi="Arial" w:cs="Arial"/>
          <w:sz w:val="20"/>
          <w:szCs w:val="20"/>
          <w:lang w:val="es-ES"/>
        </w:rPr>
        <w:t>D</w:t>
      </w:r>
      <w:r w:rsidRPr="000F2A20">
        <w:rPr>
          <w:rFonts w:ascii="Arial" w:hAnsi="Arial" w:cs="Arial"/>
          <w:b/>
          <w:bCs/>
          <w:sz w:val="20"/>
          <w:szCs w:val="20"/>
          <w:lang w:val="es-ES"/>
        </w:rPr>
        <w:t>esayuno</w:t>
      </w:r>
      <w:r w:rsidRPr="000F2A20">
        <w:rPr>
          <w:rFonts w:ascii="Arial" w:hAnsi="Arial" w:cs="Arial"/>
          <w:sz w:val="20"/>
          <w:szCs w:val="20"/>
          <w:lang w:val="es-ES"/>
        </w:rPr>
        <w:t xml:space="preserve"> y visita al recinto arqueológico de Olimpia, cuna de los Juegos Olímpicos antiguos. Tras la visita, salimos hacia Delfos, atravesando el majestuoso puente Rio-</w:t>
      </w:r>
      <w:proofErr w:type="spellStart"/>
      <w:r w:rsidRPr="000F2A20">
        <w:rPr>
          <w:rFonts w:ascii="Arial" w:hAnsi="Arial" w:cs="Arial"/>
          <w:sz w:val="20"/>
          <w:szCs w:val="20"/>
          <w:lang w:val="es-ES"/>
        </w:rPr>
        <w:t>Antirio</w:t>
      </w:r>
      <w:proofErr w:type="spellEnd"/>
      <w:r w:rsidRPr="000F2A20">
        <w:rPr>
          <w:rFonts w:ascii="Arial" w:hAnsi="Arial" w:cs="Arial"/>
          <w:sz w:val="20"/>
          <w:szCs w:val="20"/>
          <w:lang w:val="es-ES"/>
        </w:rPr>
        <w:t>.</w:t>
      </w:r>
      <w:r w:rsidR="00312BC7">
        <w:rPr>
          <w:rFonts w:ascii="Arial" w:hAnsi="Arial" w:cs="Arial"/>
          <w:sz w:val="20"/>
          <w:szCs w:val="20"/>
          <w:lang w:val="es-ES"/>
        </w:rPr>
        <w:t xml:space="preserve"> </w:t>
      </w:r>
      <w:r w:rsidRPr="000F2A20">
        <w:rPr>
          <w:rStyle w:val="Textoennegrita"/>
          <w:rFonts w:ascii="Arial" w:hAnsi="Arial" w:cs="Arial"/>
          <w:sz w:val="20"/>
          <w:szCs w:val="20"/>
          <w:lang w:val="es-ES"/>
        </w:rPr>
        <w:t>Cena y alojamiento en hotel.</w:t>
      </w:r>
    </w:p>
    <w:p w14:paraId="501F2768" w14:textId="77777777" w:rsidR="000D7487" w:rsidRPr="000F2A20" w:rsidRDefault="000D7487" w:rsidP="00D87904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37A95E0" w14:textId="77777777" w:rsidR="00D87904" w:rsidRPr="000F2A20" w:rsidRDefault="00D87904" w:rsidP="00D87904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>Día 5. Delfos</w:t>
      </w:r>
      <w:r w:rsidR="006642F2"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– </w:t>
      </w: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>Kalambaka</w:t>
      </w:r>
    </w:p>
    <w:p w14:paraId="6C4FA281" w14:textId="2C9E5A5A" w:rsidR="000D7487" w:rsidRPr="000F2A20" w:rsidRDefault="000D7487" w:rsidP="00D87904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0F2A20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Pr="000F2A20">
        <w:rPr>
          <w:rFonts w:ascii="Arial" w:hAnsi="Arial" w:cs="Arial"/>
          <w:sz w:val="20"/>
          <w:szCs w:val="20"/>
          <w:lang w:val="es-ES"/>
        </w:rPr>
        <w:t xml:space="preserve"> y salida para visitar el famoso oráculo de Delfos. Tras la visita, continuamos hacia </w:t>
      </w:r>
      <w:proofErr w:type="spellStart"/>
      <w:r w:rsidRPr="000F2A20">
        <w:rPr>
          <w:rFonts w:ascii="Arial" w:hAnsi="Arial" w:cs="Arial"/>
          <w:sz w:val="20"/>
          <w:szCs w:val="20"/>
          <w:lang w:val="es-ES"/>
        </w:rPr>
        <w:t>Kalambaka</w:t>
      </w:r>
      <w:proofErr w:type="spellEnd"/>
      <w:r w:rsidRPr="000F2A20">
        <w:rPr>
          <w:rFonts w:ascii="Arial" w:hAnsi="Arial" w:cs="Arial"/>
          <w:sz w:val="20"/>
          <w:szCs w:val="20"/>
          <w:lang w:val="es-ES"/>
        </w:rPr>
        <w:t>, donde se encuentran los impresionantes monasterios de Meteora.</w:t>
      </w:r>
      <w:r w:rsidR="00312BC7">
        <w:rPr>
          <w:rFonts w:ascii="Arial" w:hAnsi="Arial" w:cs="Arial"/>
          <w:sz w:val="20"/>
          <w:szCs w:val="20"/>
          <w:lang w:val="es-ES"/>
        </w:rPr>
        <w:t xml:space="preserve"> </w:t>
      </w:r>
      <w:r w:rsidRPr="000F2A20">
        <w:rPr>
          <w:rStyle w:val="Textoennegrita"/>
          <w:rFonts w:ascii="Arial" w:hAnsi="Arial" w:cs="Arial"/>
          <w:sz w:val="20"/>
          <w:szCs w:val="20"/>
          <w:lang w:val="es-ES"/>
        </w:rPr>
        <w:t>Cena y alojamiento en hotel.</w:t>
      </w:r>
    </w:p>
    <w:p w14:paraId="74981BFD" w14:textId="77777777" w:rsidR="000D7487" w:rsidRPr="000F2A20" w:rsidRDefault="000D7487" w:rsidP="00D87904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</w:p>
    <w:p w14:paraId="36A9396B" w14:textId="461A28B2" w:rsidR="00D87904" w:rsidRPr="000F2A20" w:rsidRDefault="00D87904" w:rsidP="00D87904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>Día 6. Kalambaka</w:t>
      </w:r>
      <w:r w:rsidR="00442126"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– </w:t>
      </w: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Atenas </w:t>
      </w:r>
    </w:p>
    <w:p w14:paraId="1E3C1D44" w14:textId="40339666" w:rsidR="00D87904" w:rsidRPr="000F2A20" w:rsidRDefault="000B40CE" w:rsidP="00D87904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0F2A20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Pr="000F2A20">
        <w:rPr>
          <w:rFonts w:ascii="Arial" w:hAnsi="Arial" w:cs="Arial"/>
          <w:sz w:val="20"/>
          <w:szCs w:val="20"/>
          <w:lang w:val="es-ES"/>
        </w:rPr>
        <w:t xml:space="preserve"> Visita a dos de los monasterios de Meteora, construidos sobre formaciones rocosas. En el camino de regreso a Atenas, pasaremos por las Termópilas, lugar de la famosa batalla entre espartanos y persas. </w:t>
      </w:r>
      <w:r w:rsidRPr="000F2A20">
        <w:rPr>
          <w:rStyle w:val="Textoennegrita"/>
          <w:rFonts w:ascii="Arial" w:hAnsi="Arial" w:cs="Arial"/>
          <w:sz w:val="20"/>
          <w:szCs w:val="20"/>
          <w:lang w:val="es-ES"/>
        </w:rPr>
        <w:t>Alojamiento en hotel.</w:t>
      </w:r>
    </w:p>
    <w:p w14:paraId="161D90A3" w14:textId="77777777" w:rsidR="000B40CE" w:rsidRPr="000F2A20" w:rsidRDefault="000B40CE" w:rsidP="00D87904">
      <w:pPr>
        <w:pStyle w:val="Sinespaciado"/>
        <w:jc w:val="both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033B87A2" w14:textId="77777777" w:rsidR="00D87904" w:rsidRPr="000F2A20" w:rsidRDefault="00D87904" w:rsidP="00D87904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>Día 7</w:t>
      </w:r>
      <w:r w:rsidR="005F684B"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>.</w:t>
      </w: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Atenas</w:t>
      </w:r>
      <w:r w:rsidR="000D159D"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</w:t>
      </w:r>
      <w:r w:rsidR="00442126"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>–</w:t>
      </w:r>
      <w:r w:rsidR="000D159D"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</w:t>
      </w: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>Mykonos</w:t>
      </w:r>
    </w:p>
    <w:p w14:paraId="2AB3A076" w14:textId="77777777" w:rsidR="009147E8" w:rsidRDefault="000B40CE" w:rsidP="000B40CE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0F2A20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Pr="000F2A20">
        <w:rPr>
          <w:rFonts w:ascii="Arial" w:hAnsi="Arial" w:cs="Arial"/>
          <w:sz w:val="20"/>
          <w:szCs w:val="20"/>
          <w:lang w:val="es-ES"/>
        </w:rPr>
        <w:t xml:space="preserve">. Traslado al puerto para tomar el ferry hacia </w:t>
      </w:r>
      <w:proofErr w:type="spellStart"/>
      <w:r w:rsidRPr="000F2A20">
        <w:rPr>
          <w:rFonts w:ascii="Arial" w:hAnsi="Arial" w:cs="Arial"/>
          <w:sz w:val="20"/>
          <w:szCs w:val="20"/>
          <w:lang w:val="es-ES"/>
        </w:rPr>
        <w:t>Mykonos</w:t>
      </w:r>
      <w:proofErr w:type="spellEnd"/>
      <w:r w:rsidRPr="000F2A20">
        <w:rPr>
          <w:rFonts w:ascii="Arial" w:hAnsi="Arial" w:cs="Arial"/>
          <w:sz w:val="20"/>
          <w:szCs w:val="20"/>
          <w:lang w:val="es-ES"/>
        </w:rPr>
        <w:t xml:space="preserve">. A su llegada, traslado al hotel. Resto del día libre para explorar la isla. </w:t>
      </w:r>
      <w:r w:rsidRPr="000F2A20">
        <w:rPr>
          <w:rStyle w:val="Textoennegrita"/>
          <w:rFonts w:ascii="Arial" w:hAnsi="Arial" w:cs="Arial"/>
          <w:sz w:val="20"/>
          <w:szCs w:val="20"/>
          <w:lang w:val="es-ES"/>
        </w:rPr>
        <w:t>Alojamiento en hotel.</w:t>
      </w:r>
    </w:p>
    <w:p w14:paraId="00618766" w14:textId="77777777" w:rsidR="009147E8" w:rsidRDefault="009147E8" w:rsidP="000B40CE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</w:p>
    <w:p w14:paraId="69915D3B" w14:textId="481FA09D" w:rsidR="000B40CE" w:rsidRPr="000F2A20" w:rsidRDefault="000B40CE" w:rsidP="000B40C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proofErr w:type="spellStart"/>
      <w:r w:rsidRPr="000F2A20">
        <w:rPr>
          <w:rFonts w:ascii="Arial" w:hAnsi="Arial" w:cs="Arial"/>
          <w:sz w:val="20"/>
          <w:szCs w:val="20"/>
          <w:lang w:val="es-ES"/>
        </w:rPr>
        <w:t>Mykonos</w:t>
      </w:r>
      <w:proofErr w:type="spellEnd"/>
      <w:r w:rsidRPr="000F2A20">
        <w:rPr>
          <w:rFonts w:ascii="Arial" w:hAnsi="Arial" w:cs="Arial"/>
          <w:sz w:val="20"/>
          <w:szCs w:val="20"/>
          <w:lang w:val="es-ES"/>
        </w:rPr>
        <w:t xml:space="preserve"> es conocida por sus playas de arena blanca, aguas cristalinas y vibrante vida nocturna. Este destino cosmopolita es el favorito de viajeros de todo el mundo.</w:t>
      </w:r>
    </w:p>
    <w:p w14:paraId="37039E32" w14:textId="77777777" w:rsidR="000B40CE" w:rsidRPr="000F2A20" w:rsidRDefault="000B40CE" w:rsidP="00D87904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  <w:lang w:val="es-MX"/>
        </w:rPr>
      </w:pPr>
    </w:p>
    <w:p w14:paraId="76450EFF" w14:textId="77777777" w:rsidR="00D87904" w:rsidRPr="000F2A20" w:rsidRDefault="00D87904" w:rsidP="00D87904">
      <w:pPr>
        <w:pStyle w:val="Sinespaciado"/>
        <w:jc w:val="both"/>
        <w:rPr>
          <w:rFonts w:ascii="Arial" w:hAnsi="Arial" w:cs="Arial"/>
          <w:caps/>
          <w:sz w:val="20"/>
          <w:szCs w:val="20"/>
          <w:lang w:val="es-ES"/>
        </w:rPr>
      </w:pP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>Día 8</w:t>
      </w:r>
      <w:r w:rsidR="005F684B"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>.</w:t>
      </w: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Mykonos </w:t>
      </w:r>
    </w:p>
    <w:p w14:paraId="5D010C64" w14:textId="3C80BD60" w:rsidR="00D87904" w:rsidRPr="000F2A20" w:rsidRDefault="000B40CE" w:rsidP="00D87904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0F2A20">
        <w:rPr>
          <w:rFonts w:ascii="Arial" w:hAnsi="Arial" w:cs="Arial"/>
          <w:b/>
          <w:bCs/>
          <w:sz w:val="20"/>
          <w:szCs w:val="20"/>
          <w:lang w:val="es-ES"/>
        </w:rPr>
        <w:t xml:space="preserve">Desayuno </w:t>
      </w:r>
      <w:r w:rsidRPr="00005A59">
        <w:rPr>
          <w:rFonts w:ascii="Arial" w:hAnsi="Arial" w:cs="Arial"/>
          <w:sz w:val="20"/>
          <w:szCs w:val="20"/>
          <w:lang w:val="es-ES"/>
        </w:rPr>
        <w:t>y</w:t>
      </w:r>
      <w:r w:rsidRPr="000F2A20">
        <w:rPr>
          <w:rFonts w:ascii="Arial" w:hAnsi="Arial" w:cs="Arial"/>
          <w:sz w:val="20"/>
          <w:szCs w:val="20"/>
          <w:lang w:val="es-ES"/>
        </w:rPr>
        <w:t xml:space="preserve"> día libre para disfrutar de las atracciones de la isla, incluyendo la pintoresca ciudad de Chora, la Pequeña Venecia y los icónicos molinos de viento. También puede visitar la isla de Delos o simplemente relajarse en las playas de arena blanca. </w:t>
      </w:r>
      <w:r w:rsidRPr="000F2A20">
        <w:rPr>
          <w:rStyle w:val="Textoennegrita"/>
          <w:rFonts w:ascii="Arial" w:hAnsi="Arial" w:cs="Arial"/>
          <w:sz w:val="20"/>
          <w:szCs w:val="20"/>
          <w:lang w:val="es-ES"/>
        </w:rPr>
        <w:t xml:space="preserve">Alojamiento en hotel. </w:t>
      </w:r>
    </w:p>
    <w:p w14:paraId="31EDCD37" w14:textId="77777777" w:rsidR="000B40CE" w:rsidRPr="000F2A20" w:rsidRDefault="000B40CE" w:rsidP="00D8790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C453924" w14:textId="77777777" w:rsidR="00D87904" w:rsidRPr="000F2A20" w:rsidRDefault="00D87904" w:rsidP="00D87904">
      <w:pPr>
        <w:jc w:val="both"/>
        <w:rPr>
          <w:rFonts w:ascii="Arial" w:hAnsi="Arial" w:cs="Arial"/>
          <w:b/>
          <w:caps/>
          <w:sz w:val="20"/>
          <w:szCs w:val="20"/>
          <w:lang w:val="es-ES_tradnl"/>
        </w:rPr>
      </w:pPr>
      <w:r w:rsidRPr="000F2A20">
        <w:rPr>
          <w:rFonts w:ascii="Arial" w:hAnsi="Arial" w:cs="Arial"/>
          <w:b/>
          <w:caps/>
          <w:sz w:val="20"/>
          <w:szCs w:val="20"/>
          <w:lang w:val="es-ES_tradnl"/>
        </w:rPr>
        <w:t>Día 9. Mykonos</w:t>
      </w:r>
      <w:r w:rsidR="000D159D" w:rsidRPr="000F2A20">
        <w:rPr>
          <w:rFonts w:ascii="Arial" w:hAnsi="Arial" w:cs="Arial"/>
          <w:b/>
          <w:caps/>
          <w:sz w:val="20"/>
          <w:szCs w:val="20"/>
          <w:lang w:val="es-ES_tradnl"/>
        </w:rPr>
        <w:t xml:space="preserve"> </w:t>
      </w:r>
      <w:r w:rsidR="00442126" w:rsidRPr="000F2A20">
        <w:rPr>
          <w:rFonts w:ascii="Arial" w:hAnsi="Arial" w:cs="Arial"/>
          <w:b/>
          <w:caps/>
          <w:sz w:val="20"/>
          <w:szCs w:val="20"/>
          <w:lang w:val="es-ES_tradnl"/>
        </w:rPr>
        <w:t xml:space="preserve">– </w:t>
      </w:r>
      <w:r w:rsidRPr="000F2A20">
        <w:rPr>
          <w:rFonts w:ascii="Arial" w:hAnsi="Arial" w:cs="Arial"/>
          <w:b/>
          <w:caps/>
          <w:sz w:val="20"/>
          <w:szCs w:val="20"/>
          <w:lang w:val="es-ES_tradnl"/>
        </w:rPr>
        <w:t xml:space="preserve">Santorini </w:t>
      </w:r>
    </w:p>
    <w:p w14:paraId="62DC2777" w14:textId="37A74451" w:rsidR="00D87904" w:rsidRPr="000F2A20" w:rsidRDefault="000B40CE" w:rsidP="00D87904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0F2A20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>Desayuno</w:t>
      </w:r>
      <w:r w:rsidRPr="000F2A20">
        <w:rPr>
          <w:rFonts w:ascii="Arial" w:hAnsi="Arial" w:cs="Arial"/>
          <w:sz w:val="20"/>
          <w:szCs w:val="20"/>
          <w:lang w:val="es-ES"/>
        </w:rPr>
        <w:t xml:space="preserve"> y traslado al puerto para tomar el barco a Santorini. Llegada y traslado al hotel. Resto del día libre.</w:t>
      </w:r>
      <w:r w:rsidR="00005A59">
        <w:rPr>
          <w:rFonts w:ascii="Arial" w:hAnsi="Arial" w:cs="Arial"/>
          <w:sz w:val="20"/>
          <w:szCs w:val="20"/>
          <w:lang w:val="es-ES"/>
        </w:rPr>
        <w:t xml:space="preserve"> </w:t>
      </w:r>
      <w:r w:rsidRPr="000F2A20">
        <w:rPr>
          <w:rStyle w:val="Textoennegrita"/>
          <w:rFonts w:ascii="Arial" w:hAnsi="Arial" w:cs="Arial"/>
          <w:sz w:val="20"/>
          <w:szCs w:val="20"/>
          <w:lang w:val="es-ES"/>
        </w:rPr>
        <w:t>Alojamiento en hotel.</w:t>
      </w:r>
    </w:p>
    <w:p w14:paraId="6655B30F" w14:textId="77777777" w:rsidR="005D0E42" w:rsidRPr="000F2A20" w:rsidRDefault="005D0E42" w:rsidP="005D0E42">
      <w:pPr>
        <w:pStyle w:val="NormalWeb"/>
        <w:rPr>
          <w:rFonts w:ascii="Arial" w:hAnsi="Arial" w:cs="Arial"/>
          <w:sz w:val="20"/>
          <w:szCs w:val="20"/>
        </w:rPr>
      </w:pPr>
      <w:r w:rsidRPr="000F2A20">
        <w:rPr>
          <w:rFonts w:ascii="Arial" w:hAnsi="Arial" w:cs="Arial"/>
          <w:sz w:val="20"/>
          <w:szCs w:val="20"/>
        </w:rPr>
        <w:t>Santorini es famosa por sus impresionantes vistas al mar, sus pueblos encalados y su caldera volcánica. Un destino de ensueño ideal para los viajeros que buscan belleza y tranquilidad.</w:t>
      </w:r>
    </w:p>
    <w:p w14:paraId="57D3050B" w14:textId="77777777" w:rsidR="00D87904" w:rsidRPr="000F2A20" w:rsidRDefault="00D87904" w:rsidP="00D87904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>Día 10</w:t>
      </w:r>
      <w:r w:rsidR="005F684B"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>.</w:t>
      </w: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Santorini </w:t>
      </w:r>
    </w:p>
    <w:p w14:paraId="12CD1AD8" w14:textId="1F96193E" w:rsidR="00882827" w:rsidRPr="000F2A20" w:rsidRDefault="005D0E42" w:rsidP="00D87904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0F2A20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0F2A20">
        <w:rPr>
          <w:rFonts w:ascii="Arial" w:hAnsi="Arial" w:cs="Arial"/>
          <w:sz w:val="20"/>
          <w:szCs w:val="20"/>
          <w:lang w:val="es-ES"/>
        </w:rPr>
        <w:t xml:space="preserve"> y día libre para explorar la isla. Visite los pueblos de Thira y Oia, disfrute de las playas de arena volcánica, o realice una excursión en barco por la caldera.</w:t>
      </w:r>
      <w:r w:rsidR="009147E8">
        <w:rPr>
          <w:rFonts w:ascii="Arial" w:hAnsi="Arial" w:cs="Arial"/>
          <w:sz w:val="20"/>
          <w:szCs w:val="20"/>
          <w:lang w:val="es-ES"/>
        </w:rPr>
        <w:t xml:space="preserve"> </w:t>
      </w:r>
      <w:r w:rsidRPr="000F2A20">
        <w:rPr>
          <w:rStyle w:val="Textoennegrita"/>
          <w:rFonts w:ascii="Arial" w:hAnsi="Arial" w:cs="Arial"/>
          <w:sz w:val="20"/>
          <w:szCs w:val="20"/>
          <w:lang w:val="es-ES"/>
        </w:rPr>
        <w:t>Alojamiento en hotel.</w:t>
      </w:r>
    </w:p>
    <w:p w14:paraId="3CE1184D" w14:textId="77777777" w:rsidR="005D0E42" w:rsidRPr="000F2A20" w:rsidRDefault="005D0E42" w:rsidP="00D8790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18B9A1F" w14:textId="2FB81291" w:rsidR="00D87904" w:rsidRPr="000F2A20" w:rsidRDefault="00D87904" w:rsidP="00D8790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0F2A20">
        <w:rPr>
          <w:rFonts w:ascii="Arial" w:hAnsi="Arial" w:cs="Arial"/>
          <w:b/>
          <w:sz w:val="20"/>
          <w:szCs w:val="20"/>
          <w:lang w:val="es-ES"/>
        </w:rPr>
        <w:t>Durante su estancia en Santorini</w:t>
      </w:r>
      <w:r w:rsidRPr="000F2A20">
        <w:rPr>
          <w:rFonts w:ascii="Arial" w:hAnsi="Arial" w:cs="Arial"/>
          <w:sz w:val="20"/>
          <w:szCs w:val="20"/>
          <w:lang w:val="es-ES"/>
        </w:rPr>
        <w:t>, podr</w:t>
      </w:r>
      <w:r w:rsidR="009147E8">
        <w:rPr>
          <w:rFonts w:ascii="Arial" w:hAnsi="Arial" w:cs="Arial"/>
          <w:sz w:val="20"/>
          <w:szCs w:val="20"/>
          <w:lang w:val="es-ES"/>
        </w:rPr>
        <w:t>ás</w:t>
      </w:r>
      <w:r w:rsidRPr="000F2A20">
        <w:rPr>
          <w:rFonts w:ascii="Arial" w:hAnsi="Arial" w:cs="Arial"/>
          <w:sz w:val="20"/>
          <w:szCs w:val="20"/>
          <w:lang w:val="es-ES"/>
        </w:rPr>
        <w:t xml:space="preserve"> recorrer los pintorescos pueblos de Thira y Oia, famosos por su tradicional arquitectura de estilo cicládico, disfrutar de las playas de arena volcánica roja y negra, visitar el Museo Arqueológico, el Museo de Prehistoria de Thira, elegir una de las excursiones locales: a las excavaciones de Akrotiri o en barco alrededor de la caldera (cráter del volcán en Nea Kameni – fuentes termales en Palea Kameni – isla de Tirasia – Oia)  o bien, </w:t>
      </w:r>
      <w:r w:rsidR="008833E5" w:rsidRPr="000F2A20">
        <w:rPr>
          <w:rFonts w:ascii="Arial" w:hAnsi="Arial" w:cs="Arial"/>
          <w:sz w:val="20"/>
          <w:szCs w:val="20"/>
          <w:lang w:val="es-ES"/>
        </w:rPr>
        <w:t xml:space="preserve">para disfrutar </w:t>
      </w:r>
      <w:r w:rsidRPr="000F2A20">
        <w:rPr>
          <w:rFonts w:ascii="Arial" w:hAnsi="Arial" w:cs="Arial"/>
          <w:sz w:val="20"/>
          <w:szCs w:val="20"/>
          <w:lang w:val="es-ES"/>
        </w:rPr>
        <w:t xml:space="preserve">de alguna degustación y visitar el Museo del Vino. Al caer la tarde, apreciar las maravillosas vistas hacia la caldera y la famosa puesta de sol en el pueblo de Oia. </w:t>
      </w:r>
    </w:p>
    <w:p w14:paraId="43A4864E" w14:textId="77777777" w:rsidR="000D159D" w:rsidRPr="000F2A20" w:rsidRDefault="000D159D" w:rsidP="00D8790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9C13F85" w14:textId="77777777" w:rsidR="00D87904" w:rsidRPr="000F2A20" w:rsidRDefault="00D87904" w:rsidP="00D87904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>Día 11. Santorini</w:t>
      </w:r>
      <w:r w:rsidR="00442126"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– A</w:t>
      </w: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tenas </w:t>
      </w:r>
    </w:p>
    <w:p w14:paraId="39357875" w14:textId="446C53B0" w:rsidR="005D0E42" w:rsidRPr="000F2A20" w:rsidRDefault="005D0E42" w:rsidP="00D87904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0F2A20">
        <w:rPr>
          <w:rFonts w:ascii="Arial" w:hAnsi="Arial" w:cs="Arial"/>
          <w:b/>
          <w:bCs/>
          <w:sz w:val="20"/>
          <w:szCs w:val="20"/>
          <w:lang w:val="es-ES"/>
        </w:rPr>
        <w:t xml:space="preserve">Desayuno </w:t>
      </w:r>
      <w:r w:rsidRPr="000F2A20">
        <w:rPr>
          <w:rFonts w:ascii="Arial" w:hAnsi="Arial" w:cs="Arial"/>
          <w:sz w:val="20"/>
          <w:szCs w:val="20"/>
          <w:lang w:val="es-ES"/>
        </w:rPr>
        <w:t xml:space="preserve">y traslado al puerto para tomar el ferry de regreso a Atenas. A </w:t>
      </w:r>
      <w:r w:rsidR="00D47CA6">
        <w:rPr>
          <w:rFonts w:ascii="Arial" w:hAnsi="Arial" w:cs="Arial"/>
          <w:sz w:val="20"/>
          <w:szCs w:val="20"/>
          <w:lang w:val="es-ES"/>
        </w:rPr>
        <w:t>la</w:t>
      </w:r>
      <w:r w:rsidRPr="000F2A20">
        <w:rPr>
          <w:rFonts w:ascii="Arial" w:hAnsi="Arial" w:cs="Arial"/>
          <w:sz w:val="20"/>
          <w:szCs w:val="20"/>
          <w:lang w:val="es-ES"/>
        </w:rPr>
        <w:t xml:space="preserve"> llegada, traslado </w:t>
      </w:r>
      <w:r w:rsidR="00D47CA6">
        <w:rPr>
          <w:rFonts w:ascii="Arial" w:hAnsi="Arial" w:cs="Arial"/>
          <w:sz w:val="20"/>
          <w:szCs w:val="20"/>
          <w:lang w:val="es-ES"/>
        </w:rPr>
        <w:t xml:space="preserve">y </w:t>
      </w:r>
      <w:r w:rsidR="00D47CA6" w:rsidRPr="00D47CA6">
        <w:rPr>
          <w:rFonts w:ascii="Arial" w:hAnsi="Arial" w:cs="Arial"/>
          <w:b/>
          <w:bCs/>
          <w:sz w:val="20"/>
          <w:szCs w:val="20"/>
          <w:lang w:val="es-ES"/>
        </w:rPr>
        <w:t>a</w:t>
      </w:r>
      <w:r w:rsidRPr="000F2A20">
        <w:rPr>
          <w:rStyle w:val="Textoennegrita"/>
          <w:rFonts w:ascii="Arial" w:hAnsi="Arial" w:cs="Arial"/>
          <w:sz w:val="20"/>
          <w:szCs w:val="20"/>
          <w:lang w:val="es-ES"/>
        </w:rPr>
        <w:t xml:space="preserve">lojamiento en hotel. </w:t>
      </w:r>
    </w:p>
    <w:p w14:paraId="4B99411D" w14:textId="77777777" w:rsidR="005D0E42" w:rsidRPr="000F2A20" w:rsidRDefault="005D0E42" w:rsidP="00D87904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8E2C5E6" w14:textId="77777777" w:rsidR="005D0E42" w:rsidRPr="000F2A20" w:rsidRDefault="00D87904" w:rsidP="005D0E42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Día 12. Atenas </w:t>
      </w:r>
    </w:p>
    <w:p w14:paraId="425FB899" w14:textId="61DC4A06" w:rsidR="00D30FF5" w:rsidRPr="000F2A20" w:rsidRDefault="005D0E42" w:rsidP="00AA6608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0F2A20">
        <w:rPr>
          <w:rFonts w:ascii="Arial" w:hAnsi="Arial" w:cs="Arial"/>
          <w:sz w:val="20"/>
          <w:szCs w:val="20"/>
          <w:lang w:val="es-ES"/>
        </w:rPr>
        <w:t>Desayuno en el hotel y traslado al</w:t>
      </w:r>
      <w:r w:rsidR="003F43E7">
        <w:rPr>
          <w:rFonts w:ascii="Arial" w:hAnsi="Arial" w:cs="Arial"/>
          <w:sz w:val="20"/>
          <w:szCs w:val="20"/>
          <w:lang w:val="es-ES"/>
        </w:rPr>
        <w:t xml:space="preserve"> aeropuerto</w:t>
      </w:r>
      <w:r w:rsidRPr="000F2A20">
        <w:rPr>
          <w:rFonts w:ascii="Arial" w:hAnsi="Arial" w:cs="Arial"/>
          <w:sz w:val="20"/>
          <w:szCs w:val="20"/>
          <w:lang w:val="es-ES"/>
        </w:rPr>
        <w:t xml:space="preserve">. </w:t>
      </w:r>
      <w:r w:rsidR="00AA6608" w:rsidRPr="000F2A20">
        <w:rPr>
          <w:rFonts w:ascii="Arial" w:hAnsi="Arial" w:cs="Arial"/>
          <w:b/>
          <w:bCs/>
          <w:sz w:val="20"/>
          <w:szCs w:val="20"/>
          <w:lang w:val="es-ES"/>
        </w:rPr>
        <w:t>Fin de los servicios.</w:t>
      </w:r>
    </w:p>
    <w:p w14:paraId="6D399F92" w14:textId="77777777" w:rsidR="00AA6608" w:rsidRPr="000F2A20" w:rsidRDefault="00AA6608" w:rsidP="00AA660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6AB83A6" w14:textId="77777777" w:rsidR="00386E61" w:rsidRPr="000F2A20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F2A20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0CE64875" w14:textId="01FF811C" w:rsidR="009E3B59" w:rsidRDefault="00A06CEA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bookmarkStart w:id="0" w:name="_Hlk21962295"/>
      <w:r w:rsidRPr="000F2A20">
        <w:rPr>
          <w:rFonts w:ascii="Arial" w:eastAsia="Calibri" w:hAnsi="Arial" w:cs="Arial"/>
          <w:sz w:val="20"/>
          <w:szCs w:val="20"/>
          <w:lang w:val="es-MX" w:eastAsia="es-MX"/>
        </w:rPr>
        <w:t>Traslado de llegada y de salida en servicio compartido</w:t>
      </w:r>
      <w:r w:rsidR="009E3B59" w:rsidRPr="000F2A20">
        <w:rPr>
          <w:rFonts w:ascii="Arial" w:eastAsia="Calibri" w:hAnsi="Arial" w:cs="Arial"/>
          <w:sz w:val="20"/>
          <w:szCs w:val="20"/>
          <w:lang w:val="es-MX" w:eastAsia="es-MX"/>
        </w:rPr>
        <w:t xml:space="preserve"> (sin asistencia en español)</w:t>
      </w:r>
    </w:p>
    <w:p w14:paraId="69BE3A78" w14:textId="77777777" w:rsidR="006A0EA1" w:rsidRDefault="005F684B" w:rsidP="00277A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0EA1">
        <w:rPr>
          <w:rFonts w:ascii="Arial" w:eastAsia="Calibri" w:hAnsi="Arial" w:cs="Arial"/>
          <w:sz w:val="20"/>
          <w:szCs w:val="20"/>
          <w:lang w:val="es-MX" w:eastAsia="es-MX"/>
        </w:rPr>
        <w:t>4</w:t>
      </w:r>
      <w:r w:rsidR="009E3B59" w:rsidRPr="006A0EA1">
        <w:rPr>
          <w:rFonts w:ascii="Arial" w:eastAsia="Calibri" w:hAnsi="Arial" w:cs="Arial"/>
          <w:sz w:val="20"/>
          <w:szCs w:val="20"/>
          <w:lang w:val="es-MX" w:eastAsia="es-MX"/>
        </w:rPr>
        <w:t xml:space="preserve"> noches en Atenas</w:t>
      </w:r>
      <w:r w:rsidRPr="006A0EA1">
        <w:rPr>
          <w:rFonts w:ascii="Arial" w:eastAsia="Calibri" w:hAnsi="Arial" w:cs="Arial"/>
          <w:sz w:val="20"/>
          <w:szCs w:val="20"/>
          <w:lang w:val="es-MX" w:eastAsia="es-MX"/>
        </w:rPr>
        <w:t xml:space="preserve">, 2 en </w:t>
      </w:r>
      <w:proofErr w:type="spellStart"/>
      <w:r w:rsidRPr="006A0EA1">
        <w:rPr>
          <w:rFonts w:ascii="Arial" w:eastAsia="Calibri" w:hAnsi="Arial" w:cs="Arial"/>
          <w:sz w:val="20"/>
          <w:szCs w:val="20"/>
          <w:lang w:val="es-MX" w:eastAsia="es-MX"/>
        </w:rPr>
        <w:t>Mykonos</w:t>
      </w:r>
      <w:proofErr w:type="spellEnd"/>
      <w:r w:rsidRPr="006A0EA1">
        <w:rPr>
          <w:rFonts w:ascii="Arial" w:eastAsia="Calibri" w:hAnsi="Arial" w:cs="Arial"/>
          <w:sz w:val="20"/>
          <w:szCs w:val="20"/>
          <w:lang w:val="es-MX" w:eastAsia="es-MX"/>
        </w:rPr>
        <w:t xml:space="preserve"> y 2 en Santorini</w:t>
      </w:r>
      <w:r w:rsidR="009E3B59" w:rsidRPr="006A0EA1">
        <w:rPr>
          <w:rFonts w:ascii="Arial" w:eastAsia="Calibri" w:hAnsi="Arial" w:cs="Arial"/>
          <w:sz w:val="20"/>
          <w:szCs w:val="20"/>
          <w:lang w:val="es-MX" w:eastAsia="es-MX"/>
        </w:rPr>
        <w:t xml:space="preserve"> con desayuno</w:t>
      </w:r>
    </w:p>
    <w:p w14:paraId="48724419" w14:textId="616A937F" w:rsidR="006A0EA1" w:rsidRDefault="006A0EA1" w:rsidP="00277A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3 cenas (sin bebidas)</w:t>
      </w:r>
    </w:p>
    <w:p w14:paraId="4C45989B" w14:textId="41D5F705" w:rsidR="009E3B59" w:rsidRPr="006A0EA1" w:rsidRDefault="009E3B59" w:rsidP="00277A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0EA1">
        <w:rPr>
          <w:rFonts w:ascii="Arial" w:eastAsia="Calibri" w:hAnsi="Arial" w:cs="Arial"/>
          <w:sz w:val="20"/>
          <w:szCs w:val="20"/>
          <w:lang w:val="es-MX" w:eastAsia="es-MX"/>
        </w:rPr>
        <w:t>Visita de ciudad en Atenas</w:t>
      </w:r>
      <w:r w:rsidR="005F684B" w:rsidRPr="006A0EA1">
        <w:rPr>
          <w:rFonts w:ascii="Arial" w:eastAsia="Calibri" w:hAnsi="Arial" w:cs="Arial"/>
          <w:sz w:val="20"/>
          <w:szCs w:val="20"/>
          <w:lang w:val="es-MX" w:eastAsia="es-MX"/>
        </w:rPr>
        <w:t xml:space="preserve"> de medio día</w:t>
      </w:r>
      <w:r w:rsidRPr="006A0EA1">
        <w:rPr>
          <w:rFonts w:ascii="Arial" w:eastAsia="Calibri" w:hAnsi="Arial" w:cs="Arial"/>
          <w:sz w:val="20"/>
          <w:szCs w:val="20"/>
          <w:lang w:val="es-MX" w:eastAsia="es-MX"/>
        </w:rPr>
        <w:t xml:space="preserve"> con entradas en servicio compartido</w:t>
      </w:r>
    </w:p>
    <w:p w14:paraId="24FC61E1" w14:textId="77777777" w:rsidR="009E3B59" w:rsidRPr="000F2A20" w:rsidRDefault="009E3B59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0F2A20">
        <w:rPr>
          <w:rFonts w:ascii="Arial" w:eastAsia="Calibri" w:hAnsi="Arial" w:cs="Arial"/>
          <w:sz w:val="20"/>
          <w:szCs w:val="20"/>
          <w:lang w:val="es-MX" w:eastAsia="es-MX"/>
        </w:rPr>
        <w:t>1 noche en Olimpia con desayuno y cena</w:t>
      </w:r>
    </w:p>
    <w:p w14:paraId="0143B9FA" w14:textId="77777777" w:rsidR="00A06CEA" w:rsidRPr="000F2A20" w:rsidRDefault="009E3B59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0F2A20">
        <w:rPr>
          <w:rFonts w:ascii="Arial" w:eastAsia="Calibri" w:hAnsi="Arial" w:cs="Arial"/>
          <w:sz w:val="20"/>
          <w:szCs w:val="20"/>
          <w:lang w:val="es-MX" w:eastAsia="es-MX"/>
        </w:rPr>
        <w:t>1 noche en Delfos con desayuno y cena</w:t>
      </w:r>
      <w:r w:rsidR="00A06CEA" w:rsidRPr="000F2A20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</w:p>
    <w:p w14:paraId="1E425901" w14:textId="77777777" w:rsidR="00C72470" w:rsidRPr="000F2A20" w:rsidRDefault="00C72470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0F2A20">
        <w:rPr>
          <w:rFonts w:ascii="Arial" w:eastAsia="Calibri" w:hAnsi="Arial" w:cs="Arial"/>
          <w:sz w:val="20"/>
          <w:szCs w:val="20"/>
          <w:lang w:val="es-MX" w:eastAsia="es-MX"/>
        </w:rPr>
        <w:t xml:space="preserve">1 noche en </w:t>
      </w:r>
      <w:proofErr w:type="spellStart"/>
      <w:r w:rsidRPr="000F2A20">
        <w:rPr>
          <w:rFonts w:ascii="Arial" w:eastAsia="Calibri" w:hAnsi="Arial" w:cs="Arial"/>
          <w:sz w:val="20"/>
          <w:szCs w:val="20"/>
          <w:lang w:val="es-MX" w:eastAsia="es-MX"/>
        </w:rPr>
        <w:t>Kalambaka</w:t>
      </w:r>
      <w:proofErr w:type="spellEnd"/>
      <w:r w:rsidRPr="000F2A20">
        <w:rPr>
          <w:rFonts w:ascii="Arial" w:eastAsia="Calibri" w:hAnsi="Arial" w:cs="Arial"/>
          <w:sz w:val="20"/>
          <w:szCs w:val="20"/>
          <w:lang w:val="es-MX" w:eastAsia="es-MX"/>
        </w:rPr>
        <w:t xml:space="preserve"> con desayuno y cena</w:t>
      </w:r>
    </w:p>
    <w:p w14:paraId="725D4325" w14:textId="7F927B28" w:rsidR="005F684B" w:rsidRPr="000F2A20" w:rsidRDefault="005D0E42" w:rsidP="005F684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0F2A20">
        <w:rPr>
          <w:rFonts w:ascii="Arial" w:eastAsia="Calibri" w:hAnsi="Arial" w:cs="Arial"/>
          <w:sz w:val="20"/>
          <w:szCs w:val="20"/>
          <w:lang w:val="es-MX" w:eastAsia="es-MX"/>
        </w:rPr>
        <w:t>Ticket</w:t>
      </w:r>
      <w:r w:rsidR="005F684B" w:rsidRPr="000F2A20">
        <w:rPr>
          <w:rFonts w:ascii="Arial" w:eastAsia="Calibri" w:hAnsi="Arial" w:cs="Arial"/>
          <w:sz w:val="20"/>
          <w:szCs w:val="20"/>
          <w:lang w:val="es-MX" w:eastAsia="es-MX"/>
        </w:rPr>
        <w:t xml:space="preserve"> de barco regular Pireo-</w:t>
      </w:r>
      <w:proofErr w:type="spellStart"/>
      <w:r w:rsidR="005F684B" w:rsidRPr="000F2A20">
        <w:rPr>
          <w:rFonts w:ascii="Arial" w:eastAsia="Calibri" w:hAnsi="Arial" w:cs="Arial"/>
          <w:sz w:val="20"/>
          <w:szCs w:val="20"/>
          <w:lang w:val="es-MX" w:eastAsia="es-MX"/>
        </w:rPr>
        <w:t>Mykonos</w:t>
      </w:r>
      <w:proofErr w:type="spellEnd"/>
      <w:r w:rsidR="005F684B" w:rsidRPr="000F2A20">
        <w:rPr>
          <w:rFonts w:ascii="Arial" w:eastAsia="Calibri" w:hAnsi="Arial" w:cs="Arial"/>
          <w:sz w:val="20"/>
          <w:szCs w:val="20"/>
          <w:lang w:val="es-MX" w:eastAsia="es-MX"/>
        </w:rPr>
        <w:t xml:space="preserve"> y Santorini-Pireo (</w:t>
      </w:r>
      <w:r w:rsidRPr="000F2A20">
        <w:rPr>
          <w:rFonts w:ascii="Arial" w:eastAsia="Calibri" w:hAnsi="Arial" w:cs="Arial"/>
          <w:sz w:val="20"/>
          <w:szCs w:val="20"/>
          <w:lang w:val="es-MX" w:eastAsia="es-MX"/>
        </w:rPr>
        <w:t>c</w:t>
      </w:r>
      <w:r w:rsidR="005F684B" w:rsidRPr="000F2A20">
        <w:rPr>
          <w:rFonts w:ascii="Arial" w:eastAsia="Calibri" w:hAnsi="Arial" w:cs="Arial"/>
          <w:sz w:val="20"/>
          <w:szCs w:val="20"/>
          <w:lang w:val="es-MX" w:eastAsia="es-MX"/>
        </w:rPr>
        <w:t>lase económica)</w:t>
      </w:r>
    </w:p>
    <w:p w14:paraId="7EE5C83A" w14:textId="19FC6BEF" w:rsidR="005F684B" w:rsidRPr="000F2A20" w:rsidRDefault="005D0E42" w:rsidP="005F684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0F2A20">
        <w:rPr>
          <w:rFonts w:ascii="Arial" w:eastAsia="Calibri" w:hAnsi="Arial" w:cs="Arial"/>
          <w:sz w:val="20"/>
          <w:szCs w:val="20"/>
          <w:lang w:val="es-MX" w:eastAsia="es-MX"/>
        </w:rPr>
        <w:t>Ti</w:t>
      </w:r>
      <w:r w:rsidR="00677B2C">
        <w:rPr>
          <w:rFonts w:ascii="Arial" w:eastAsia="Calibri" w:hAnsi="Arial" w:cs="Arial"/>
          <w:sz w:val="20"/>
          <w:szCs w:val="20"/>
          <w:lang w:val="es-MX" w:eastAsia="es-MX"/>
        </w:rPr>
        <w:t>c</w:t>
      </w:r>
      <w:r w:rsidRPr="000F2A20">
        <w:rPr>
          <w:rFonts w:ascii="Arial" w:eastAsia="Calibri" w:hAnsi="Arial" w:cs="Arial"/>
          <w:sz w:val="20"/>
          <w:szCs w:val="20"/>
          <w:lang w:val="es-MX" w:eastAsia="es-MX"/>
        </w:rPr>
        <w:t>ket</w:t>
      </w:r>
      <w:r w:rsidR="005F684B" w:rsidRPr="000F2A20">
        <w:rPr>
          <w:rFonts w:ascii="Arial" w:eastAsia="Calibri" w:hAnsi="Arial" w:cs="Arial"/>
          <w:sz w:val="20"/>
          <w:szCs w:val="20"/>
          <w:lang w:val="es-MX" w:eastAsia="es-MX"/>
        </w:rPr>
        <w:t xml:space="preserve"> de barco rápido </w:t>
      </w:r>
      <w:proofErr w:type="spellStart"/>
      <w:r w:rsidR="005F684B" w:rsidRPr="000F2A20">
        <w:rPr>
          <w:rFonts w:ascii="Arial" w:eastAsia="Calibri" w:hAnsi="Arial" w:cs="Arial"/>
          <w:sz w:val="20"/>
          <w:szCs w:val="20"/>
          <w:lang w:val="es-MX" w:eastAsia="es-MX"/>
        </w:rPr>
        <w:t>Mykonos</w:t>
      </w:r>
      <w:proofErr w:type="spellEnd"/>
      <w:r w:rsidR="005F684B" w:rsidRPr="000F2A20">
        <w:rPr>
          <w:rFonts w:ascii="Arial" w:eastAsia="Calibri" w:hAnsi="Arial" w:cs="Arial"/>
          <w:sz w:val="20"/>
          <w:szCs w:val="20"/>
          <w:lang w:val="es-MX" w:eastAsia="es-MX"/>
        </w:rPr>
        <w:t>-Santorini (</w:t>
      </w:r>
      <w:r w:rsidRPr="000F2A20">
        <w:rPr>
          <w:rFonts w:ascii="Arial" w:eastAsia="Calibri" w:hAnsi="Arial" w:cs="Arial"/>
          <w:sz w:val="20"/>
          <w:szCs w:val="20"/>
          <w:lang w:val="es-MX" w:eastAsia="es-MX"/>
        </w:rPr>
        <w:t>c</w:t>
      </w:r>
      <w:r w:rsidR="005F684B" w:rsidRPr="000F2A20">
        <w:rPr>
          <w:rFonts w:ascii="Arial" w:eastAsia="Calibri" w:hAnsi="Arial" w:cs="Arial"/>
          <w:sz w:val="20"/>
          <w:szCs w:val="20"/>
          <w:lang w:val="es-MX" w:eastAsia="es-MX"/>
        </w:rPr>
        <w:t>lase económica)</w:t>
      </w:r>
    </w:p>
    <w:bookmarkEnd w:id="0"/>
    <w:p w14:paraId="503F6350" w14:textId="77777777" w:rsidR="004B5918" w:rsidRPr="000F2A20" w:rsidRDefault="004B5918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AD1D2D9" w14:textId="77777777" w:rsidR="00D30FF5" w:rsidRPr="000F2A20" w:rsidRDefault="00AA6608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F2A20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4E92A00E" w14:textId="0D3BF892" w:rsidR="00386E61" w:rsidRPr="000F2A20" w:rsidRDefault="00307F8F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Vuelo internacional e internos </w:t>
      </w:r>
    </w:p>
    <w:p w14:paraId="5D52F894" w14:textId="6A155390" w:rsidR="003D1518" w:rsidRDefault="003D1518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Bebidas </w:t>
      </w:r>
    </w:p>
    <w:p w14:paraId="7834667E" w14:textId="57939154" w:rsidR="00A06CEA" w:rsidRPr="000F2A20" w:rsidRDefault="00A06CEA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0F2A20">
        <w:rPr>
          <w:rFonts w:ascii="Arial" w:eastAsia="Calibri" w:hAnsi="Arial" w:cs="Arial"/>
          <w:sz w:val="20"/>
          <w:szCs w:val="20"/>
          <w:lang w:val="es-MX" w:eastAsia="es-MX"/>
        </w:rPr>
        <w:t xml:space="preserve">Alimentos </w:t>
      </w:r>
      <w:r w:rsidR="009E3B59" w:rsidRPr="000F2A20">
        <w:rPr>
          <w:rFonts w:ascii="Arial" w:eastAsia="Calibri" w:hAnsi="Arial" w:cs="Arial"/>
          <w:sz w:val="20"/>
          <w:szCs w:val="20"/>
          <w:lang w:val="es-MX" w:eastAsia="es-MX"/>
        </w:rPr>
        <w:t>no indicados</w:t>
      </w:r>
      <w:r w:rsidR="003D1518">
        <w:rPr>
          <w:rFonts w:ascii="Arial" w:eastAsia="Calibri" w:hAnsi="Arial" w:cs="Arial"/>
          <w:sz w:val="20"/>
          <w:szCs w:val="20"/>
          <w:lang w:val="es-MX" w:eastAsia="es-MX"/>
        </w:rPr>
        <w:t xml:space="preserve"> como incluidos</w:t>
      </w:r>
    </w:p>
    <w:p w14:paraId="0D4CDFA5" w14:textId="77777777" w:rsidR="00A06CEA" w:rsidRPr="000F2A20" w:rsidRDefault="00A06CEA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0F2A20">
        <w:rPr>
          <w:rFonts w:ascii="Arial" w:eastAsia="Calibri" w:hAnsi="Arial" w:cs="Arial"/>
          <w:sz w:val="20"/>
          <w:szCs w:val="20"/>
          <w:lang w:val="es-MX" w:eastAsia="es-MX"/>
        </w:rPr>
        <w:t xml:space="preserve">Entradas a los recintos arqueológicos y museos para servicios privados </w:t>
      </w:r>
    </w:p>
    <w:p w14:paraId="592C77C2" w14:textId="77777777" w:rsidR="00386E61" w:rsidRPr="000F2A20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0F2A20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14:paraId="19FB3DDF" w14:textId="51E41A7D" w:rsidR="00D30FF5" w:rsidRPr="000F2A20" w:rsidRDefault="00D30FF5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0F2A2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Tasas de alojamiento </w:t>
      </w:r>
      <w:r w:rsidR="00AA6608" w:rsidRPr="000F2A2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pago</w:t>
      </w:r>
      <w:r w:rsidRPr="000F2A2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directamente a cada hotel </w:t>
      </w:r>
      <w:r w:rsidR="009E3B59" w:rsidRPr="000F2A2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(</w:t>
      </w:r>
      <w:r w:rsidR="00677B2C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5</w:t>
      </w:r>
      <w:r w:rsidR="009E3B59" w:rsidRPr="000F2A2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euros </w:t>
      </w:r>
      <w:r w:rsidR="00D40355" w:rsidRPr="000F2A2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aprox. </w:t>
      </w:r>
      <w:r w:rsidR="009E3B59" w:rsidRPr="000F2A2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por noche por habitación</w:t>
      </w:r>
      <w:r w:rsidR="00D40355" w:rsidRPr="000F2A2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, dependiendo de la categoría seleccionada</w:t>
      </w:r>
      <w:r w:rsidR="009E3B59" w:rsidRPr="000F2A2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)</w:t>
      </w:r>
      <w:r w:rsidRPr="000F2A2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</w:t>
      </w:r>
    </w:p>
    <w:p w14:paraId="5681592B" w14:textId="77777777" w:rsidR="008D0DD9" w:rsidRPr="000F2A20" w:rsidRDefault="008D0DD9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0F2A20">
        <w:rPr>
          <w:rFonts w:ascii="Arial" w:eastAsia="Calibri" w:hAnsi="Arial" w:cs="Arial"/>
          <w:sz w:val="20"/>
          <w:szCs w:val="20"/>
          <w:lang w:val="es-MX" w:eastAsia="es-MX"/>
        </w:rPr>
        <w:t xml:space="preserve">Propinas </w:t>
      </w:r>
      <w:r w:rsidR="00AE3888" w:rsidRPr="000F2A20">
        <w:rPr>
          <w:rFonts w:ascii="Arial" w:eastAsia="Calibri" w:hAnsi="Arial" w:cs="Arial"/>
          <w:sz w:val="20"/>
          <w:szCs w:val="20"/>
          <w:lang w:val="es-MX" w:eastAsia="es-MX"/>
        </w:rPr>
        <w:t xml:space="preserve">para </w:t>
      </w:r>
      <w:r w:rsidR="00AA6608" w:rsidRPr="000F2A20">
        <w:rPr>
          <w:rFonts w:ascii="Arial" w:eastAsia="Calibri" w:hAnsi="Arial" w:cs="Arial"/>
          <w:sz w:val="20"/>
          <w:szCs w:val="20"/>
          <w:lang w:val="es-MX" w:eastAsia="es-MX"/>
        </w:rPr>
        <w:t>c</w:t>
      </w:r>
      <w:r w:rsidR="00A06CEA" w:rsidRPr="000F2A20">
        <w:rPr>
          <w:rFonts w:ascii="Arial" w:eastAsia="Calibri" w:hAnsi="Arial" w:cs="Arial"/>
          <w:sz w:val="20"/>
          <w:szCs w:val="20"/>
          <w:lang w:val="es-MX" w:eastAsia="es-MX"/>
        </w:rPr>
        <w:t>hofer y guía</w:t>
      </w:r>
      <w:r w:rsidRPr="000F2A20">
        <w:rPr>
          <w:rFonts w:ascii="Arial" w:eastAsia="Calibri" w:hAnsi="Arial" w:cs="Arial"/>
          <w:sz w:val="20"/>
          <w:szCs w:val="20"/>
          <w:lang w:val="es-MX" w:eastAsia="es-MX"/>
        </w:rPr>
        <w:t xml:space="preserve">.  </w:t>
      </w:r>
    </w:p>
    <w:p w14:paraId="3B46B990" w14:textId="77777777" w:rsidR="00C72470" w:rsidRPr="000F2A20" w:rsidRDefault="00C72470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58EE38E5" w14:textId="2AF5A616" w:rsidR="00DF3D2A" w:rsidRDefault="00DF3D2A" w:rsidP="003D151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1" w:name="_Hlk41913674"/>
      <w:r w:rsidRPr="000F2A20">
        <w:rPr>
          <w:rFonts w:ascii="Arial" w:hAnsi="Arial" w:cs="Arial"/>
          <w:b/>
          <w:sz w:val="20"/>
          <w:szCs w:val="20"/>
          <w:lang w:val="es-MX"/>
        </w:rPr>
        <w:t>Notas</w:t>
      </w:r>
      <w:r w:rsidR="00EE4633" w:rsidRPr="000F2A20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0F2A20">
        <w:rPr>
          <w:rFonts w:ascii="Arial" w:hAnsi="Arial" w:cs="Arial"/>
          <w:b/>
          <w:sz w:val="20"/>
          <w:szCs w:val="20"/>
          <w:lang w:val="es-MX"/>
        </w:rPr>
        <w:t>Importantes:</w:t>
      </w:r>
    </w:p>
    <w:p w14:paraId="2CF15BEE" w14:textId="77777777" w:rsidR="003D1518" w:rsidRPr="000F2A20" w:rsidRDefault="003D1518" w:rsidP="003D1518">
      <w:pPr>
        <w:pStyle w:val="Sinespaciad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</w:p>
    <w:p w14:paraId="2256F6CB" w14:textId="4FF27288" w:rsidR="00847871" w:rsidRPr="00847871" w:rsidRDefault="00847871" w:rsidP="00BB163A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847871">
        <w:rPr>
          <w:rFonts w:ascii="Arial" w:hAnsi="Arial" w:cs="Arial"/>
          <w:color w:val="333333"/>
          <w:sz w:val="20"/>
          <w:szCs w:val="20"/>
        </w:rPr>
        <w:t>El orden de las visitas puede variar de acuerdo con ciertas circunstancias y logística en el destino.</w:t>
      </w:r>
    </w:p>
    <w:p w14:paraId="7D4681CA" w14:textId="77777777" w:rsidR="00847871" w:rsidRPr="00847871" w:rsidRDefault="00847871" w:rsidP="00BB163A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847871">
        <w:rPr>
          <w:rFonts w:ascii="Arial" w:hAnsi="Arial" w:cs="Arial"/>
          <w:color w:val="333333"/>
          <w:sz w:val="20"/>
          <w:szCs w:val="20"/>
        </w:rPr>
        <w:t>Habitaciones incluidas son de categoría estándar</w:t>
      </w:r>
    </w:p>
    <w:p w14:paraId="14EE1D7E" w14:textId="77777777" w:rsidR="00847871" w:rsidRPr="00847871" w:rsidRDefault="00847871" w:rsidP="00BB163A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847871">
        <w:rPr>
          <w:rFonts w:ascii="Arial" w:hAnsi="Arial" w:cs="Arial"/>
          <w:color w:val="333333"/>
          <w:sz w:val="20"/>
          <w:szCs w:val="20"/>
        </w:rPr>
        <w:t>Con un suplemento es posible cambiar el barco convencional por un barco de alta velocidad</w:t>
      </w:r>
    </w:p>
    <w:p w14:paraId="4FCE6160" w14:textId="77777777" w:rsidR="00847871" w:rsidRPr="00BB163A" w:rsidRDefault="00847871" w:rsidP="00BB163A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bCs/>
          <w:color w:val="333333"/>
          <w:sz w:val="20"/>
          <w:szCs w:val="20"/>
        </w:rPr>
      </w:pPr>
      <w:r w:rsidRPr="00BB163A">
        <w:rPr>
          <w:rFonts w:ascii="Arial" w:hAnsi="Arial" w:cs="Arial"/>
          <w:b/>
          <w:bCs/>
          <w:color w:val="333333"/>
          <w:sz w:val="20"/>
          <w:szCs w:val="20"/>
        </w:rPr>
        <w:t>Si solicita asistente en español durante los traslados, el costo adicional es 80 USD por traslado</w:t>
      </w:r>
    </w:p>
    <w:p w14:paraId="64B52818" w14:textId="77777777" w:rsidR="00BB163A" w:rsidRPr="00BB163A" w:rsidRDefault="00847871" w:rsidP="00A53770">
      <w:pPr>
        <w:pStyle w:val="Prrafodelista"/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b/>
          <w:bCs/>
          <w:color w:val="333333"/>
          <w:sz w:val="20"/>
          <w:szCs w:val="20"/>
        </w:rPr>
      </w:pPr>
      <w:r w:rsidRPr="00BB163A">
        <w:rPr>
          <w:rFonts w:ascii="Arial" w:hAnsi="Arial" w:cs="Arial"/>
          <w:b/>
          <w:bCs/>
          <w:color w:val="333333"/>
          <w:sz w:val="20"/>
          <w:szCs w:val="20"/>
        </w:rPr>
        <w:lastRenderedPageBreak/>
        <w:t>Aplica suplemento para traslados nocturnos (22:00hrs – 06:00hrs), el costo adicional es 25 USD por traslado</w:t>
      </w:r>
    </w:p>
    <w:p w14:paraId="617C34A1" w14:textId="6A3851A4" w:rsidR="00847871" w:rsidRPr="00BB163A" w:rsidRDefault="00847871" w:rsidP="00A53770">
      <w:pPr>
        <w:pStyle w:val="Prrafodelista"/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 w:rsidRPr="00BB163A">
        <w:rPr>
          <w:rFonts w:ascii="Arial" w:hAnsi="Arial" w:cs="Arial"/>
          <w:color w:val="333333"/>
          <w:sz w:val="20"/>
          <w:szCs w:val="20"/>
        </w:rPr>
        <w:t xml:space="preserve">El servicio de traslado incluye por pasajero una maleta grande y una maleta de cabina. Si se supera este número de equipaje y las maletas no caben en el vehículo, habrá un costo adicional para el traslado de las maletas extras de </w:t>
      </w:r>
      <w:r w:rsidR="00BB163A">
        <w:rPr>
          <w:rFonts w:ascii="Arial" w:hAnsi="Arial" w:cs="Arial"/>
          <w:color w:val="333333"/>
          <w:sz w:val="20"/>
          <w:szCs w:val="20"/>
        </w:rPr>
        <w:t>65 USD.</w:t>
      </w:r>
    </w:p>
    <w:p w14:paraId="74FC0044" w14:textId="0FD59616" w:rsidR="00847871" w:rsidRPr="00BB163A" w:rsidRDefault="00847871" w:rsidP="00BB163A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 w:rsidRPr="00BB163A">
        <w:rPr>
          <w:rFonts w:ascii="Arial" w:hAnsi="Arial" w:cs="Arial"/>
          <w:color w:val="333333"/>
          <w:sz w:val="20"/>
          <w:szCs w:val="20"/>
        </w:rPr>
        <w:t xml:space="preserve">A partir del 15 de octubre el programa se puede realizar </w:t>
      </w:r>
      <w:r w:rsidR="00BB163A">
        <w:rPr>
          <w:rFonts w:ascii="Arial" w:hAnsi="Arial" w:cs="Arial"/>
          <w:color w:val="333333"/>
          <w:sz w:val="20"/>
          <w:szCs w:val="20"/>
        </w:rPr>
        <w:t>una</w:t>
      </w:r>
      <w:r w:rsidRPr="00BB163A">
        <w:rPr>
          <w:rFonts w:ascii="Arial" w:hAnsi="Arial" w:cs="Arial"/>
          <w:color w:val="333333"/>
          <w:sz w:val="20"/>
          <w:szCs w:val="20"/>
        </w:rPr>
        <w:t xml:space="preserve"> conexión de </w:t>
      </w:r>
      <w:proofErr w:type="spellStart"/>
      <w:r w:rsidRPr="00BB163A">
        <w:rPr>
          <w:rFonts w:ascii="Arial" w:hAnsi="Arial" w:cs="Arial"/>
          <w:color w:val="333333"/>
          <w:sz w:val="20"/>
          <w:szCs w:val="20"/>
        </w:rPr>
        <w:t>Mykonos</w:t>
      </w:r>
      <w:proofErr w:type="spellEnd"/>
      <w:r w:rsidRPr="00BB163A">
        <w:rPr>
          <w:rFonts w:ascii="Arial" w:hAnsi="Arial" w:cs="Arial"/>
          <w:color w:val="333333"/>
          <w:sz w:val="20"/>
          <w:szCs w:val="20"/>
        </w:rPr>
        <w:t xml:space="preserve"> a Santorini vía aérea considerando el suplemento correspondiente, ya que termina la temporada de conexión entre </w:t>
      </w:r>
      <w:proofErr w:type="spellStart"/>
      <w:r w:rsidRPr="00BB163A">
        <w:rPr>
          <w:rFonts w:ascii="Arial" w:hAnsi="Arial" w:cs="Arial"/>
          <w:color w:val="333333"/>
          <w:sz w:val="20"/>
          <w:szCs w:val="20"/>
        </w:rPr>
        <w:t>ferries</w:t>
      </w:r>
      <w:proofErr w:type="spellEnd"/>
    </w:p>
    <w:p w14:paraId="02A3339B" w14:textId="77777777" w:rsidR="00847871" w:rsidRPr="00BB163A" w:rsidRDefault="00847871" w:rsidP="00BB163A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b/>
          <w:bCs/>
          <w:color w:val="333333"/>
          <w:sz w:val="20"/>
          <w:szCs w:val="20"/>
          <w:u w:val="single"/>
        </w:rPr>
      </w:pPr>
      <w:r w:rsidRPr="00BB163A">
        <w:rPr>
          <w:rFonts w:ascii="Arial" w:hAnsi="Arial" w:cs="Arial"/>
          <w:b/>
          <w:bCs/>
          <w:color w:val="333333"/>
          <w:sz w:val="20"/>
          <w:szCs w:val="20"/>
          <w:u w:val="single"/>
        </w:rPr>
        <w:t>Las tasas de estancia o impuestos por alojamiento deberán ser pagados directamente en el hotel por el cliente, dependiendo de la categoría del hotel y de la política de cada uno de ellos Impuestos de tasas 5,00 euros para hotel de 3*, para hotel de 4* es de 10 euros, para hotel 5* es de 15 euros.</w:t>
      </w:r>
    </w:p>
    <w:p w14:paraId="1E1AFFA2" w14:textId="5A4B67B6" w:rsidR="00AA6608" w:rsidRPr="00BB163A" w:rsidRDefault="00847871" w:rsidP="00BB163A">
      <w:pPr>
        <w:numPr>
          <w:ilvl w:val="0"/>
          <w:numId w:val="14"/>
        </w:numPr>
        <w:spacing w:before="100" w:beforeAutospacing="1" w:after="100" w:afterAutospacing="1"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BB163A">
        <w:rPr>
          <w:rFonts w:ascii="Arial" w:hAnsi="Arial" w:cs="Arial"/>
          <w:color w:val="333333"/>
          <w:sz w:val="20"/>
          <w:szCs w:val="20"/>
        </w:rPr>
        <w:t>La mayoría de los monumentos, zonas arqueológicas y museos de Grecia están cerrados en las siguientes fechas: 01 de enero, 25 de marzo, 01 de mayo, Domingo y Lunes de Pascua Ortodoxa, 25 y 26 de diciembre.</w:t>
      </w:r>
      <w:bookmarkEnd w:id="1"/>
    </w:p>
    <w:tbl>
      <w:tblPr>
        <w:tblW w:w="615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1270"/>
        <w:gridCol w:w="3477"/>
        <w:gridCol w:w="487"/>
      </w:tblGrid>
      <w:tr w:rsidR="00A33114" w14:paraId="377930D2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6564B" w14:textId="77777777" w:rsidR="00A33114" w:rsidRDefault="00A331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HOTELES PREVISTOS O SIMILARES</w:t>
            </w:r>
          </w:p>
        </w:tc>
      </w:tr>
      <w:tr w:rsidR="00A33114" w14:paraId="5CC963A7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2BD42" w14:textId="77777777" w:rsidR="00A33114" w:rsidRDefault="00A331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36610" w14:textId="77777777" w:rsidR="00A33114" w:rsidRDefault="00A331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F72E5" w14:textId="77777777" w:rsidR="00A33114" w:rsidRDefault="00A331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77110" w14:textId="77777777" w:rsidR="00A33114" w:rsidRDefault="00A331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A33114" w14:paraId="786B5A7E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0ECCA" w14:textId="77777777" w:rsidR="00A33114" w:rsidRDefault="00A33114" w:rsidP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8C32B" w14:textId="77777777" w:rsidR="00A33114" w:rsidRDefault="00A33114" w:rsidP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ATENAS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B434E5" w14:textId="77777777" w:rsidR="00A33114" w:rsidRP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3311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GOLDEN CITY / CRYSTAL CITY / PLAKA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DFACC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A33114" w14:paraId="2BCAA687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B93AD" w14:textId="77777777" w:rsid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D3016" w14:textId="77777777" w:rsid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A8678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TITANIA / STANLEY / POLIS GRAND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59890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A33114" w14:paraId="797DB9A4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35732" w14:textId="77777777" w:rsidR="00A33114" w:rsidRDefault="00A33114" w:rsidP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4DDF3" w14:textId="77777777" w:rsidR="00A33114" w:rsidRDefault="00A33114" w:rsidP="00A331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OLIMPIA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38360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NEDA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3DA63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A33114" w14:paraId="0139D359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7B2D3" w14:textId="77777777" w:rsid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4385F" w14:textId="77777777" w:rsidR="00A33114" w:rsidRDefault="00A33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1367AE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AMALIA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7D6FE0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A33114" w14:paraId="07C033D3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6DB12F" w14:textId="77777777" w:rsidR="00A33114" w:rsidRDefault="00A33114" w:rsidP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332639" w14:textId="77777777" w:rsidR="00A33114" w:rsidRDefault="00A33114" w:rsidP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MYKONOS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4E4F5A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PELICAN TOWN / CHARISSI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4734C5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A33114" w14:paraId="0FBAC9A4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0D95A" w14:textId="77777777" w:rsid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F3846" w14:textId="77777777" w:rsid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EA287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YIANNAKI /HARMONY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E11B9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A33114" w14:paraId="59920423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64D7B" w14:textId="77777777" w:rsidR="00A33114" w:rsidRDefault="00A33114" w:rsidP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7244D" w14:textId="77777777" w:rsidR="00A33114" w:rsidRDefault="00A33114" w:rsidP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SANTORINI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875CB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NEW HAROULA / ANDREAS / NIKOLAS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FB9BBB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A33114" w14:paraId="4953F48B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59D30" w14:textId="77777777" w:rsid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C188C" w14:textId="77777777" w:rsid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269218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EL GRECO / SANROTINI PLACE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BF7764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A33114" w14:paraId="0A6D978E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961B2" w14:textId="77777777" w:rsidR="00A33114" w:rsidRDefault="00A33114" w:rsidP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5C468" w14:textId="77777777" w:rsidR="00A33114" w:rsidRDefault="00A33114" w:rsidP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DELFOS/ITEA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CC7BFC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HERMES / NAFSIKA BEACH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D40D9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A33114" w14:paraId="2C535621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BEA72" w14:textId="77777777" w:rsid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DD24F" w14:textId="77777777" w:rsid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B9F1B2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AMALIA / NAFSIKA BEACH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7A2111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A33114" w14:paraId="4F489BE0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BF85F" w14:textId="77777777" w:rsidR="00A33114" w:rsidRDefault="00A33114" w:rsidP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419D3" w14:textId="77777777" w:rsidR="00A33114" w:rsidRDefault="00A33114" w:rsidP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KALAMBAKA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F67CD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ORFEAS / FAMISSI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E0D7F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A33114" w14:paraId="4A1A2954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0B8F1" w14:textId="77777777" w:rsid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3C3D9" w14:textId="77777777" w:rsid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4D54EB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AMALIA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F833B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</w:tbl>
    <w:p w14:paraId="0CCDA679" w14:textId="77777777" w:rsidR="00AA6608" w:rsidRDefault="00AA6608" w:rsidP="005C454E">
      <w:pPr>
        <w:pStyle w:val="Prrafodelista"/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805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1"/>
        <w:gridCol w:w="1051"/>
        <w:gridCol w:w="661"/>
        <w:gridCol w:w="780"/>
      </w:tblGrid>
      <w:tr w:rsidR="00A33114" w:rsidRPr="00A33114" w14:paraId="68B143F1" w14:textId="77777777" w:rsidTr="007C15F8">
        <w:trPr>
          <w:trHeight w:val="253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2CD9EE" w14:textId="1FD5A8F6" w:rsidR="00A33114" w:rsidRPr="00A33114" w:rsidRDefault="00A331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A331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TARIF</w:t>
            </w:r>
            <w:r w:rsidR="007C15F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AS</w:t>
            </w:r>
            <w:r w:rsidR="007C15F8" w:rsidRPr="002A7F59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A331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EN USD, POR PERSONA </w:t>
            </w:r>
          </w:p>
        </w:tc>
      </w:tr>
      <w:tr w:rsidR="00A33114" w:rsidRPr="00A33114" w14:paraId="5510A07E" w14:textId="77777777" w:rsidTr="007C15F8">
        <w:trPr>
          <w:trHeight w:val="253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87580" w14:textId="77777777" w:rsidR="00A33114" w:rsidRPr="00A33114" w:rsidRDefault="00A331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A331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2546A2" w:rsidRPr="00A33114" w14:paraId="72A4946B" w14:textId="77777777" w:rsidTr="001D0C77">
        <w:trPr>
          <w:trHeight w:val="253"/>
          <w:tblCellSpacing w:w="0" w:type="dxa"/>
          <w:jc w:val="center"/>
        </w:trPr>
        <w:tc>
          <w:tcPr>
            <w:tcW w:w="5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9D850" w14:textId="0CEB5190" w:rsidR="002546A2" w:rsidRPr="00A33114" w:rsidRDefault="002546A2" w:rsidP="002546A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TURISTA </w:t>
            </w: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1C6D66" w14:textId="5EE31695" w:rsidR="002546A2" w:rsidRPr="00A33114" w:rsidRDefault="002546A2" w:rsidP="002546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DB11B" w14:textId="4530ECBA" w:rsidR="002546A2" w:rsidRPr="00A33114" w:rsidRDefault="002546A2" w:rsidP="002546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TPL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0247D" w14:textId="088D5FA2" w:rsidR="002546A2" w:rsidRPr="00A33114" w:rsidRDefault="002546A2" w:rsidP="002546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2546A2" w:rsidRPr="00A33114" w14:paraId="42D2B54B" w14:textId="77777777" w:rsidTr="001D0C77">
        <w:trPr>
          <w:trHeight w:val="253"/>
          <w:tblCellSpacing w:w="0" w:type="dxa"/>
          <w:jc w:val="center"/>
        </w:trPr>
        <w:tc>
          <w:tcPr>
            <w:tcW w:w="5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6FDEB7" w14:textId="6B81DFCA" w:rsidR="002546A2" w:rsidRPr="00A33114" w:rsidRDefault="002546A2" w:rsidP="002546A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ABR 2025 AL 31 MAY 2025 / 01 OCT AL 15 OCT 2025</w:t>
            </w: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FD924" w14:textId="116847B5" w:rsidR="002546A2" w:rsidRPr="00A33114" w:rsidRDefault="002546A2" w:rsidP="002546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2530</w:t>
            </w:r>
          </w:p>
        </w:tc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F9F891" w14:textId="02CB07DE" w:rsidR="002546A2" w:rsidRPr="00A33114" w:rsidRDefault="002546A2" w:rsidP="002546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C1BF40" w14:textId="1BFFF61D" w:rsidR="002546A2" w:rsidRPr="00A33114" w:rsidRDefault="002546A2" w:rsidP="002546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3560</w:t>
            </w:r>
          </w:p>
        </w:tc>
      </w:tr>
      <w:tr w:rsidR="002546A2" w:rsidRPr="00A33114" w14:paraId="50BFC7C0" w14:textId="77777777" w:rsidTr="001D0C77">
        <w:trPr>
          <w:trHeight w:val="253"/>
          <w:tblCellSpacing w:w="0" w:type="dxa"/>
          <w:jc w:val="center"/>
        </w:trPr>
        <w:tc>
          <w:tcPr>
            <w:tcW w:w="5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81DD2F" w14:textId="7723E0AE" w:rsidR="002546A2" w:rsidRPr="00A33114" w:rsidRDefault="002546A2" w:rsidP="002546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JUN 2025 AL 30 JUN 2025 / 16 SEPT AL 30 SEPT 2025</w:t>
            </w: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F0CDF" w14:textId="6C525F30" w:rsidR="002546A2" w:rsidRPr="00A33114" w:rsidRDefault="002546A2" w:rsidP="002546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2700</w:t>
            </w:r>
          </w:p>
        </w:tc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D94B6" w14:textId="2AA59689" w:rsidR="002546A2" w:rsidRPr="00A33114" w:rsidRDefault="002546A2" w:rsidP="002546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EF1D2" w14:textId="0F825FD3" w:rsidR="002546A2" w:rsidRPr="00A33114" w:rsidRDefault="002546A2" w:rsidP="002546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3910</w:t>
            </w:r>
          </w:p>
        </w:tc>
      </w:tr>
      <w:tr w:rsidR="002546A2" w:rsidRPr="00A33114" w14:paraId="53A637BF" w14:textId="77777777" w:rsidTr="001D0C77">
        <w:trPr>
          <w:trHeight w:val="253"/>
          <w:tblCellSpacing w:w="0" w:type="dxa"/>
          <w:jc w:val="center"/>
        </w:trPr>
        <w:tc>
          <w:tcPr>
            <w:tcW w:w="5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5EEF02" w14:textId="5B0E1939" w:rsidR="002546A2" w:rsidRPr="00A33114" w:rsidRDefault="002546A2" w:rsidP="002546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JUL 2025 AL 15 SEPT 2025</w:t>
            </w: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40CE6" w14:textId="2CAA5D02" w:rsidR="002546A2" w:rsidRPr="00A33114" w:rsidRDefault="002546A2" w:rsidP="002546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2920</w:t>
            </w:r>
          </w:p>
        </w:tc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F9FFB" w14:textId="1989F26F" w:rsidR="002546A2" w:rsidRPr="00A33114" w:rsidRDefault="002546A2" w:rsidP="002546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2680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594483" w14:textId="44D47157" w:rsidR="002546A2" w:rsidRPr="00A33114" w:rsidRDefault="002546A2" w:rsidP="002546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4190</w:t>
            </w:r>
          </w:p>
        </w:tc>
      </w:tr>
      <w:tr w:rsidR="002546A2" w:rsidRPr="00A33114" w14:paraId="6825A89A" w14:textId="77777777" w:rsidTr="001D0C77">
        <w:trPr>
          <w:trHeight w:val="253"/>
          <w:tblCellSpacing w:w="0" w:type="dxa"/>
          <w:jc w:val="center"/>
        </w:trPr>
        <w:tc>
          <w:tcPr>
            <w:tcW w:w="5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B57247" w14:textId="7BD2FE32" w:rsidR="002546A2" w:rsidRPr="00A33114" w:rsidRDefault="002546A2" w:rsidP="002546A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</w:t>
            </w: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EDEA1C" w14:textId="7BD7C2D2" w:rsidR="002546A2" w:rsidRPr="00A33114" w:rsidRDefault="002546A2" w:rsidP="002546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3ADF41" w14:textId="58FABA9F" w:rsidR="002546A2" w:rsidRPr="00A33114" w:rsidRDefault="002546A2" w:rsidP="002546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TPL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93AB77" w14:textId="26A37082" w:rsidR="002546A2" w:rsidRPr="00A33114" w:rsidRDefault="002546A2" w:rsidP="002546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2546A2" w:rsidRPr="00A33114" w14:paraId="76EC0291" w14:textId="77777777" w:rsidTr="001D0C77">
        <w:trPr>
          <w:trHeight w:val="253"/>
          <w:tblCellSpacing w:w="0" w:type="dxa"/>
          <w:jc w:val="center"/>
        </w:trPr>
        <w:tc>
          <w:tcPr>
            <w:tcW w:w="5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470DDA" w14:textId="4FCBAD3D" w:rsidR="002546A2" w:rsidRPr="002068CB" w:rsidRDefault="002546A2" w:rsidP="002546A2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ABR 2025 AL 15 MAY 2025 / 01 OCT AL 15 OCT 2025</w:t>
            </w: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EB17E6" w14:textId="4FB7FD48" w:rsidR="002546A2" w:rsidRPr="00A33114" w:rsidRDefault="002546A2" w:rsidP="002546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3060</w:t>
            </w:r>
          </w:p>
        </w:tc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092C6" w14:textId="2667B6BB" w:rsidR="002546A2" w:rsidRPr="00A33114" w:rsidRDefault="002546A2" w:rsidP="002546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0B5C98" w14:textId="0B3D19E0" w:rsidR="002546A2" w:rsidRPr="00A33114" w:rsidRDefault="002546A2" w:rsidP="002546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4570</w:t>
            </w:r>
          </w:p>
        </w:tc>
      </w:tr>
      <w:tr w:rsidR="002546A2" w:rsidRPr="00A33114" w14:paraId="5CEF0F8C" w14:textId="77777777" w:rsidTr="001D0C77">
        <w:trPr>
          <w:trHeight w:val="253"/>
          <w:tblCellSpacing w:w="0" w:type="dxa"/>
          <w:jc w:val="center"/>
        </w:trPr>
        <w:tc>
          <w:tcPr>
            <w:tcW w:w="5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B733B" w14:textId="6E7C1220" w:rsidR="002546A2" w:rsidRPr="002068CB" w:rsidRDefault="002546A2" w:rsidP="002546A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 MAY 2025 AL 30 JUN 2025 / 16 SEPT AL 30 SEPT 2025</w:t>
            </w: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07055" w14:textId="56E4AC87" w:rsidR="002546A2" w:rsidRPr="00A33114" w:rsidRDefault="002546A2" w:rsidP="002546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3230</w:t>
            </w:r>
          </w:p>
        </w:tc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234CF" w14:textId="3FAF1FE7" w:rsidR="002546A2" w:rsidRPr="00A33114" w:rsidRDefault="002546A2" w:rsidP="002546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2930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0D16E" w14:textId="73014FCF" w:rsidR="002546A2" w:rsidRPr="00A33114" w:rsidRDefault="002546A2" w:rsidP="002546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4930</w:t>
            </w:r>
          </w:p>
        </w:tc>
      </w:tr>
      <w:tr w:rsidR="002546A2" w:rsidRPr="00A33114" w14:paraId="1F0694DD" w14:textId="77777777" w:rsidTr="001D0C77">
        <w:trPr>
          <w:trHeight w:val="279"/>
          <w:tblCellSpacing w:w="0" w:type="dxa"/>
          <w:jc w:val="center"/>
        </w:trPr>
        <w:tc>
          <w:tcPr>
            <w:tcW w:w="5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345C9A" w14:textId="359CCB7A" w:rsidR="002546A2" w:rsidRPr="002068CB" w:rsidRDefault="002546A2" w:rsidP="002546A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JUL 2025 AL 15 SEPT 2025</w:t>
            </w: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16B9F" w14:textId="6085F4CD" w:rsidR="002546A2" w:rsidRPr="00A33114" w:rsidRDefault="002546A2" w:rsidP="002546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3270</w:t>
            </w:r>
          </w:p>
        </w:tc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A66E9" w14:textId="2F56254B" w:rsidR="002546A2" w:rsidRPr="00A33114" w:rsidRDefault="002546A2" w:rsidP="002546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2960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EAE2AC" w14:textId="60B95901" w:rsidR="002546A2" w:rsidRPr="00A33114" w:rsidRDefault="002546A2" w:rsidP="002546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5020</w:t>
            </w:r>
          </w:p>
        </w:tc>
      </w:tr>
    </w:tbl>
    <w:p w14:paraId="30EBFAB5" w14:textId="522F4D58" w:rsidR="00D40355" w:rsidRDefault="000507C5" w:rsidP="007C15F8">
      <w:pPr>
        <w:pStyle w:val="Prrafodelista"/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1F494569" wp14:editId="0D06659D">
            <wp:simplePos x="0" y="0"/>
            <wp:positionH relativeFrom="margin">
              <wp:align>center</wp:align>
            </wp:positionH>
            <wp:positionV relativeFrom="paragraph">
              <wp:posOffset>102235</wp:posOffset>
            </wp:positionV>
            <wp:extent cx="1249045" cy="323850"/>
            <wp:effectExtent l="0" t="0" r="8255" b="0"/>
            <wp:wrapSquare wrapText="bothSides"/>
            <wp:docPr id="743740280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740280" name="Imagen 1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AC05F" w14:textId="24F5A235" w:rsidR="007C15F8" w:rsidRDefault="007C15F8" w:rsidP="007C15F8">
      <w:pPr>
        <w:pStyle w:val="Prrafodelista"/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739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1"/>
        <w:gridCol w:w="140"/>
        <w:gridCol w:w="593"/>
      </w:tblGrid>
      <w:tr w:rsidR="000507C5" w14:paraId="48BC1735" w14:textId="77777777" w:rsidTr="000507C5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BCA14" w14:textId="77777777" w:rsidR="000507C5" w:rsidRDefault="000507C5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PRECIO POR PERSONA EN USD </w:t>
            </w:r>
          </w:p>
        </w:tc>
        <w:tc>
          <w:tcPr>
            <w:tcW w:w="140" w:type="dxa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B44EE3" w14:textId="77777777" w:rsidR="000507C5" w:rsidRDefault="000507C5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32A57" w14:textId="77777777" w:rsidR="000507C5" w:rsidRDefault="000507C5">
            <w:pPr>
              <w:rPr>
                <w:sz w:val="20"/>
                <w:szCs w:val="20"/>
              </w:rPr>
            </w:pPr>
          </w:p>
        </w:tc>
      </w:tr>
      <w:tr w:rsidR="000507C5" w14:paraId="016D8061" w14:textId="77777777" w:rsidTr="000507C5">
        <w:trPr>
          <w:trHeight w:val="258"/>
          <w:tblCellSpacing w:w="0" w:type="dxa"/>
          <w:jc w:val="center"/>
        </w:trPr>
        <w:tc>
          <w:tcPr>
            <w:tcW w:w="66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D330A8" w14:textId="77777777" w:rsidR="000507C5" w:rsidRDefault="000507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ASISTENTE EN ESPAÑOL DURANTE TRASLADOS, PRECIO POR TRASLADO </w:t>
            </w:r>
          </w:p>
        </w:tc>
        <w:tc>
          <w:tcPr>
            <w:tcW w:w="7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E8628" w14:textId="77777777" w:rsidR="000507C5" w:rsidRDefault="000507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</w:tr>
      <w:tr w:rsidR="000507C5" w14:paraId="1ABF0EB3" w14:textId="77777777" w:rsidTr="000507C5">
        <w:trPr>
          <w:trHeight w:val="258"/>
          <w:tblCellSpacing w:w="0" w:type="dxa"/>
          <w:jc w:val="center"/>
        </w:trPr>
        <w:tc>
          <w:tcPr>
            <w:tcW w:w="66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E2C687" w14:textId="77777777" w:rsidR="000507C5" w:rsidRDefault="000507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SUPL. TRASLADOS NOCTURNOS (22:00hrs - 06:00hrs), PRECIO POR TRASLADO </w:t>
            </w:r>
          </w:p>
        </w:tc>
        <w:tc>
          <w:tcPr>
            <w:tcW w:w="7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71935" w14:textId="77777777" w:rsidR="000507C5" w:rsidRDefault="000507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  <w:tr w:rsidR="000507C5" w14:paraId="4073A415" w14:textId="77777777" w:rsidTr="000507C5">
        <w:trPr>
          <w:trHeight w:val="258"/>
          <w:tblCellSpacing w:w="0" w:type="dxa"/>
          <w:jc w:val="center"/>
        </w:trPr>
        <w:tc>
          <w:tcPr>
            <w:tcW w:w="66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A3BA07" w14:textId="77777777" w:rsidR="000507C5" w:rsidRDefault="000507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EXCESO DE EQUIPAJE PERMITIDO EN EL VEHÍCULO</w:t>
            </w:r>
          </w:p>
        </w:tc>
        <w:tc>
          <w:tcPr>
            <w:tcW w:w="7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245F94" w14:textId="76610A3F" w:rsidR="000507C5" w:rsidRDefault="000507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620458">
              <w:rPr>
                <w:rFonts w:ascii="Calibri" w:hAnsi="Calibri" w:cs="Calibri"/>
                <w:sz w:val="20"/>
                <w:szCs w:val="20"/>
              </w:rPr>
              <w:t>5</w:t>
            </w:r>
            <w:bookmarkStart w:id="2" w:name="_GoBack"/>
            <w:bookmarkEnd w:id="2"/>
          </w:p>
        </w:tc>
      </w:tr>
    </w:tbl>
    <w:p w14:paraId="6DA234D6" w14:textId="77777777" w:rsidR="007C15F8" w:rsidRDefault="007C15F8" w:rsidP="007C15F8">
      <w:pPr>
        <w:pStyle w:val="Prrafodelista"/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sectPr w:rsidR="007C15F8" w:rsidSect="00882827">
      <w:headerReference w:type="default" r:id="rId9"/>
      <w:footerReference w:type="default" r:id="rId10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F3641" w14:textId="77777777" w:rsidR="00466FDC" w:rsidRDefault="00466FDC" w:rsidP="000D4B74">
      <w:r>
        <w:separator/>
      </w:r>
    </w:p>
  </w:endnote>
  <w:endnote w:type="continuationSeparator" w:id="0">
    <w:p w14:paraId="2AB958E1" w14:textId="77777777" w:rsidR="00466FDC" w:rsidRDefault="00466FDC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E587A" w14:textId="77777777" w:rsidR="00932A7B" w:rsidRDefault="00B719B2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1DC31F1" wp14:editId="4774B7E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490D8CBD" id="Rectángulo 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F5945" w14:textId="77777777" w:rsidR="00466FDC" w:rsidRDefault="00466FDC" w:rsidP="000D4B74">
      <w:r>
        <w:separator/>
      </w:r>
    </w:p>
  </w:footnote>
  <w:footnote w:type="continuationSeparator" w:id="0">
    <w:p w14:paraId="0BBF7D33" w14:textId="77777777" w:rsidR="00466FDC" w:rsidRDefault="00466FDC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C9C33" w14:textId="77777777" w:rsidR="00090C91" w:rsidRDefault="00090C91" w:rsidP="00090C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hidden="0" allowOverlap="1" wp14:anchorId="41F7800F" wp14:editId="4EF8953E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8DA8B71" w14:textId="5C9D7EFB" w:rsidR="00090C91" w:rsidRPr="006210F5" w:rsidRDefault="00090C91" w:rsidP="00090C91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GRECIA CLÁSICA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CON ISLAS</w:t>
                          </w:r>
                        </w:p>
                        <w:p w14:paraId="13243982" w14:textId="1A00BEAE" w:rsidR="00090C91" w:rsidRPr="006210F5" w:rsidRDefault="00090C91" w:rsidP="00090C91">
                          <w:pPr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245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-C202</w:t>
                          </w:r>
                          <w:r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</w:p>
                        <w:p w14:paraId="6FBEE054" w14:textId="77777777" w:rsidR="00090C91" w:rsidRPr="0002598A" w:rsidRDefault="00090C91" w:rsidP="00090C91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F7800F" id="Rectángulo 817596098" o:spid="_x0000_s1026" style="position:absolute;left:0;text-align:left;margin-left:-41.05pt;margin-top:-9.1pt;width:422.5pt;height:56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18DA8B71" w14:textId="5C9D7EFB" w:rsidR="00090C91" w:rsidRPr="006210F5" w:rsidRDefault="00090C91" w:rsidP="00090C91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GRECIA CLÁSICA</w:t>
                    </w: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CON ISLAS</w:t>
                    </w:r>
                  </w:p>
                  <w:p w14:paraId="13243982" w14:textId="1A00BEAE" w:rsidR="00090C91" w:rsidRPr="006210F5" w:rsidRDefault="00090C91" w:rsidP="00090C91">
                    <w:pPr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245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-C202</w:t>
                    </w:r>
                    <w:r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</w:t>
                    </w:r>
                  </w:p>
                  <w:p w14:paraId="6FBEE054" w14:textId="77777777" w:rsidR="00090C91" w:rsidRPr="0002598A" w:rsidRDefault="00090C91" w:rsidP="00090C91">
                    <w:pPr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8992" behindDoc="1" locked="0" layoutInCell="1" allowOverlap="1" wp14:anchorId="3182448A" wp14:editId="6D8C33E1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944" behindDoc="0" locked="0" layoutInCell="1" hidden="0" allowOverlap="1" wp14:anchorId="36AF1F19" wp14:editId="7748CC55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C114DD" w14:textId="77777777" w:rsidR="00090C91" w:rsidRDefault="00090C91" w:rsidP="00090C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Theme="minorHAnsi" w:eastAsia="Arial" w:hAnsiTheme="minorHAnsi" w:cstheme="minorHAnsi"/>
        <w:bCs/>
        <w:noProof/>
        <w:color w:val="002060"/>
        <w:lang w:val="es-MX" w:eastAsia="es-MX" w:bidi="en-US"/>
      </w:rPr>
      <w:drawing>
        <wp:anchor distT="0" distB="0" distL="114300" distR="114300" simplePos="0" relativeHeight="251670016" behindDoc="0" locked="0" layoutInCell="1" allowOverlap="1" wp14:anchorId="3ED3D94E" wp14:editId="60446C10">
          <wp:simplePos x="0" y="0"/>
          <wp:positionH relativeFrom="column">
            <wp:posOffset>3589655</wp:posOffset>
          </wp:positionH>
          <wp:positionV relativeFrom="paragraph">
            <wp:posOffset>19050</wp:posOffset>
          </wp:positionV>
          <wp:extent cx="920750" cy="612775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otipov1 - clásicos -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A2EF0" w14:textId="77777777" w:rsidR="00090C91" w:rsidRDefault="00090C91" w:rsidP="00090C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13DD83B1" w14:textId="0D8DDAE1" w:rsidR="00386E61" w:rsidRPr="00A45D38" w:rsidRDefault="00386E61" w:rsidP="00386E61">
    <w:pPr>
      <w:pStyle w:val="Encabezado"/>
      <w:jc w:val="right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88"/>
      </v:shape>
    </w:pict>
  </w:numPicBullet>
  <w:numPicBullet w:numPicBulletId="1">
    <w:pict>
      <v:shape id="_x0000_i1049" type="#_x0000_t75" style="width:927.75pt;height:1200pt" o:bullet="t">
        <v:imagedata r:id="rId2" o:title="peligro"/>
      </v:shape>
    </w:pict>
  </w:numPicBullet>
  <w:abstractNum w:abstractNumId="0" w15:restartNumberingAfterBreak="0">
    <w:nsid w:val="044206EF"/>
    <w:multiLevelType w:val="multilevel"/>
    <w:tmpl w:val="EEC4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6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73B2D"/>
    <w:multiLevelType w:val="multilevel"/>
    <w:tmpl w:val="EEC4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12"/>
  </w:num>
  <w:num w:numId="7">
    <w:abstractNumId w:val="1"/>
  </w:num>
  <w:num w:numId="8">
    <w:abstractNumId w:val="10"/>
  </w:num>
  <w:num w:numId="9">
    <w:abstractNumId w:val="11"/>
  </w:num>
  <w:num w:numId="10">
    <w:abstractNumId w:val="4"/>
  </w:num>
  <w:num w:numId="11">
    <w:abstractNumId w:val="3"/>
  </w:num>
  <w:num w:numId="12">
    <w:abstractNumId w:val="13"/>
  </w:num>
  <w:num w:numId="13">
    <w:abstractNumId w:val="9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05A59"/>
    <w:rsid w:val="000507C5"/>
    <w:rsid w:val="00051BFE"/>
    <w:rsid w:val="00070A7E"/>
    <w:rsid w:val="00073D27"/>
    <w:rsid w:val="00075F41"/>
    <w:rsid w:val="00077592"/>
    <w:rsid w:val="00090C91"/>
    <w:rsid w:val="00094873"/>
    <w:rsid w:val="000A38BB"/>
    <w:rsid w:val="000A713A"/>
    <w:rsid w:val="000B40CE"/>
    <w:rsid w:val="000B78A5"/>
    <w:rsid w:val="000D159D"/>
    <w:rsid w:val="000D4B74"/>
    <w:rsid w:val="000D7487"/>
    <w:rsid w:val="000E0E14"/>
    <w:rsid w:val="000F2A20"/>
    <w:rsid w:val="00102409"/>
    <w:rsid w:val="00115EC4"/>
    <w:rsid w:val="001202C0"/>
    <w:rsid w:val="00125577"/>
    <w:rsid w:val="00126AD4"/>
    <w:rsid w:val="00146861"/>
    <w:rsid w:val="00151503"/>
    <w:rsid w:val="00161F83"/>
    <w:rsid w:val="00163F86"/>
    <w:rsid w:val="00166175"/>
    <w:rsid w:val="0017447F"/>
    <w:rsid w:val="00182C6E"/>
    <w:rsid w:val="00184C7F"/>
    <w:rsid w:val="001911B0"/>
    <w:rsid w:val="001A5909"/>
    <w:rsid w:val="001B0DE1"/>
    <w:rsid w:val="001B4B19"/>
    <w:rsid w:val="001B650B"/>
    <w:rsid w:val="001B72FF"/>
    <w:rsid w:val="001D0C77"/>
    <w:rsid w:val="001D128E"/>
    <w:rsid w:val="001E3894"/>
    <w:rsid w:val="001F0E65"/>
    <w:rsid w:val="001F3BCA"/>
    <w:rsid w:val="001F4F0D"/>
    <w:rsid w:val="001F5EA2"/>
    <w:rsid w:val="002068CB"/>
    <w:rsid w:val="0020722E"/>
    <w:rsid w:val="00210321"/>
    <w:rsid w:val="0022746B"/>
    <w:rsid w:val="00230BC9"/>
    <w:rsid w:val="00243515"/>
    <w:rsid w:val="002450D3"/>
    <w:rsid w:val="0024785C"/>
    <w:rsid w:val="002546A2"/>
    <w:rsid w:val="00266C66"/>
    <w:rsid w:val="00275AEF"/>
    <w:rsid w:val="00281CC3"/>
    <w:rsid w:val="00284D1E"/>
    <w:rsid w:val="002909E5"/>
    <w:rsid w:val="002A7F59"/>
    <w:rsid w:val="002D3B8E"/>
    <w:rsid w:val="002D4A46"/>
    <w:rsid w:val="002D4F83"/>
    <w:rsid w:val="002E096E"/>
    <w:rsid w:val="002E0C5E"/>
    <w:rsid w:val="002E20A5"/>
    <w:rsid w:val="002F131B"/>
    <w:rsid w:val="002F132F"/>
    <w:rsid w:val="0030660D"/>
    <w:rsid w:val="00307408"/>
    <w:rsid w:val="00307F8F"/>
    <w:rsid w:val="00312BC7"/>
    <w:rsid w:val="00322AC6"/>
    <w:rsid w:val="00324962"/>
    <w:rsid w:val="0032537C"/>
    <w:rsid w:val="00327786"/>
    <w:rsid w:val="00332426"/>
    <w:rsid w:val="003457CE"/>
    <w:rsid w:val="003565EE"/>
    <w:rsid w:val="003616EA"/>
    <w:rsid w:val="00362545"/>
    <w:rsid w:val="00365535"/>
    <w:rsid w:val="003856CB"/>
    <w:rsid w:val="00386E61"/>
    <w:rsid w:val="00391009"/>
    <w:rsid w:val="00394807"/>
    <w:rsid w:val="003A267D"/>
    <w:rsid w:val="003A6C05"/>
    <w:rsid w:val="003B0250"/>
    <w:rsid w:val="003B6154"/>
    <w:rsid w:val="003C0896"/>
    <w:rsid w:val="003D1518"/>
    <w:rsid w:val="003E1BF0"/>
    <w:rsid w:val="003E6F0A"/>
    <w:rsid w:val="003F43E7"/>
    <w:rsid w:val="004032AF"/>
    <w:rsid w:val="00425F2C"/>
    <w:rsid w:val="00431235"/>
    <w:rsid w:val="00442126"/>
    <w:rsid w:val="00461CA4"/>
    <w:rsid w:val="00465581"/>
    <w:rsid w:val="00466FDC"/>
    <w:rsid w:val="00472179"/>
    <w:rsid w:val="004740DE"/>
    <w:rsid w:val="00474921"/>
    <w:rsid w:val="004749F3"/>
    <w:rsid w:val="00481E45"/>
    <w:rsid w:val="00490CE1"/>
    <w:rsid w:val="004921AE"/>
    <w:rsid w:val="00492E78"/>
    <w:rsid w:val="004B0F54"/>
    <w:rsid w:val="004B1D3E"/>
    <w:rsid w:val="004B5918"/>
    <w:rsid w:val="004B6705"/>
    <w:rsid w:val="004E111A"/>
    <w:rsid w:val="00505815"/>
    <w:rsid w:val="005076D1"/>
    <w:rsid w:val="005079AD"/>
    <w:rsid w:val="00513305"/>
    <w:rsid w:val="00521688"/>
    <w:rsid w:val="0053769E"/>
    <w:rsid w:val="00544AA3"/>
    <w:rsid w:val="00545CA5"/>
    <w:rsid w:val="00551A63"/>
    <w:rsid w:val="00552FE2"/>
    <w:rsid w:val="0056062E"/>
    <w:rsid w:val="00567CCE"/>
    <w:rsid w:val="00575122"/>
    <w:rsid w:val="00576949"/>
    <w:rsid w:val="00584E25"/>
    <w:rsid w:val="00593044"/>
    <w:rsid w:val="00595BFB"/>
    <w:rsid w:val="00596980"/>
    <w:rsid w:val="005A4824"/>
    <w:rsid w:val="005C454E"/>
    <w:rsid w:val="005C6821"/>
    <w:rsid w:val="005D03DE"/>
    <w:rsid w:val="005D0E42"/>
    <w:rsid w:val="005D7F48"/>
    <w:rsid w:val="005E2512"/>
    <w:rsid w:val="005F3C22"/>
    <w:rsid w:val="005F684B"/>
    <w:rsid w:val="00620458"/>
    <w:rsid w:val="0062224E"/>
    <w:rsid w:val="0065253E"/>
    <w:rsid w:val="00653DC0"/>
    <w:rsid w:val="0065486B"/>
    <w:rsid w:val="006642F2"/>
    <w:rsid w:val="00671FF6"/>
    <w:rsid w:val="006753CB"/>
    <w:rsid w:val="00677B2C"/>
    <w:rsid w:val="00680EC9"/>
    <w:rsid w:val="006910AD"/>
    <w:rsid w:val="00691FD3"/>
    <w:rsid w:val="00692C54"/>
    <w:rsid w:val="006A0EA1"/>
    <w:rsid w:val="006A4F6E"/>
    <w:rsid w:val="006B7E55"/>
    <w:rsid w:val="006C645F"/>
    <w:rsid w:val="006D1265"/>
    <w:rsid w:val="006F7303"/>
    <w:rsid w:val="00701D68"/>
    <w:rsid w:val="007061FB"/>
    <w:rsid w:val="0071254F"/>
    <w:rsid w:val="00720124"/>
    <w:rsid w:val="007213F1"/>
    <w:rsid w:val="00742719"/>
    <w:rsid w:val="0074476C"/>
    <w:rsid w:val="007448E8"/>
    <w:rsid w:val="0075585A"/>
    <w:rsid w:val="00761926"/>
    <w:rsid w:val="007661B4"/>
    <w:rsid w:val="00766A72"/>
    <w:rsid w:val="00772E37"/>
    <w:rsid w:val="007772DE"/>
    <w:rsid w:val="00780DA0"/>
    <w:rsid w:val="00787154"/>
    <w:rsid w:val="007905D2"/>
    <w:rsid w:val="007C15F8"/>
    <w:rsid w:val="007D43AF"/>
    <w:rsid w:val="007F267C"/>
    <w:rsid w:val="007F3047"/>
    <w:rsid w:val="007F57C0"/>
    <w:rsid w:val="0081537B"/>
    <w:rsid w:val="0083663A"/>
    <w:rsid w:val="008459CB"/>
    <w:rsid w:val="00847871"/>
    <w:rsid w:val="00851DB8"/>
    <w:rsid w:val="00851FF4"/>
    <w:rsid w:val="00857C8E"/>
    <w:rsid w:val="00882827"/>
    <w:rsid w:val="008833E5"/>
    <w:rsid w:val="00885CDD"/>
    <w:rsid w:val="008B1270"/>
    <w:rsid w:val="008B18A1"/>
    <w:rsid w:val="008B3845"/>
    <w:rsid w:val="008D0DD9"/>
    <w:rsid w:val="008D1A4F"/>
    <w:rsid w:val="00905953"/>
    <w:rsid w:val="00913D9F"/>
    <w:rsid w:val="009147E8"/>
    <w:rsid w:val="00914E7F"/>
    <w:rsid w:val="0092085C"/>
    <w:rsid w:val="00932A7B"/>
    <w:rsid w:val="00961C24"/>
    <w:rsid w:val="009640C9"/>
    <w:rsid w:val="00964BFE"/>
    <w:rsid w:val="00966519"/>
    <w:rsid w:val="00972428"/>
    <w:rsid w:val="009918FD"/>
    <w:rsid w:val="009A38C0"/>
    <w:rsid w:val="009C6C07"/>
    <w:rsid w:val="009E3B59"/>
    <w:rsid w:val="009F1EF1"/>
    <w:rsid w:val="009F5717"/>
    <w:rsid w:val="009F5E3C"/>
    <w:rsid w:val="00A007A7"/>
    <w:rsid w:val="00A06CEA"/>
    <w:rsid w:val="00A27BBC"/>
    <w:rsid w:val="00A33114"/>
    <w:rsid w:val="00A4361C"/>
    <w:rsid w:val="00A45D38"/>
    <w:rsid w:val="00A5530C"/>
    <w:rsid w:val="00A57DA9"/>
    <w:rsid w:val="00A57F91"/>
    <w:rsid w:val="00A67F94"/>
    <w:rsid w:val="00A8037B"/>
    <w:rsid w:val="00A80B5F"/>
    <w:rsid w:val="00A82A5D"/>
    <w:rsid w:val="00A91A94"/>
    <w:rsid w:val="00AA28FE"/>
    <w:rsid w:val="00AA6608"/>
    <w:rsid w:val="00AB34A7"/>
    <w:rsid w:val="00AB707F"/>
    <w:rsid w:val="00AC4C64"/>
    <w:rsid w:val="00AC59A0"/>
    <w:rsid w:val="00AD06C5"/>
    <w:rsid w:val="00AE3888"/>
    <w:rsid w:val="00AF0A86"/>
    <w:rsid w:val="00B040DA"/>
    <w:rsid w:val="00B05212"/>
    <w:rsid w:val="00B16DFE"/>
    <w:rsid w:val="00B1776F"/>
    <w:rsid w:val="00B27895"/>
    <w:rsid w:val="00B3014C"/>
    <w:rsid w:val="00B466CF"/>
    <w:rsid w:val="00B47283"/>
    <w:rsid w:val="00B56319"/>
    <w:rsid w:val="00B57683"/>
    <w:rsid w:val="00B607B2"/>
    <w:rsid w:val="00B63F69"/>
    <w:rsid w:val="00B654D4"/>
    <w:rsid w:val="00B7194C"/>
    <w:rsid w:val="00B719B2"/>
    <w:rsid w:val="00B76783"/>
    <w:rsid w:val="00B93F40"/>
    <w:rsid w:val="00BB163A"/>
    <w:rsid w:val="00BB3F82"/>
    <w:rsid w:val="00BC1D67"/>
    <w:rsid w:val="00BC7DBE"/>
    <w:rsid w:val="00BD16B0"/>
    <w:rsid w:val="00BE2C65"/>
    <w:rsid w:val="00C16BC8"/>
    <w:rsid w:val="00C17BCB"/>
    <w:rsid w:val="00C20C5A"/>
    <w:rsid w:val="00C319E9"/>
    <w:rsid w:val="00C374D1"/>
    <w:rsid w:val="00C416FF"/>
    <w:rsid w:val="00C429B1"/>
    <w:rsid w:val="00C47A1F"/>
    <w:rsid w:val="00C56BE5"/>
    <w:rsid w:val="00C64C71"/>
    <w:rsid w:val="00C65ECC"/>
    <w:rsid w:val="00C72470"/>
    <w:rsid w:val="00C738B0"/>
    <w:rsid w:val="00C76924"/>
    <w:rsid w:val="00C826EC"/>
    <w:rsid w:val="00C840DC"/>
    <w:rsid w:val="00C84B1E"/>
    <w:rsid w:val="00CB7952"/>
    <w:rsid w:val="00CC1301"/>
    <w:rsid w:val="00CC3390"/>
    <w:rsid w:val="00CD1546"/>
    <w:rsid w:val="00CD7F28"/>
    <w:rsid w:val="00CE7DD4"/>
    <w:rsid w:val="00D21D57"/>
    <w:rsid w:val="00D2489F"/>
    <w:rsid w:val="00D30FF5"/>
    <w:rsid w:val="00D33D4F"/>
    <w:rsid w:val="00D37D28"/>
    <w:rsid w:val="00D40355"/>
    <w:rsid w:val="00D433F2"/>
    <w:rsid w:val="00D47CA6"/>
    <w:rsid w:val="00D52FD6"/>
    <w:rsid w:val="00D55FB0"/>
    <w:rsid w:val="00D57475"/>
    <w:rsid w:val="00D76DEC"/>
    <w:rsid w:val="00D87904"/>
    <w:rsid w:val="00DA3E38"/>
    <w:rsid w:val="00DA4AD1"/>
    <w:rsid w:val="00DA5651"/>
    <w:rsid w:val="00DA6165"/>
    <w:rsid w:val="00DB48E6"/>
    <w:rsid w:val="00DB51A1"/>
    <w:rsid w:val="00DB70C6"/>
    <w:rsid w:val="00DD0D13"/>
    <w:rsid w:val="00DD28DD"/>
    <w:rsid w:val="00DD2FA9"/>
    <w:rsid w:val="00DE04BE"/>
    <w:rsid w:val="00DE546D"/>
    <w:rsid w:val="00DF3D2A"/>
    <w:rsid w:val="00E21E23"/>
    <w:rsid w:val="00E34CAE"/>
    <w:rsid w:val="00E46706"/>
    <w:rsid w:val="00E634F1"/>
    <w:rsid w:val="00E63A7A"/>
    <w:rsid w:val="00E65468"/>
    <w:rsid w:val="00E71450"/>
    <w:rsid w:val="00E76A60"/>
    <w:rsid w:val="00E80251"/>
    <w:rsid w:val="00E82E1B"/>
    <w:rsid w:val="00E90844"/>
    <w:rsid w:val="00EB17C1"/>
    <w:rsid w:val="00EC3F09"/>
    <w:rsid w:val="00EC63E4"/>
    <w:rsid w:val="00EC6509"/>
    <w:rsid w:val="00EC7741"/>
    <w:rsid w:val="00ED1AC6"/>
    <w:rsid w:val="00ED6C3C"/>
    <w:rsid w:val="00ED7C08"/>
    <w:rsid w:val="00EE4633"/>
    <w:rsid w:val="00F01C4F"/>
    <w:rsid w:val="00F1356C"/>
    <w:rsid w:val="00F17754"/>
    <w:rsid w:val="00F22330"/>
    <w:rsid w:val="00F270CE"/>
    <w:rsid w:val="00F32670"/>
    <w:rsid w:val="00F33BD5"/>
    <w:rsid w:val="00F610FC"/>
    <w:rsid w:val="00F623DE"/>
    <w:rsid w:val="00F74BEB"/>
    <w:rsid w:val="00F86B72"/>
    <w:rsid w:val="00F876C3"/>
    <w:rsid w:val="00FC1733"/>
    <w:rsid w:val="00FC57A8"/>
    <w:rsid w:val="00FC5911"/>
    <w:rsid w:val="00FD2E31"/>
    <w:rsid w:val="00FD3695"/>
    <w:rsid w:val="00FD36E0"/>
    <w:rsid w:val="00FF1F06"/>
    <w:rsid w:val="00FF4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55772"/>
  <w15:docId w15:val="{5D557467-76BB-46EA-9EDA-C9D11AD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paragraph" w:customStyle="1" w:styleId="Default">
    <w:name w:val="Default"/>
    <w:rsid w:val="00C416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D74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28BFF-1F69-42E8-B568-7575DA72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1184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PSOLIS</cp:lastModifiedBy>
  <cp:revision>54</cp:revision>
  <dcterms:created xsi:type="dcterms:W3CDTF">2025-02-06T00:14:00Z</dcterms:created>
  <dcterms:modified xsi:type="dcterms:W3CDTF">2025-07-26T01:02:00Z</dcterms:modified>
</cp:coreProperties>
</file>