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19360002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2978D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SALVADOR DE BAHÍA, RÍO DE JANEIRO, FOZ </w:t>
      </w:r>
      <w:r w:rsidR="00E1352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DE IGUAZU 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DD4CB5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C789E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C24929A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2025 </w:t>
      </w:r>
    </w:p>
    <w:p w14:paraId="2BA9A074" w14:textId="7C45389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1305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788E03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2978DD" w:rsidRPr="002978DD">
        <w:rPr>
          <w:rFonts w:eastAsia="Arial"/>
          <w:sz w:val="24"/>
          <w:szCs w:val="24"/>
        </w:rPr>
        <w:t>Salvador Bahía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790F105F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2978DD" w:rsidRPr="002978DD">
        <w:rPr>
          <w:rFonts w:eastAsia="Arial"/>
          <w:sz w:val="24"/>
          <w:szCs w:val="24"/>
        </w:rPr>
        <w:t>Salvador Bahía</w:t>
      </w:r>
      <w:r w:rsidR="002978DD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>– Visita de ciudad</w:t>
      </w:r>
    </w:p>
    <w:p w14:paraId="317920D7" w14:textId="6D535F87" w:rsidR="00DD5938" w:rsidRDefault="00DD5938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Desayuno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. </w:t>
      </w:r>
      <w:r w:rsidR="002978DD" w:rsidRPr="002978D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Visita del Pelourinho, el centro histórico de la ciudad, declarado patrimonio de la humanidad por la UNESCO. Destaca por la arquitectura colonial barroca con coloridas casas y calles empinadas y adoquinadas, junto con la Catedral, Iglesia de San Francisco y otras iglesias que podrán contemplar en un recorrido a pie.</w:t>
      </w:r>
      <w:r w:rsidR="002978DD">
        <w:rPr>
          <w:lang w:val="es-MX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51F3FDA7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978DD" w:rsidRPr="002978DD">
        <w:rPr>
          <w:rFonts w:asciiTheme="minorHAnsi" w:eastAsia="Arial" w:hAnsiTheme="minorHAnsi"/>
          <w:b/>
          <w:color w:val="FF0000"/>
          <w:sz w:val="24"/>
          <w:szCs w:val="24"/>
        </w:rPr>
        <w:t>Salvador Bahía</w:t>
      </w:r>
    </w:p>
    <w:p w14:paraId="0AD3E650" w14:textId="719F1257" w:rsidR="00713058" w:rsidRDefault="00DD5938" w:rsidP="002978D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Desayuno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. </w:t>
      </w:r>
      <w:r w:rsidR="002978DD" w:rsidRPr="002978D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Día libre para seguir disfrutando de esta afro-colonial ciudad y sus playas</w:t>
      </w:r>
      <w:r w:rsidR="00713058" w:rsidRPr="0071305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  <w:r w:rsidR="002978DD" w:rsidRPr="002978D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 xml:space="preserve"> </w:t>
      </w:r>
      <w:r w:rsidR="002978DD"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</w:p>
    <w:p w14:paraId="7B5C8022" w14:textId="77777777" w:rsidR="0053030D" w:rsidRDefault="0053030D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0312CFC2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978DD" w:rsidRPr="002978DD">
        <w:rPr>
          <w:rFonts w:asciiTheme="minorHAnsi" w:eastAsia="Arial" w:hAnsiTheme="minorHAnsi"/>
          <w:b/>
          <w:color w:val="FF0000"/>
          <w:sz w:val="24"/>
          <w:szCs w:val="24"/>
        </w:rPr>
        <w:t>Salvador Bahía – Río de Janeiro</w:t>
      </w:r>
    </w:p>
    <w:p w14:paraId="2182D933" w14:textId="77777777" w:rsid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Desayuno.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 Traslado al aeropuerto para tomar el vuelo con destino a Rio de Janeiro. </w:t>
      </w:r>
      <w:r w:rsidRPr="002978DD">
        <w:rPr>
          <w:rFonts w:asciiTheme="minorHAnsi" w:eastAsia="Arial" w:hAnsiTheme="minorHAnsi" w:cstheme="minorHAnsi"/>
          <w:b/>
          <w:bCs/>
          <w:color w:val="FF0000"/>
          <w:sz w:val="20"/>
        </w:rPr>
        <w:t>(Vuelo no incluido).</w:t>
      </w:r>
      <w:r w:rsidRPr="002978DD">
        <w:rPr>
          <w:rFonts w:asciiTheme="minorHAnsi" w:eastAsia="Arial" w:hAnsiTheme="minorHAnsi" w:cstheme="minorHAnsi"/>
          <w:color w:val="FF0000"/>
          <w:sz w:val="20"/>
        </w:rPr>
        <w:t xml:space="preserve">  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Llegada, recepción en el aeropuerto y traslado al hotel. </w:t>
      </w: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A403EE9" w14:textId="77777777" w:rsid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69B712A" w14:textId="77777777" w:rsidR="002978DD" w:rsidRPr="002D55D5" w:rsidRDefault="002978DD" w:rsidP="002978DD">
      <w:pPr>
        <w:pStyle w:val="Sinespaciado"/>
        <w:jc w:val="both"/>
        <w:rPr>
          <w:rFonts w:ascii="Arial" w:hAnsi="Arial" w:cs="Arial"/>
          <w:b/>
        </w:rPr>
      </w:pPr>
      <w:r w:rsidRPr="002978DD">
        <w:rPr>
          <w:rStyle w:val="DanmeroCar"/>
          <w:rFonts w:cs="Times New Roman"/>
          <w:sz w:val="24"/>
          <w:szCs w:val="24"/>
        </w:rPr>
        <w:t>DÍA 5|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>Río de Janeiro – Excursión Cristo del Corcovado y Pan de Azúcar</w:t>
      </w:r>
    </w:p>
    <w:p w14:paraId="54513FCF" w14:textId="77777777" w:rsidR="002978DD" w:rsidRP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>. El tour se inicia con la visita al Corcovado. Desde lo alto, se aprecia una linda vista de la ciudad, incluyendo la Bahía de Guanabara, las playas de la Zona Sur y la Laguna Rodrigo de Freitas. La estatua, localizada a 710 metros por encima del nivel del mar, fue inaugurada en 1931. En seguida parada para almuerzo en una tí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>pica churrasquerí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 xml:space="preserve">a. Después del almuerzo, nuestro tour seguirá al centro de la ciudad donde haremos el </w:t>
      </w:r>
      <w:proofErr w:type="spellStart"/>
      <w:r w:rsidRPr="002978DD">
        <w:rPr>
          <w:rFonts w:asciiTheme="minorHAnsi" w:eastAsia="Arial" w:hAnsiTheme="minorHAnsi" w:cstheme="minorHAnsi"/>
          <w:color w:val="002060"/>
          <w:sz w:val="20"/>
        </w:rPr>
        <w:t>city</w:t>
      </w:r>
      <w:proofErr w:type="spellEnd"/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 tour conociendo la Catedral Metropolitana, en forma de pirámide con diámetro interno de 96 metros y altura de 80 metros, seguido de visita al Pan de Azúcar, que es hecha en 2 etapas por un teleférico suspendido por cabos de acero. La primera etapa conecta la Playa Roja al Monte de la urca, localizado a 215 metros de altitud y de donde se tiene una bella vista de la Bahí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>a de Guanabara y sus islas, del parque de Flamengo, del monte del Corcovado y el puente Ri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 xml:space="preserve">o-Niterói. A partir del Monte de la Urca, comienza la segunda etapa del viaje rumbo al Monte del Pan de Azúcar a 395 metros, de donde se puede avistar, de un ángulo único, la playa de Copacabana y la Fortaleza de Santa Cruz y algunas playas de Niterói. Por la tarde regreso al hotel. </w:t>
      </w: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BEA2ADA" w14:textId="738C2E88" w:rsidR="006210F5" w:rsidRDefault="006210F5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748263E6" w14:textId="42D013D7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6</w:t>
      </w:r>
      <w:r w:rsidRPr="002978DD">
        <w:rPr>
          <w:rStyle w:val="DanmeroCar"/>
          <w:rFonts w:cs="Times New Roman"/>
          <w:sz w:val="24"/>
          <w:szCs w:val="24"/>
        </w:rPr>
        <w:t>|</w:t>
      </w:r>
      <w:r w:rsidRPr="002978DD">
        <w:rPr>
          <w:rFonts w:eastAsia="Arial"/>
          <w:color w:val="FF0000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</w:p>
    <w:p w14:paraId="79A312EC" w14:textId="77777777" w:rsidR="002978DD" w:rsidRP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Día libre para actividades personales. </w:t>
      </w: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7CBDC7AC" w14:textId="77777777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3F53E145" w14:textId="76D314BC" w:rsidR="002978DD" w:rsidRDefault="002978DD" w:rsidP="002978D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2978DD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 xml:space="preserve">Río de Janeiro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 xml:space="preserve"> Iguazú</w:t>
      </w:r>
      <w:r w:rsidR="00173267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Excursión cataratas brasileñas </w:t>
      </w:r>
    </w:p>
    <w:p w14:paraId="02F9165F" w14:textId="77777777" w:rsidR="00173267" w:rsidRDefault="002978DD" w:rsidP="00173267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Traslado al aeropuerto para tomar el vuelo con destino a Iguazú. </w:t>
      </w:r>
      <w:r w:rsidRPr="00974E2D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(Vuelo no incluido). </w:t>
      </w:r>
      <w:r w:rsidR="00173267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153AD7A2" w14:textId="6AEED4A9" w:rsidR="00173267" w:rsidRDefault="00173267" w:rsidP="00173267">
      <w:pPr>
        <w:spacing w:after="0"/>
        <w:jc w:val="both"/>
        <w:rPr>
          <w:rFonts w:asciiTheme="minorHAnsi" w:eastAsia="Arial" w:hAnsiTheme="minorHAnsi" w:cstheme="minorHAnsi"/>
          <w:b/>
          <w:bCs/>
          <w:color w:val="FF0000"/>
          <w:sz w:val="20"/>
        </w:rPr>
      </w:pPr>
      <w:r w:rsidRPr="00173267">
        <w:rPr>
          <w:rFonts w:asciiTheme="minorHAnsi" w:eastAsia="Arial" w:hAnsiTheme="minorHAnsi" w:cstheme="minorHAnsi"/>
          <w:b/>
          <w:bCs/>
          <w:color w:val="FF0000"/>
          <w:sz w:val="20"/>
        </w:rPr>
        <w:t>Nota:</w:t>
      </w:r>
      <w:r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 Vuelo recomendable tiene que llegar antes de las 10AM.</w:t>
      </w:r>
    </w:p>
    <w:p w14:paraId="7574CF03" w14:textId="592C0BD9" w:rsidR="00173267" w:rsidRPr="00974E2D" w:rsidRDefault="00173267" w:rsidP="00173267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Nos dirigiremos a las c</w:t>
      </w:r>
      <w:r w:rsidRPr="00974E2D">
        <w:rPr>
          <w:rFonts w:asciiTheme="minorHAnsi" w:eastAsia="Arial" w:hAnsiTheme="minorHAnsi" w:cstheme="minorHAnsi"/>
          <w:color w:val="002060"/>
          <w:sz w:val="20"/>
        </w:rPr>
        <w:t xml:space="preserve">ataratas del Iguazú. A los lados de la Carretera a las Cataratas, hasta el Parque Nacional del Iguazú, fundado en 1939 y declarado por la UNESCO como Patrimonio Natural de la Humanidad se aprecia la flora y fauna protegida. Por pasarelas que rodean el cañón del Río Iguazú se observan decenas de cascadas hasta llegar a los pies del Salto Floriano, que tiene acceso al ascensor ya la mirante, desde el cual se tiene una vista frontal y completa de la Garganta del Diablo. Regreso y tarde libre. </w:t>
      </w:r>
      <w:r w:rsidRPr="0017326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974E2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76BBD973" w14:textId="77777777" w:rsidR="00173267" w:rsidRDefault="00173267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6B0081B2" w14:textId="54561167" w:rsidR="002978DD" w:rsidRPr="002D55D5" w:rsidRDefault="00974E2D" w:rsidP="002978DD">
      <w:pPr>
        <w:pStyle w:val="Sinespaciado"/>
        <w:jc w:val="both"/>
        <w:rPr>
          <w:rFonts w:ascii="Arial" w:hAnsi="Arial" w:cs="Arial"/>
          <w:b/>
        </w:rPr>
      </w:pPr>
      <w:r w:rsidRPr="002978DD">
        <w:rPr>
          <w:rStyle w:val="DanmeroCar"/>
          <w:rFonts w:cs="Times New Roman"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2978DD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2978DD" w:rsidRPr="00974E2D">
        <w:rPr>
          <w:rFonts w:asciiTheme="minorHAnsi" w:eastAsia="Arial" w:hAnsiTheme="minorHAnsi"/>
          <w:b/>
          <w:color w:val="FF0000"/>
          <w:sz w:val="24"/>
          <w:szCs w:val="24"/>
        </w:rPr>
        <w:t>Iguazú – Excursión a las cataratas</w:t>
      </w:r>
      <w:r w:rsidR="00173267">
        <w:rPr>
          <w:rFonts w:asciiTheme="minorHAnsi" w:eastAsia="Arial" w:hAnsiTheme="minorHAnsi"/>
          <w:b/>
          <w:color w:val="FF0000"/>
          <w:sz w:val="24"/>
          <w:szCs w:val="24"/>
        </w:rPr>
        <w:t xml:space="preserve"> lado argentino </w:t>
      </w:r>
    </w:p>
    <w:p w14:paraId="2F77441A" w14:textId="0AFA4B0D" w:rsidR="00974E2D" w:rsidRPr="00974E2D" w:rsidRDefault="00173267" w:rsidP="00974E2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73267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173267">
        <w:rPr>
          <w:rFonts w:asciiTheme="minorHAnsi" w:eastAsia="Arial" w:hAnsiTheme="minorHAnsi" w:cstheme="minorHAnsi"/>
          <w:color w:val="002060"/>
          <w:sz w:val="20"/>
        </w:rPr>
        <w:t>. Vamos cruzar la frontera y descubra la imponente vista de las Cataratas del Iguazú desde el lado argentino. Un recorrido fascinante por senderos que lo conectarán con la belleza natural en su máxima expresión.</w:t>
      </w:r>
      <w:r w:rsidRPr="00173267">
        <w:rPr>
          <w:rFonts w:asciiTheme="minorHAnsi" w:eastAsia="Arial" w:hAnsiTheme="minorHAnsi" w:cstheme="minorHAnsi"/>
          <w:b/>
          <w:bCs/>
          <w:color w:val="002060"/>
          <w:sz w:val="20"/>
        </w:rPr>
        <w:t> Alojamiento.</w:t>
      </w:r>
      <w:r w:rsidR="00974E2D" w:rsidRPr="00974E2D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57A7322E" w14:textId="77777777" w:rsidR="002978DD" w:rsidRPr="0053030D" w:rsidRDefault="002978DD" w:rsidP="002978DD">
      <w:pPr>
        <w:pStyle w:val="Sinespaciado"/>
        <w:jc w:val="both"/>
        <w:rPr>
          <w:rFonts w:eastAsia="Arial" w:cstheme="minorHAnsi"/>
          <w:b/>
          <w:sz w:val="20"/>
        </w:rPr>
      </w:pPr>
    </w:p>
    <w:p w14:paraId="080E1055" w14:textId="657E499D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974E2D">
        <w:rPr>
          <w:rFonts w:eastAsia="Arial"/>
          <w:sz w:val="24"/>
          <w:szCs w:val="24"/>
        </w:rPr>
        <w:t>9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974E2D" w:rsidRPr="00974E2D">
        <w:rPr>
          <w:rFonts w:eastAsia="Arial"/>
          <w:color w:val="FF0000"/>
          <w:sz w:val="24"/>
          <w:szCs w:val="24"/>
        </w:rPr>
        <w:t xml:space="preserve">Iguazú </w:t>
      </w:r>
      <w:r w:rsidR="007203D6">
        <w:rPr>
          <w:rFonts w:eastAsia="Arial"/>
          <w:color w:val="FF0000"/>
          <w:sz w:val="24"/>
          <w:szCs w:val="24"/>
        </w:rPr>
        <w:t>– México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1A91C5FD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4BB11FAF" w14:textId="77777777" w:rsidR="00713058" w:rsidRDefault="00A455A6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1E82A55" w14:textId="77777777" w:rsidR="00974E2D" w:rsidRPr="00974E2D" w:rsidRDefault="00974E2D" w:rsidP="00974E2D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Traslados aeropuerto – hotel – aeropuerto en servicio compartido.</w:t>
      </w:r>
    </w:p>
    <w:p w14:paraId="62ACC336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3 noches en Salvador, 3 noches en Rio de Janeiro y 2 noches en Iguazú con desayunos</w:t>
      </w:r>
    </w:p>
    <w:p w14:paraId="18C9E1A3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Visita de ciudad de Salvador en servicio compartido.</w:t>
      </w:r>
    </w:p>
    <w:p w14:paraId="13E1D6BA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Excursión Corcovado y Pan de Azúcar con almuerzo en servicio compartido</w:t>
      </w:r>
    </w:p>
    <w:p w14:paraId="59F74D00" w14:textId="4D05D512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Excursión a las cataratas de Iguazú</w:t>
      </w:r>
      <w:r w:rsidR="008C789E">
        <w:rPr>
          <w:rFonts w:asciiTheme="minorHAnsi" w:eastAsia="Arial" w:hAnsiTheme="minorHAnsi" w:cstheme="minorHAnsi"/>
          <w:color w:val="002060"/>
          <w:sz w:val="20"/>
        </w:rPr>
        <w:t xml:space="preserve"> del lado argentino y brasileño</w:t>
      </w:r>
      <w:r w:rsidRPr="00974E2D">
        <w:rPr>
          <w:rFonts w:asciiTheme="minorHAnsi" w:eastAsia="Arial" w:hAnsiTheme="minorHAnsi" w:cstheme="minorHAnsi"/>
          <w:color w:val="002060"/>
          <w:sz w:val="20"/>
        </w:rPr>
        <w:t xml:space="preserve"> en servicio compartido.</w:t>
      </w:r>
    </w:p>
    <w:p w14:paraId="7F51D203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0E0EFE14" w14:textId="77777777" w:rsidR="00713058" w:rsidRDefault="00713058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02D059BB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A2C0637" w14:textId="6E893CBD" w:rsidR="0046006D" w:rsidRDefault="006E0AB3" w:rsidP="0046006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599ADC21" w14:textId="77777777" w:rsidR="008C789E" w:rsidRDefault="008C789E" w:rsidP="008C789E">
      <w:pPr>
        <w:pStyle w:val="Sinespaciado"/>
        <w:ind w:left="720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3017"/>
        <w:gridCol w:w="432"/>
      </w:tblGrid>
      <w:tr w:rsidR="008C789E" w:rsidRPr="008C789E" w14:paraId="7D30B2A9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713D5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8C789E" w:rsidRPr="008C789E" w14:paraId="0763CA27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2E6E5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0AF71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74A21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8C789E" w:rsidRPr="008C789E" w14:paraId="14EFD676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EFEE1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SALVADOR DE BAHÍA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4C6DE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SOL VICTORIA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E1747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C789E" w:rsidRPr="008C789E" w14:paraId="0D54F342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33446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93F3E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CASA DI VINA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BF0E2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C789E" w:rsidRPr="008C789E" w14:paraId="2376AA2C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4E6B3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30B96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HOTEL DA BAHIA BY WISH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059EC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8C789E" w:rsidRPr="008C789E" w14:paraId="24B88677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B21FE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3D61B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AMERICAS COPACABANA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99290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C789E" w:rsidRPr="008C789E" w14:paraId="0C3F676D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B494A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76F5B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WINDSOR EXCELSIOR COPACABANA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7B6DF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C789E" w:rsidRPr="008C789E" w14:paraId="6D72C9EC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F6EFA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1575F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CALIFORNIA BY WINDSOR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19661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8C789E" w:rsidRPr="008C789E" w14:paraId="2E4F90E6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955E6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FOZ DE IGUAZU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13970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VIALE TOWER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55235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C789E" w:rsidRPr="008C789E" w14:paraId="701A92A0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692A2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42AD8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VIALE CATARATAS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C59B7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C789E" w:rsidRPr="008C789E" w14:paraId="7976579E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7F976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A0F18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SANMA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1BC6C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464AC985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49FB506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679EBBC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AB0A731" w14:textId="77777777" w:rsidR="008C789E" w:rsidRDefault="008C789E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F1793B1" w14:textId="77777777" w:rsidR="008C789E" w:rsidRDefault="008C789E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9DFA65F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572F35F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581F50F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8C4EDA4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4B24CEF4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9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751"/>
        <w:gridCol w:w="751"/>
        <w:gridCol w:w="773"/>
      </w:tblGrid>
      <w:tr w:rsidR="008F2090" w:rsidRPr="008F2090" w14:paraId="02B2DB31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86978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8F2090" w:rsidRPr="008F2090" w14:paraId="034D1209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F9BED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DA49E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14A37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913E4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8F2090" w:rsidRPr="008F2090" w14:paraId="13755A37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98EA7" w14:textId="77777777" w:rsidR="008F2090" w:rsidRPr="008F2090" w:rsidRDefault="008F2090" w:rsidP="008F209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27D07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1080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356A6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1010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007BA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1530</w:t>
            </w:r>
          </w:p>
        </w:tc>
      </w:tr>
      <w:tr w:rsidR="008F2090" w:rsidRPr="008F2090" w14:paraId="73C573FC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2BC2F" w14:textId="77777777" w:rsidR="008F2090" w:rsidRPr="008F2090" w:rsidRDefault="008F2090" w:rsidP="008F209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A2680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3C4A7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C37CC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2270</w:t>
            </w:r>
          </w:p>
        </w:tc>
      </w:tr>
      <w:tr w:rsidR="008F2090" w:rsidRPr="008F2090" w14:paraId="52AB7B73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F7371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CC1A4" w14:textId="77777777" w:rsidR="008F2090" w:rsidRPr="008F2090" w:rsidRDefault="008F2090" w:rsidP="008F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D99B4" w14:textId="77777777" w:rsidR="008F2090" w:rsidRPr="008F2090" w:rsidRDefault="008F2090" w:rsidP="008F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E623D" w14:textId="77777777" w:rsidR="008F2090" w:rsidRPr="008F2090" w:rsidRDefault="008F2090" w:rsidP="008F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8F2090" w:rsidRPr="008F2090" w14:paraId="79A619A6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BDAF3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B4C88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3D658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2DF1C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8F2090" w:rsidRPr="008F2090" w14:paraId="7D279562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2E565" w14:textId="77777777" w:rsidR="008F2090" w:rsidRPr="008F2090" w:rsidRDefault="008F2090" w:rsidP="008F209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749B4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1380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35B87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1270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B1B6B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2020</w:t>
            </w:r>
          </w:p>
        </w:tc>
      </w:tr>
      <w:tr w:rsidR="008F2090" w:rsidRPr="008F2090" w14:paraId="6898C1E7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AD5AC" w14:textId="77777777" w:rsidR="008F2090" w:rsidRPr="008F2090" w:rsidRDefault="008F2090" w:rsidP="008F209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4181A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D7795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17CAD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2760</w:t>
            </w:r>
          </w:p>
        </w:tc>
      </w:tr>
      <w:tr w:rsidR="008F2090" w:rsidRPr="008F2090" w14:paraId="77B5B6E5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39894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1418D" w14:textId="77777777" w:rsidR="008F2090" w:rsidRPr="008F2090" w:rsidRDefault="008F2090" w:rsidP="008F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CAB9E" w14:textId="77777777" w:rsidR="008F2090" w:rsidRPr="008F2090" w:rsidRDefault="008F2090" w:rsidP="008F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0ADBA" w14:textId="77777777" w:rsidR="008F2090" w:rsidRPr="008F2090" w:rsidRDefault="008F2090" w:rsidP="008F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8F2090" w:rsidRPr="008F2090" w14:paraId="722D33D9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678D6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67724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59244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93403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8F2090" w:rsidRPr="008F2090" w14:paraId="7BC58AE4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B0717" w14:textId="77777777" w:rsidR="008F2090" w:rsidRPr="008F2090" w:rsidRDefault="008F2090" w:rsidP="008F209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BCF8D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1590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63807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03C48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sz w:val="20"/>
                <w:szCs w:val="20"/>
                <w:lang w:bidi="ar-SA"/>
              </w:rPr>
              <w:t>2200</w:t>
            </w:r>
          </w:p>
        </w:tc>
      </w:tr>
      <w:tr w:rsidR="008F2090" w:rsidRPr="008F2090" w14:paraId="5A6A0BB1" w14:textId="77777777" w:rsidTr="008F2090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E4CE1" w14:textId="77777777" w:rsidR="008F2090" w:rsidRPr="008F2090" w:rsidRDefault="008F2090" w:rsidP="008F209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83DE9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BFC3E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8C63E" w14:textId="77777777" w:rsidR="008F2090" w:rsidRPr="008F2090" w:rsidRDefault="008F2090" w:rsidP="008F2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209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2940</w:t>
            </w:r>
          </w:p>
        </w:tc>
      </w:tr>
    </w:tbl>
    <w:p w14:paraId="2F2F4757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05116D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3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8"/>
      </w:tblGrid>
      <w:tr w:rsidR="00C52273" w:rsidRPr="00C52273" w14:paraId="58F9FD12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877D5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AÉREA PROPUESTA MEX/GRU/SSA/GIG/IGU/GRU/MEX</w:t>
            </w:r>
          </w:p>
        </w:tc>
      </w:tr>
      <w:tr w:rsidR="00C52273" w:rsidRPr="00C52273" w14:paraId="6E82B16F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E7B73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AÉREOS (SUJETOS A CONFIRMACIÓN): 645 USD</w:t>
            </w:r>
          </w:p>
        </w:tc>
      </w:tr>
      <w:tr w:rsidR="00C52273" w:rsidRPr="00C52273" w14:paraId="2721AF12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DD42E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200 USD</w:t>
            </w:r>
          </w:p>
        </w:tc>
      </w:tr>
      <w:tr w:rsidR="00C52273" w:rsidRPr="00C52273" w14:paraId="64A7DB02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60E85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C52273" w:rsidRPr="00C52273" w14:paraId="3CF022DF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9BBA3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C52273" w:rsidRPr="00C52273" w14:paraId="5A5F6FDB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6A9DD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C52273" w:rsidRPr="00C52273" w14:paraId="7E18B3A9" w14:textId="77777777" w:rsidTr="00C52273">
        <w:trPr>
          <w:trHeight w:val="34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305F8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C52273" w:rsidRPr="00C52273" w14:paraId="73B98838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15FEB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 DICIEMBRE 2026 (EXCEPTO SEMANA SANTA, NAVIDAD, FIN DE AÑO, PUENTES Y DÍAS FESTIVOS. CONSULTE SUPLEMENTOS)</w:t>
            </w:r>
          </w:p>
        </w:tc>
      </w:tr>
    </w:tbl>
    <w:p w14:paraId="36D3E059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974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99DE" w14:textId="77777777" w:rsidR="00225CAC" w:rsidRDefault="00225CAC">
      <w:pPr>
        <w:spacing w:after="0" w:line="240" w:lineRule="auto"/>
      </w:pPr>
      <w:r>
        <w:separator/>
      </w:r>
    </w:p>
  </w:endnote>
  <w:endnote w:type="continuationSeparator" w:id="0">
    <w:p w14:paraId="25765B20" w14:textId="77777777" w:rsidR="00225CAC" w:rsidRDefault="0022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712B" w14:textId="77777777" w:rsidR="00225CAC" w:rsidRDefault="00225CA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15698C8" w14:textId="77777777" w:rsidR="00225CAC" w:rsidRDefault="0022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5708129F" w:rsidR="008F70F5" w:rsidRDefault="002978D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7E56E3A">
              <wp:simplePos x="0" y="0"/>
              <wp:positionH relativeFrom="column">
                <wp:posOffset>-281940</wp:posOffset>
              </wp:positionH>
              <wp:positionV relativeFrom="paragraph">
                <wp:posOffset>-278130</wp:posOffset>
              </wp:positionV>
              <wp:extent cx="5686425" cy="8521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6425" cy="8521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61D79DE" w14:textId="0A6C809A" w:rsidR="002978DD" w:rsidRDefault="002978D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CORAZÓN BRASILEÑO </w:t>
                          </w:r>
                          <w:r w:rsidR="007C3AA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</w:p>
                        <w:p w14:paraId="2258FF71" w14:textId="189C7C3D" w:rsidR="007F7B70" w:rsidRPr="00072EA9" w:rsidRDefault="002978D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557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025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2.2pt;margin-top:-21.9pt;width:447.75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61D79DE" w14:textId="0A6C809A" w:rsidR="002978DD" w:rsidRDefault="002978D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CORAZÓN BRASILEÑO </w:t>
                    </w:r>
                    <w:r w:rsidR="007C3AA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</w:t>
                    </w:r>
                  </w:p>
                  <w:p w14:paraId="2258FF71" w14:textId="189C7C3D" w:rsidR="007F7B70" w:rsidRPr="00072EA9" w:rsidRDefault="002978D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557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025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0529D17D">
          <wp:simplePos x="0" y="0"/>
          <wp:positionH relativeFrom="column">
            <wp:posOffset>5069205</wp:posOffset>
          </wp:positionH>
          <wp:positionV relativeFrom="paragraph">
            <wp:posOffset>159385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955052"/>
    <w:multiLevelType w:val="hybridMultilevel"/>
    <w:tmpl w:val="34B091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7B6"/>
    <w:multiLevelType w:val="hybridMultilevel"/>
    <w:tmpl w:val="C4385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B21A17"/>
    <w:multiLevelType w:val="hybridMultilevel"/>
    <w:tmpl w:val="0E94B5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095907"/>
    <w:multiLevelType w:val="hybridMultilevel"/>
    <w:tmpl w:val="6DDE39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0B1EDC"/>
    <w:multiLevelType w:val="hybridMultilevel"/>
    <w:tmpl w:val="0FDA6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3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6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2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6"/>
  </w:num>
  <w:num w:numId="21" w16cid:durableId="633562103">
    <w:abstractNumId w:val="3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1"/>
  </w:num>
  <w:num w:numId="25" w16cid:durableId="1769504306">
    <w:abstractNumId w:val="4"/>
  </w:num>
  <w:num w:numId="26" w16cid:durableId="794518664">
    <w:abstractNumId w:val="2"/>
  </w:num>
  <w:num w:numId="27" w16cid:durableId="1845390230">
    <w:abstractNumId w:val="9"/>
  </w:num>
  <w:num w:numId="28" w16cid:durableId="621158891">
    <w:abstractNumId w:val="25"/>
  </w:num>
  <w:num w:numId="29" w16cid:durableId="4510918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67CE1"/>
    <w:rsid w:val="00173267"/>
    <w:rsid w:val="001760D9"/>
    <w:rsid w:val="001934F5"/>
    <w:rsid w:val="00197448"/>
    <w:rsid w:val="00197F8C"/>
    <w:rsid w:val="001E559D"/>
    <w:rsid w:val="00206A52"/>
    <w:rsid w:val="00210DC1"/>
    <w:rsid w:val="00225CAC"/>
    <w:rsid w:val="00253EC6"/>
    <w:rsid w:val="00260703"/>
    <w:rsid w:val="002978DD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6006D"/>
    <w:rsid w:val="0048776F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13058"/>
    <w:rsid w:val="007203D6"/>
    <w:rsid w:val="00724E17"/>
    <w:rsid w:val="00785765"/>
    <w:rsid w:val="00792693"/>
    <w:rsid w:val="00794B66"/>
    <w:rsid w:val="007A3CDE"/>
    <w:rsid w:val="007C3AA6"/>
    <w:rsid w:val="007D0308"/>
    <w:rsid w:val="007D1D78"/>
    <w:rsid w:val="007F7B70"/>
    <w:rsid w:val="00825C6E"/>
    <w:rsid w:val="0084134A"/>
    <w:rsid w:val="0088560B"/>
    <w:rsid w:val="008957EC"/>
    <w:rsid w:val="008C56AB"/>
    <w:rsid w:val="008C789E"/>
    <w:rsid w:val="008E5CC0"/>
    <w:rsid w:val="008F157E"/>
    <w:rsid w:val="008F2090"/>
    <w:rsid w:val="008F4840"/>
    <w:rsid w:val="008F70F5"/>
    <w:rsid w:val="0090199B"/>
    <w:rsid w:val="00902738"/>
    <w:rsid w:val="009119BC"/>
    <w:rsid w:val="00945A42"/>
    <w:rsid w:val="00945F42"/>
    <w:rsid w:val="00974E2D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2273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71BE3"/>
    <w:rsid w:val="00D96000"/>
    <w:rsid w:val="00DC6E55"/>
    <w:rsid w:val="00DD2475"/>
    <w:rsid w:val="00DD5938"/>
    <w:rsid w:val="00DE25BD"/>
    <w:rsid w:val="00E1352D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423D1"/>
    <w:rsid w:val="00FA6C98"/>
    <w:rsid w:val="00FB2430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3267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2025-11-21T18:47:00Z</dcterms:created>
  <dcterms:modified xsi:type="dcterms:W3CDTF">2025-11-28T19:46:00Z</dcterms:modified>
</cp:coreProperties>
</file>