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238C0D13" w:rsidR="007F7B70" w:rsidRPr="00485B13" w:rsidRDefault="00FF0EE6"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 xml:space="preserve">SAN LUIS POTOSI, SANTA MARIA DEL RÍO, EX HACIENDA GOGORRÓN, REAL DE CATORCE, </w:t>
      </w:r>
      <w:r w:rsidR="00EA3011">
        <w:rPr>
          <w:rStyle w:val="Ttulo-visitaras"/>
          <w:rFonts w:cs="Times New Roman"/>
          <w:b/>
          <w:color w:val="FF0000"/>
          <w:sz w:val="28"/>
          <w:szCs w:val="28"/>
          <w:lang w:val="es-MX"/>
        </w:rPr>
        <w:t xml:space="preserve">PUEBLO FANTASMA, CD VALLES, EL MECO, EL SALTO, XILITLA, TAMUL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76006A1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FF0EE6">
        <w:rPr>
          <w:rFonts w:asciiTheme="minorHAnsi" w:eastAsia="Arial" w:hAnsiTheme="minorHAnsi" w:cstheme="minorHAnsi"/>
          <w:b/>
          <w:color w:val="002060"/>
          <w:sz w:val="24"/>
          <w:szCs w:val="24"/>
        </w:rPr>
        <w:t>7</w:t>
      </w:r>
      <w:r w:rsidR="00A109A1" w:rsidRPr="00BA37C5">
        <w:rPr>
          <w:rFonts w:asciiTheme="minorHAnsi" w:eastAsia="Arial" w:hAnsiTheme="minorHAnsi" w:cstheme="minorHAnsi"/>
          <w:b/>
          <w:color w:val="002060"/>
          <w:sz w:val="24"/>
          <w:szCs w:val="24"/>
        </w:rPr>
        <w:t xml:space="preserve"> días</w:t>
      </w:r>
    </w:p>
    <w:p w14:paraId="5E11D2B8" w14:textId="6ED7D9B2"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EA3011">
        <w:rPr>
          <w:rFonts w:asciiTheme="minorHAnsi" w:eastAsia="Arial" w:hAnsiTheme="minorHAnsi" w:cstheme="minorHAnsi"/>
          <w:b/>
          <w:color w:val="002060"/>
          <w:sz w:val="24"/>
          <w:szCs w:val="24"/>
        </w:rPr>
        <w:t>diarias</w:t>
      </w:r>
      <w:r w:rsidR="00485B13">
        <w:rPr>
          <w:rFonts w:asciiTheme="minorHAnsi" w:eastAsia="Arial" w:hAnsiTheme="minorHAnsi" w:cstheme="minorHAnsi"/>
          <w:b/>
          <w:color w:val="002060"/>
          <w:sz w:val="24"/>
          <w:szCs w:val="24"/>
        </w:rPr>
        <w:t>,</w:t>
      </w:r>
      <w:r>
        <w:rPr>
          <w:rFonts w:asciiTheme="minorHAnsi" w:eastAsia="Arial" w:hAnsiTheme="minorHAnsi" w:cstheme="minorHAnsi"/>
          <w:b/>
          <w:color w:val="002060"/>
          <w:sz w:val="24"/>
          <w:szCs w:val="24"/>
        </w:rPr>
        <w:t xml:space="preserve"> de enero a diciembre 2025 </w:t>
      </w:r>
      <w:r w:rsidR="00485B13">
        <w:rPr>
          <w:rFonts w:asciiTheme="minorHAnsi" w:eastAsia="Arial" w:hAnsiTheme="minorHAnsi" w:cstheme="minorHAnsi"/>
          <w:b/>
          <w:color w:val="002060"/>
          <w:sz w:val="24"/>
          <w:szCs w:val="24"/>
        </w:rPr>
        <w:t xml:space="preserve"> </w:t>
      </w:r>
    </w:p>
    <w:p w14:paraId="6CCDBBC7" w14:textId="5C238022"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EA3011">
        <w:rPr>
          <w:rFonts w:asciiTheme="minorHAnsi" w:eastAsia="Arial" w:hAnsiTheme="minorHAnsi" w:cstheme="minorHAnsi"/>
          <w:b/>
          <w:color w:val="002060"/>
          <w:sz w:val="24"/>
          <w:szCs w:val="24"/>
        </w:rPr>
        <w:t xml:space="preserve">privados </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56256B38"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FF0EE6">
        <w:rPr>
          <w:rFonts w:eastAsia="Arial"/>
          <w:sz w:val="24"/>
          <w:szCs w:val="24"/>
        </w:rPr>
        <w:t xml:space="preserve">San Luis Potosí </w:t>
      </w:r>
      <w:r w:rsidR="00EA3011">
        <w:rPr>
          <w:rFonts w:eastAsia="Arial"/>
          <w:sz w:val="24"/>
          <w:szCs w:val="24"/>
        </w:rPr>
        <w:t xml:space="preserve">– Real de Catorce </w:t>
      </w:r>
    </w:p>
    <w:p w14:paraId="634F1A4C" w14:textId="53B084ED" w:rsidR="007F7B70" w:rsidRPr="00BA37C5" w:rsidRDefault="00EA3011" w:rsidP="00BD0EA5">
      <w:pPr>
        <w:pStyle w:val="textos-itinerario"/>
        <w:spacing w:after="0"/>
        <w:rPr>
          <w:b/>
        </w:rPr>
      </w:pPr>
      <w:r w:rsidRPr="00EA3011">
        <w:t xml:space="preserve">Llegada al </w:t>
      </w:r>
      <w:r w:rsidRPr="00EA3011">
        <w:rPr>
          <w:b/>
          <w:bCs/>
        </w:rPr>
        <w:t>aeropuerto de San Luis Potosí</w:t>
      </w:r>
      <w:r w:rsidRPr="00EA3011">
        <w:t xml:space="preserve"> y traslado al hotel elegido. </w:t>
      </w:r>
      <w:proofErr w:type="spellStart"/>
      <w:r w:rsidRPr="00EA3011">
        <w:t>Check</w:t>
      </w:r>
      <w:proofErr w:type="spellEnd"/>
      <w:r w:rsidRPr="00EA3011">
        <w:t xml:space="preserve"> in a partir de las 15:00 </w:t>
      </w:r>
      <w:proofErr w:type="spellStart"/>
      <w:r w:rsidRPr="00EA3011">
        <w:t>hrs</w:t>
      </w:r>
      <w:proofErr w:type="spellEnd"/>
      <w:r w:rsidRPr="00EA3011">
        <w:t>. Salida para sumérgete en la historia minera de San Luis Potosí con una visita a la emblemática Mina de Santa Ana, donde conocerás los secretos del pasado extractivo de la región. Atravesaremos el famoso Túnel de Ogarrio, una experiencia única que nos conduce al corazón de este enigmático destino. Una vez dentro del pueblo mágico de Real de Catorce, realizaremos un recorrido guiado por sus calles empedradas, admirando su arquitectura virreinal, templos históricos y vistas que parecen detenidas en el tiempo</w:t>
      </w:r>
      <w:r w:rsidR="00A109A1" w:rsidRPr="00BA37C5">
        <w:t xml:space="preserve">.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35E850AA"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FF0EE6">
        <w:rPr>
          <w:rFonts w:eastAsia="Arial"/>
          <w:sz w:val="24"/>
          <w:szCs w:val="24"/>
        </w:rPr>
        <w:t xml:space="preserve">Real de Catorce </w:t>
      </w:r>
      <w:r w:rsidR="00485B13">
        <w:rPr>
          <w:rFonts w:eastAsia="Arial"/>
          <w:sz w:val="24"/>
          <w:szCs w:val="24"/>
        </w:rPr>
        <w:t xml:space="preserve"> </w:t>
      </w:r>
    </w:p>
    <w:p w14:paraId="6990A996" w14:textId="02DFCD83" w:rsidR="007F7B70" w:rsidRPr="00FF0EE6" w:rsidRDefault="00EA3011" w:rsidP="00FF0EE6">
      <w:pPr>
        <w:pStyle w:val="textos-itinerario"/>
        <w:spacing w:after="0"/>
        <w:rPr>
          <w:bCs/>
        </w:rPr>
      </w:pPr>
      <w:r w:rsidRPr="00EA3011">
        <w:rPr>
          <w:b/>
        </w:rPr>
        <w:t>Desayuno.</w:t>
      </w:r>
      <w:r w:rsidRPr="00EA3011">
        <w:rPr>
          <w:bCs/>
        </w:rPr>
        <w:t xml:space="preserve"> Salimos por la mañana desde San Luis Potosí rumbo a uno de los pueblos mágicos más fascinantes del país: Real de Catorce. Nuestra primera parada será la histórica Mina de Santa Ana, donde conoceremos el legado minero de la región. Luego, atravesaremos el legendario Túnel de Ogarrio, una entrada imponente que nos llevará al corazón del pueblo. Ya en Real de Catorce, realizaremos un recorrido guiado por sus calles empedradas, su arquitectura colonial y sus paisajes llenos de historia y misticismo</w:t>
      </w:r>
      <w:r w:rsidR="00485B13" w:rsidRPr="00FF0EE6">
        <w:rPr>
          <w:bCs/>
        </w:rPr>
        <w:t>.</w:t>
      </w:r>
      <w:r w:rsidR="00485B13" w:rsidRPr="00485B13">
        <w:rPr>
          <w:bCs/>
        </w:rPr>
        <w:t xml:space="preserve"> </w:t>
      </w:r>
      <w:r w:rsidR="00A109A1" w:rsidRPr="00986E85">
        <w:rPr>
          <w:rStyle w:val="Destacados-textosCar"/>
        </w:rPr>
        <w:t>Alojamiento.</w:t>
      </w:r>
    </w:p>
    <w:p w14:paraId="49765651" w14:textId="77777777" w:rsidR="006210F5" w:rsidRDefault="006210F5" w:rsidP="00BD0EA5">
      <w:pPr>
        <w:pStyle w:val="Ttulo3"/>
        <w:spacing w:before="0" w:after="0" w:line="240" w:lineRule="auto"/>
        <w:rPr>
          <w:rStyle w:val="DanmeroCar"/>
          <w:rFonts w:cs="Times New Roman"/>
          <w:b/>
        </w:rPr>
      </w:pPr>
    </w:p>
    <w:p w14:paraId="0E4F8526" w14:textId="65D839F1"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EA3011">
        <w:rPr>
          <w:rStyle w:val="DestinosCar"/>
          <w:rFonts w:cs="Times New Roman"/>
          <w:b/>
          <w:smallCaps w:val="0"/>
          <w:sz w:val="24"/>
          <w:szCs w:val="24"/>
        </w:rPr>
        <w:t xml:space="preserve">Real de Catorce – Pueblo Fantasma – Cd Valles </w:t>
      </w:r>
      <w:r w:rsidR="00FF0EE6">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D60677E" w14:textId="57901920" w:rsidR="00485B13" w:rsidRPr="00485B13" w:rsidRDefault="00B03112" w:rsidP="00485B13">
      <w:pPr>
        <w:pStyle w:val="textos-itinerario"/>
        <w:spacing w:after="0"/>
        <w:rPr>
          <w:rStyle w:val="Destacados-textosCar"/>
        </w:rPr>
      </w:pPr>
      <w:r w:rsidRPr="00B03112">
        <w:rPr>
          <w:rStyle w:val="Destacados-textosCar"/>
        </w:rPr>
        <w:t>Desayuno.</w:t>
      </w:r>
      <w:r w:rsidRPr="00B03112">
        <w:rPr>
          <w:rStyle w:val="Destacados-textosCar"/>
          <w:b w:val="0"/>
          <w:bCs/>
        </w:rPr>
        <w:t xml:space="preserve"> Iniciamos el día con una caminata al enigmático Pueblo Fantasma, un antiguo asentamiento minero envuelto en leyendas y paisajes únicos. Después de esta experiencia llena de historia y naturaleza, disfrutaremos un desayuno tradicional con sabores locales. Al terminar, emprendemos nuestro viaje hacia Ciudad Valles </w:t>
      </w:r>
      <w:r w:rsidRPr="00B03112">
        <w:rPr>
          <w:rStyle w:val="Destacados-textosCar"/>
        </w:rPr>
        <w:t>(Duración aproximada es de 4hr y 48 min / 410 km),</w:t>
      </w:r>
      <w:r w:rsidRPr="00B03112">
        <w:rPr>
          <w:rStyle w:val="Destacados-textosCar"/>
          <w:b w:val="0"/>
          <w:bCs/>
        </w:rPr>
        <w:t xml:space="preserve"> puerta de entrada a la exuberante Huasteca Potosina. </w:t>
      </w:r>
      <w:r w:rsidR="00485B13" w:rsidRPr="00485B13">
        <w:rPr>
          <w:rStyle w:val="Destacados-textosCar"/>
        </w:rPr>
        <w:t>Alojamiento.</w:t>
      </w:r>
    </w:p>
    <w:p w14:paraId="1D269BB1" w14:textId="77777777" w:rsidR="00485B13" w:rsidRDefault="00485B13" w:rsidP="00485B13">
      <w:pPr>
        <w:pStyle w:val="textos-itinerario"/>
        <w:spacing w:after="0"/>
        <w:rPr>
          <w:rStyle w:val="Destacados-textosCar"/>
        </w:rPr>
      </w:pPr>
    </w:p>
    <w:p w14:paraId="343ABA2C" w14:textId="3F42DF66"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B03112">
        <w:rPr>
          <w:rStyle w:val="DestinosCar"/>
          <w:rFonts w:cs="Times New Roman"/>
          <w:b/>
          <w:smallCaps w:val="0"/>
          <w:sz w:val="24"/>
          <w:szCs w:val="24"/>
        </w:rPr>
        <w:t xml:space="preserve">Cd Valles - El Meco y el Salto – Cd Valles </w:t>
      </w:r>
      <w:r w:rsidR="00B51A7B">
        <w:rPr>
          <w:rStyle w:val="DestinosCar"/>
          <w:rFonts w:cs="Times New Roman"/>
          <w:b/>
          <w:smallCaps w:val="0"/>
          <w:sz w:val="24"/>
          <w:szCs w:val="24"/>
        </w:rPr>
        <w:t xml:space="preserve"> </w:t>
      </w:r>
    </w:p>
    <w:p w14:paraId="52DFD909" w14:textId="55EEA528" w:rsidR="005549AE" w:rsidRPr="005549AE" w:rsidRDefault="00B03112" w:rsidP="005549AE">
      <w:pPr>
        <w:pStyle w:val="textos-itinerario"/>
        <w:spacing w:after="0"/>
        <w:rPr>
          <w:b/>
          <w:bCs/>
        </w:rPr>
      </w:pPr>
      <w:r w:rsidRPr="00B03112">
        <w:rPr>
          <w:b/>
          <w:bCs/>
        </w:rPr>
        <w:t>Desayuno.</w:t>
      </w:r>
      <w:r w:rsidRPr="00B03112">
        <w:t xml:space="preserve"> Iniciamos el día con una caminata al enigmático Pueblo Fantasma, un antiguo asentamiento minero envuelto en leyendas y paisajes únicos. Después de esta experiencia llena de historia y naturaleza, disfrutaremos un desayuno tradicional con sabores locales. Al terminar, emprendemos nuestro viaje hacia Ciudad Valles (Duración aproximada es de 4hr y 48 min / 410 km), puerta de entrada a la exuberante Huasteca Potosina. </w:t>
      </w:r>
      <w:r w:rsidR="005549AE" w:rsidRPr="005549AE">
        <w:rPr>
          <w:b/>
          <w:bCs/>
        </w:rPr>
        <w:t>Alojamiento.</w:t>
      </w:r>
    </w:p>
    <w:p w14:paraId="1D9F12FF" w14:textId="16D3C9BA" w:rsidR="00B51A7B" w:rsidRPr="00B03112" w:rsidRDefault="00B51A7B" w:rsidP="00B51A7B">
      <w:pPr>
        <w:pStyle w:val="textos-itinerario"/>
        <w:spacing w:after="0"/>
        <w:rPr>
          <w:rStyle w:val="DanmeroCar"/>
          <w:bCs/>
          <w:sz w:val="20"/>
          <w:szCs w:val="22"/>
        </w:rPr>
      </w:pPr>
    </w:p>
    <w:p w14:paraId="19776CF4" w14:textId="2ECAF35E"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00B03112">
        <w:rPr>
          <w:rStyle w:val="DestinosCar"/>
          <w:rFonts w:cs="Times New Roman"/>
          <w:b/>
          <w:smallCaps w:val="0"/>
          <w:sz w:val="24"/>
          <w:szCs w:val="24"/>
        </w:rPr>
        <w:t xml:space="preserve">Cd Valles – Jardín Surrealista en Xilitla – Cd Valles </w:t>
      </w:r>
      <w:r w:rsidR="005549AE">
        <w:rPr>
          <w:rStyle w:val="DestinosCar"/>
          <w:rFonts w:cs="Times New Roman"/>
          <w:b/>
          <w:smallCaps w:val="0"/>
          <w:sz w:val="24"/>
          <w:szCs w:val="24"/>
        </w:rPr>
        <w:t xml:space="preserve"> </w:t>
      </w:r>
      <w:r w:rsidR="00B51A7B">
        <w:rPr>
          <w:rStyle w:val="DestinosCar"/>
          <w:rFonts w:cs="Times New Roman"/>
          <w:b/>
          <w:smallCaps w:val="0"/>
          <w:sz w:val="24"/>
          <w:szCs w:val="24"/>
        </w:rPr>
        <w:t xml:space="preserve">  </w:t>
      </w:r>
      <w:r w:rsidR="00493763" w:rsidRPr="00BD0EA5">
        <w:rPr>
          <w:rFonts w:eastAsia="Arial"/>
          <w:color w:val="FF0000"/>
          <w:sz w:val="24"/>
          <w:szCs w:val="24"/>
        </w:rPr>
        <w:t xml:space="preserve"> </w:t>
      </w:r>
    </w:p>
    <w:p w14:paraId="6D15C11F" w14:textId="7670397C" w:rsidR="007F7B70" w:rsidRPr="005549AE" w:rsidRDefault="005549AE" w:rsidP="005549AE">
      <w:pPr>
        <w:tabs>
          <w:tab w:val="left" w:pos="1418"/>
        </w:tabs>
        <w:spacing w:after="0" w:line="240" w:lineRule="auto"/>
        <w:ind w:right="-142"/>
        <w:jc w:val="both"/>
        <w:rPr>
          <w:rFonts w:asciiTheme="minorHAnsi" w:eastAsia="Arial" w:hAnsiTheme="minorHAnsi" w:cstheme="minorHAnsi"/>
          <w:bCs/>
          <w:color w:val="002060"/>
          <w:sz w:val="20"/>
          <w:szCs w:val="20"/>
        </w:rPr>
      </w:pPr>
      <w:r w:rsidRPr="005549AE">
        <w:rPr>
          <w:rFonts w:asciiTheme="minorHAnsi" w:eastAsia="Arial" w:hAnsiTheme="minorHAnsi" w:cstheme="minorHAnsi"/>
          <w:b/>
          <w:color w:val="002060"/>
          <w:sz w:val="20"/>
          <w:szCs w:val="20"/>
        </w:rPr>
        <w:t>Desayuno.</w:t>
      </w:r>
      <w:r w:rsidRPr="005549AE">
        <w:rPr>
          <w:rFonts w:asciiTheme="minorHAnsi" w:eastAsia="Arial" w:hAnsiTheme="minorHAnsi" w:cstheme="minorHAnsi"/>
          <w:bCs/>
          <w:color w:val="002060"/>
          <w:sz w:val="20"/>
          <w:szCs w:val="20"/>
        </w:rPr>
        <w:t xml:space="preserve"> </w:t>
      </w:r>
      <w:r w:rsidR="00B03112" w:rsidRPr="00B03112">
        <w:rPr>
          <w:rFonts w:asciiTheme="minorHAnsi" w:eastAsia="Arial" w:hAnsiTheme="minorHAnsi" w:cstheme="minorHAnsi"/>
          <w:bCs/>
          <w:color w:val="002060"/>
          <w:sz w:val="20"/>
          <w:szCs w:val="20"/>
        </w:rPr>
        <w:t xml:space="preserve">Reunión a las 09:00 </w:t>
      </w:r>
      <w:proofErr w:type="spellStart"/>
      <w:r w:rsidR="00B03112" w:rsidRPr="00B03112">
        <w:rPr>
          <w:rFonts w:asciiTheme="minorHAnsi" w:eastAsia="Arial" w:hAnsiTheme="minorHAnsi" w:cstheme="minorHAnsi"/>
          <w:bCs/>
          <w:color w:val="002060"/>
          <w:sz w:val="20"/>
          <w:szCs w:val="20"/>
        </w:rPr>
        <w:t>hrs</w:t>
      </w:r>
      <w:proofErr w:type="spellEnd"/>
      <w:r w:rsidR="00B03112" w:rsidRPr="00B03112">
        <w:rPr>
          <w:rFonts w:asciiTheme="minorHAnsi" w:eastAsia="Arial" w:hAnsiTheme="minorHAnsi" w:cstheme="minorHAnsi"/>
          <w:bCs/>
          <w:color w:val="002060"/>
          <w:sz w:val="20"/>
          <w:szCs w:val="20"/>
        </w:rPr>
        <w:t>. para nuestra actividad. Esta excursión consta de una visita al jardín surrealista de Edward James que es un armonioso lugar integrado de naturaleza y de arquitectura surrealista. El jardín se compone de figuras hechas en concreto, situadas en una especie de laberinto; la mayor parte de las estructuras imitan a la naturaleza, se dice que cada una de estas formas tiene un significado que refleja el espíritu idealista, soñador y surrealista de su creador. Comida incluida que consta de un platillo típico regional</w:t>
      </w:r>
      <w:r w:rsidR="00A109A1" w:rsidRPr="008E5CC0">
        <w:rPr>
          <w:rFonts w:asciiTheme="minorHAnsi" w:eastAsia="Arial" w:hAnsiTheme="minorHAnsi" w:cstheme="minorHAnsi"/>
          <w:color w:val="002060"/>
          <w:sz w:val="20"/>
          <w:szCs w:val="20"/>
        </w:rPr>
        <w:t xml:space="preserve">. </w:t>
      </w:r>
      <w:r w:rsidR="00A109A1" w:rsidRPr="008E5CC0">
        <w:rPr>
          <w:rFonts w:asciiTheme="minorHAnsi" w:eastAsia="Arial" w:hAnsiTheme="minorHAnsi" w:cstheme="minorHAnsi"/>
          <w:b/>
          <w:color w:val="002060"/>
          <w:sz w:val="20"/>
          <w:szCs w:val="20"/>
        </w:rPr>
        <w:t>Alojamiento</w:t>
      </w:r>
      <w:r w:rsidR="00121D3F" w:rsidRPr="008E5CC0">
        <w:rPr>
          <w:rFonts w:asciiTheme="minorHAnsi" w:eastAsia="Arial" w:hAnsiTheme="minorHAnsi" w:cstheme="minorHAnsi"/>
          <w:b/>
          <w:color w:val="002060"/>
          <w:sz w:val="20"/>
          <w:szCs w:val="20"/>
        </w:rPr>
        <w:t>.</w:t>
      </w:r>
    </w:p>
    <w:p w14:paraId="1F0FCBFC" w14:textId="77777777" w:rsidR="006210F5" w:rsidRDefault="006210F5" w:rsidP="00BD0EA5">
      <w:pPr>
        <w:pStyle w:val="Ttulo3"/>
        <w:spacing w:before="0" w:after="0" w:line="240" w:lineRule="auto"/>
        <w:rPr>
          <w:rFonts w:eastAsia="Arial"/>
        </w:rPr>
      </w:pPr>
    </w:p>
    <w:p w14:paraId="1F901C5D" w14:textId="1AB7053D"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5335F7">
        <w:rPr>
          <w:rStyle w:val="DestinosCar"/>
          <w:rFonts w:cs="Times New Roman"/>
          <w:b/>
          <w:smallCaps w:val="0"/>
          <w:sz w:val="24"/>
          <w:szCs w:val="24"/>
        </w:rPr>
        <w:t xml:space="preserve">Cd Valles – Cascada de Tamul – Cd Valles </w:t>
      </w:r>
      <w:r w:rsidR="005549AE">
        <w:rPr>
          <w:rStyle w:val="DestinosCar"/>
          <w:rFonts w:cs="Times New Roman"/>
          <w:b/>
          <w:smallCaps w:val="0"/>
          <w:sz w:val="24"/>
          <w:szCs w:val="24"/>
        </w:rPr>
        <w:t xml:space="preserve"> </w:t>
      </w:r>
      <w:r w:rsidR="00B51A7B">
        <w:rPr>
          <w:rStyle w:val="DestinosCar"/>
          <w:rFonts w:cs="Times New Roman"/>
          <w:b/>
          <w:smallCaps w:val="0"/>
          <w:sz w:val="24"/>
          <w:szCs w:val="24"/>
        </w:rPr>
        <w:t xml:space="preserve"> </w:t>
      </w:r>
      <w:r w:rsidR="00EE2794" w:rsidRPr="00BD0EA5">
        <w:rPr>
          <w:rFonts w:eastAsia="Arial"/>
          <w:sz w:val="24"/>
          <w:szCs w:val="24"/>
        </w:rPr>
        <w:t xml:space="preserve"> </w:t>
      </w:r>
    </w:p>
    <w:p w14:paraId="63F71452" w14:textId="77777777" w:rsidR="005335F7" w:rsidRDefault="005549AE" w:rsidP="00BD0EA5">
      <w:pPr>
        <w:spacing w:after="0" w:line="240" w:lineRule="auto"/>
        <w:jc w:val="both"/>
        <w:rPr>
          <w:rFonts w:asciiTheme="minorHAnsi" w:eastAsia="Arial" w:hAnsiTheme="minorHAnsi" w:cstheme="minorHAnsi"/>
          <w:color w:val="002060"/>
          <w:sz w:val="20"/>
          <w:szCs w:val="20"/>
        </w:rPr>
      </w:pPr>
      <w:r w:rsidRPr="005549AE">
        <w:rPr>
          <w:rFonts w:asciiTheme="minorHAnsi" w:eastAsia="Arial" w:hAnsiTheme="minorHAnsi" w:cstheme="minorHAnsi"/>
          <w:b/>
          <w:bCs/>
          <w:color w:val="002060"/>
          <w:sz w:val="20"/>
          <w:szCs w:val="20"/>
        </w:rPr>
        <w:t>Desayuno.</w:t>
      </w:r>
      <w:r w:rsidRPr="005549AE">
        <w:rPr>
          <w:rFonts w:asciiTheme="minorHAnsi" w:eastAsia="Arial" w:hAnsiTheme="minorHAnsi" w:cstheme="minorHAnsi"/>
          <w:color w:val="002060"/>
          <w:sz w:val="20"/>
          <w:szCs w:val="20"/>
        </w:rPr>
        <w:t xml:space="preserve"> </w:t>
      </w:r>
      <w:r w:rsidR="005335F7" w:rsidRPr="005335F7">
        <w:rPr>
          <w:rFonts w:asciiTheme="minorHAnsi" w:eastAsia="Arial" w:hAnsiTheme="minorHAnsi" w:cstheme="minorHAnsi"/>
          <w:color w:val="002060"/>
          <w:sz w:val="20"/>
          <w:szCs w:val="20"/>
        </w:rPr>
        <w:t xml:space="preserve">Salida a las 09:00 </w:t>
      </w:r>
      <w:proofErr w:type="spellStart"/>
      <w:r w:rsidR="005335F7" w:rsidRPr="005335F7">
        <w:rPr>
          <w:rFonts w:asciiTheme="minorHAnsi" w:eastAsia="Arial" w:hAnsiTheme="minorHAnsi" w:cstheme="minorHAnsi"/>
          <w:color w:val="002060"/>
          <w:sz w:val="20"/>
          <w:szCs w:val="20"/>
        </w:rPr>
        <w:t>hrs</w:t>
      </w:r>
      <w:proofErr w:type="spellEnd"/>
      <w:r w:rsidR="005335F7" w:rsidRPr="005335F7">
        <w:rPr>
          <w:rFonts w:asciiTheme="minorHAnsi" w:eastAsia="Arial" w:hAnsiTheme="minorHAnsi" w:cstheme="minorHAnsi"/>
          <w:color w:val="002060"/>
          <w:sz w:val="20"/>
          <w:szCs w:val="20"/>
        </w:rPr>
        <w:t xml:space="preserve">. donde disfrutará de una travesía donde la primera visita será para admirar la Cueva del Agua, una fosa transparente, con profundidad superior a los veinte metros, ideal para aventarse unos clavados o bien para nadar. Kilómetros río arriba se encuentra una imponente caída de 105 metros, donde encontraras la magnífica e </w:t>
      </w:r>
    </w:p>
    <w:p w14:paraId="022152D1" w14:textId="77777777" w:rsidR="005335F7" w:rsidRDefault="005335F7" w:rsidP="00BD0EA5">
      <w:pPr>
        <w:spacing w:after="0" w:line="240" w:lineRule="auto"/>
        <w:jc w:val="both"/>
        <w:rPr>
          <w:rFonts w:asciiTheme="minorHAnsi" w:eastAsia="Arial" w:hAnsiTheme="minorHAnsi" w:cstheme="minorHAnsi"/>
          <w:color w:val="002060"/>
          <w:sz w:val="20"/>
          <w:szCs w:val="20"/>
        </w:rPr>
      </w:pPr>
    </w:p>
    <w:p w14:paraId="46377016" w14:textId="18D36DA0" w:rsidR="004354F5" w:rsidRDefault="005335F7" w:rsidP="00BD0EA5">
      <w:pPr>
        <w:spacing w:after="0" w:line="240" w:lineRule="auto"/>
        <w:jc w:val="both"/>
        <w:rPr>
          <w:rFonts w:asciiTheme="minorHAnsi" w:eastAsia="Arial" w:hAnsiTheme="minorHAnsi" w:cstheme="minorHAnsi"/>
          <w:b/>
          <w:bCs/>
          <w:color w:val="002060"/>
          <w:sz w:val="20"/>
          <w:szCs w:val="20"/>
        </w:rPr>
      </w:pPr>
      <w:r w:rsidRPr="005335F7">
        <w:rPr>
          <w:rFonts w:asciiTheme="minorHAnsi" w:eastAsia="Arial" w:hAnsiTheme="minorHAnsi" w:cstheme="minorHAnsi"/>
          <w:color w:val="002060"/>
          <w:sz w:val="20"/>
          <w:szCs w:val="20"/>
        </w:rPr>
        <w:t xml:space="preserve">incomparable Cascada de Tamul, la más alta del estado, originada por la unión del río Gallinas y el río Santa María. Durante este recorrido podrás apreciar un paisaje de altas paredes rocosas cubiertas de jardines colgantes formados por helechos y palmas se convierten en el sitio ideal para vivir una nueva aventura. Llegada a su hotel entre las 17:00 a 17:30 </w:t>
      </w:r>
      <w:proofErr w:type="spellStart"/>
      <w:r w:rsidRPr="005335F7">
        <w:rPr>
          <w:rFonts w:asciiTheme="minorHAnsi" w:eastAsia="Arial" w:hAnsiTheme="minorHAnsi" w:cstheme="minorHAnsi"/>
          <w:color w:val="002060"/>
          <w:sz w:val="20"/>
          <w:szCs w:val="20"/>
        </w:rPr>
        <w:t>hrs</w:t>
      </w:r>
      <w:proofErr w:type="spellEnd"/>
      <w:r w:rsidR="004354F5" w:rsidRPr="00B51A7B">
        <w:rPr>
          <w:rFonts w:asciiTheme="minorHAnsi" w:eastAsia="Arial" w:hAnsiTheme="minorHAnsi" w:cstheme="minorHAnsi"/>
          <w:b/>
          <w:bCs/>
          <w:color w:val="002060"/>
          <w:sz w:val="20"/>
          <w:szCs w:val="20"/>
        </w:rPr>
        <w:t>.</w:t>
      </w:r>
      <w:r w:rsidR="004354F5" w:rsidRPr="00121D3F">
        <w:rPr>
          <w:rFonts w:asciiTheme="minorHAnsi" w:eastAsia="Arial" w:hAnsiTheme="minorHAnsi" w:cstheme="minorHAnsi"/>
          <w:color w:val="002060"/>
          <w:sz w:val="20"/>
          <w:szCs w:val="20"/>
        </w:rPr>
        <w:t xml:space="preserve"> </w:t>
      </w:r>
      <w:r w:rsidR="004354F5" w:rsidRPr="00121D3F">
        <w:rPr>
          <w:rFonts w:asciiTheme="minorHAnsi" w:eastAsia="Arial" w:hAnsiTheme="minorHAnsi" w:cstheme="minorHAnsi"/>
          <w:b/>
          <w:bCs/>
          <w:color w:val="002060"/>
          <w:sz w:val="20"/>
          <w:szCs w:val="20"/>
        </w:rPr>
        <w:t>Alojamiento</w:t>
      </w:r>
      <w:r w:rsidR="00121D3F" w:rsidRPr="00121D3F">
        <w:rPr>
          <w:rFonts w:asciiTheme="minorHAnsi" w:eastAsia="Arial" w:hAnsiTheme="minorHAnsi" w:cstheme="minorHAnsi"/>
          <w:b/>
          <w:bCs/>
          <w:color w:val="002060"/>
          <w:sz w:val="20"/>
          <w:szCs w:val="20"/>
        </w:rPr>
        <w:t>.</w:t>
      </w:r>
    </w:p>
    <w:p w14:paraId="2BDAD805" w14:textId="77777777" w:rsidR="007F7B70" w:rsidRPr="00493763" w:rsidRDefault="007F7B70" w:rsidP="00BD0EA5">
      <w:pPr>
        <w:tabs>
          <w:tab w:val="left" w:pos="1418"/>
        </w:tabs>
        <w:spacing w:after="0" w:line="240" w:lineRule="auto"/>
        <w:ind w:right="-142"/>
        <w:jc w:val="both"/>
        <w:rPr>
          <w:rFonts w:asciiTheme="minorHAnsi" w:eastAsia="Arial" w:hAnsiTheme="minorHAnsi" w:cstheme="minorHAnsi"/>
          <w:b/>
          <w:color w:val="0070C0"/>
        </w:rPr>
      </w:pPr>
    </w:p>
    <w:p w14:paraId="47BC9D79" w14:textId="4678EA24"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5335F7">
        <w:rPr>
          <w:rFonts w:eastAsia="Arial"/>
          <w:color w:val="FF0000"/>
          <w:sz w:val="24"/>
          <w:szCs w:val="24"/>
        </w:rPr>
        <w:t xml:space="preserve">Cd Valles – Puente de Dios – San Luis </w:t>
      </w:r>
      <w:proofErr w:type="spellStart"/>
      <w:r w:rsidR="005335F7">
        <w:rPr>
          <w:rFonts w:eastAsia="Arial"/>
          <w:color w:val="FF0000"/>
          <w:sz w:val="24"/>
          <w:szCs w:val="24"/>
        </w:rPr>
        <w:t>Potosi</w:t>
      </w:r>
      <w:proofErr w:type="spellEnd"/>
      <w:r w:rsidR="005335F7">
        <w:rPr>
          <w:rFonts w:eastAsia="Arial"/>
          <w:color w:val="FF0000"/>
          <w:sz w:val="24"/>
          <w:szCs w:val="24"/>
        </w:rPr>
        <w:t xml:space="preserve"> </w:t>
      </w:r>
      <w:r w:rsidR="005549AE">
        <w:rPr>
          <w:rFonts w:eastAsia="Arial"/>
          <w:color w:val="FF0000"/>
          <w:sz w:val="24"/>
          <w:szCs w:val="24"/>
        </w:rPr>
        <w:t xml:space="preserve"> </w:t>
      </w:r>
      <w:r w:rsidR="005F2491">
        <w:rPr>
          <w:rFonts w:eastAsia="Arial"/>
          <w:color w:val="FF0000"/>
          <w:sz w:val="24"/>
          <w:szCs w:val="24"/>
        </w:rPr>
        <w:t xml:space="preserve"> </w:t>
      </w:r>
    </w:p>
    <w:p w14:paraId="1AD07A73" w14:textId="5B9BBCAE" w:rsidR="007F7B70" w:rsidRPr="00121D3F" w:rsidRDefault="00A109A1" w:rsidP="00BD0EA5">
      <w:pPr>
        <w:tabs>
          <w:tab w:val="left" w:pos="1418"/>
        </w:tabs>
        <w:spacing w:after="0" w:line="240" w:lineRule="auto"/>
        <w:ind w:right="-142"/>
        <w:jc w:val="both"/>
        <w:rPr>
          <w:rFonts w:asciiTheme="minorHAnsi" w:eastAsia="Arial" w:hAnsiTheme="minorHAnsi" w:cstheme="minorHAnsi"/>
          <w:b/>
          <w:color w:val="002060"/>
          <w:sz w:val="20"/>
          <w:szCs w:val="20"/>
        </w:rPr>
      </w:pPr>
      <w:r w:rsidRPr="00121D3F">
        <w:rPr>
          <w:rFonts w:asciiTheme="minorHAnsi" w:eastAsia="Arial" w:hAnsiTheme="minorHAnsi" w:cstheme="minorHAnsi"/>
          <w:b/>
          <w:color w:val="002060"/>
          <w:sz w:val="20"/>
          <w:szCs w:val="20"/>
        </w:rPr>
        <w:t>Desayuno</w:t>
      </w:r>
      <w:r w:rsidR="005335F7">
        <w:rPr>
          <w:rFonts w:asciiTheme="minorHAnsi" w:eastAsia="Arial" w:hAnsiTheme="minorHAnsi" w:cstheme="minorHAnsi"/>
          <w:b/>
          <w:color w:val="002060"/>
          <w:sz w:val="20"/>
          <w:szCs w:val="20"/>
        </w:rPr>
        <w:t xml:space="preserve">. </w:t>
      </w:r>
      <w:r w:rsidR="005335F7" w:rsidRPr="005335F7">
        <w:rPr>
          <w:rFonts w:asciiTheme="minorHAnsi" w:eastAsia="Arial" w:hAnsiTheme="minorHAnsi" w:cstheme="minorHAnsi"/>
          <w:color w:val="002060"/>
          <w:sz w:val="20"/>
          <w:szCs w:val="20"/>
        </w:rPr>
        <w:t xml:space="preserve">Salida a las 09:00 </w:t>
      </w:r>
      <w:proofErr w:type="spellStart"/>
      <w:r w:rsidR="005335F7" w:rsidRPr="005335F7">
        <w:rPr>
          <w:rFonts w:asciiTheme="minorHAnsi" w:eastAsia="Arial" w:hAnsiTheme="minorHAnsi" w:cstheme="minorHAnsi"/>
          <w:color w:val="002060"/>
          <w:sz w:val="20"/>
          <w:szCs w:val="20"/>
        </w:rPr>
        <w:t>hrs</w:t>
      </w:r>
      <w:proofErr w:type="spellEnd"/>
      <w:r w:rsidR="005335F7" w:rsidRPr="005335F7">
        <w:rPr>
          <w:rFonts w:asciiTheme="minorHAnsi" w:eastAsia="Arial" w:hAnsiTheme="minorHAnsi" w:cstheme="minorHAnsi"/>
          <w:color w:val="002060"/>
          <w:sz w:val="20"/>
          <w:szCs w:val="20"/>
        </w:rPr>
        <w:t xml:space="preserve">. En esta excursión se visita Puente de Dios, para acceder a ella hay que bajar 300 escalones;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Regreso a San Luis Potosí </w:t>
      </w:r>
      <w:r w:rsidR="005335F7" w:rsidRPr="005335F7">
        <w:rPr>
          <w:rFonts w:asciiTheme="minorHAnsi" w:eastAsia="Arial" w:hAnsiTheme="minorHAnsi" w:cstheme="minorHAnsi"/>
          <w:b/>
          <w:bCs/>
          <w:color w:val="002060"/>
          <w:sz w:val="20"/>
          <w:szCs w:val="20"/>
        </w:rPr>
        <w:t>(Duración aproximada es de 4hr y 48 min / 410 km).</w:t>
      </w:r>
      <w:r w:rsidR="005335F7" w:rsidRPr="005335F7">
        <w:rPr>
          <w:rFonts w:asciiTheme="minorHAnsi" w:eastAsia="Arial" w:hAnsiTheme="minorHAnsi" w:cstheme="minorHAnsi"/>
          <w:color w:val="002060"/>
          <w:sz w:val="20"/>
          <w:szCs w:val="20"/>
        </w:rPr>
        <w:t xml:space="preserve"> </w:t>
      </w:r>
      <w:r w:rsidR="005549AE" w:rsidRPr="005549AE">
        <w:rPr>
          <w:rFonts w:asciiTheme="minorHAnsi" w:eastAsia="Arial" w:hAnsiTheme="minorHAnsi" w:cstheme="minorHAnsi"/>
          <w:b/>
          <w:bCs/>
          <w:color w:val="002060"/>
          <w:sz w:val="20"/>
          <w:szCs w:val="20"/>
        </w:rPr>
        <w:t>DE NUESTROS SERVICIOS</w:t>
      </w:r>
      <w:r w:rsidRPr="005549AE">
        <w:rPr>
          <w:rFonts w:asciiTheme="minorHAnsi" w:eastAsia="Arial" w:hAnsiTheme="minorHAnsi" w:cstheme="minorHAnsi"/>
          <w:b/>
          <w:bCs/>
          <w:color w:val="002060"/>
          <w:sz w:val="20"/>
          <w:szCs w:val="20"/>
        </w:rPr>
        <w:t>.</w:t>
      </w:r>
    </w:p>
    <w:p w14:paraId="7C612FDE" w14:textId="30227234" w:rsidR="005335F7" w:rsidRDefault="005335F7">
      <w:pPr>
        <w:spacing w:after="0"/>
        <w:jc w:val="both"/>
        <w:rPr>
          <w:rFonts w:asciiTheme="minorHAnsi" w:eastAsia="Arial" w:hAnsiTheme="minorHAnsi" w:cstheme="minorHAnsi"/>
          <w:b/>
          <w:color w:val="002060"/>
        </w:rPr>
      </w:pPr>
    </w:p>
    <w:p w14:paraId="34840836" w14:textId="1A27144A" w:rsidR="005335F7" w:rsidRDefault="005335F7">
      <w:pPr>
        <w:spacing w:after="0"/>
        <w:jc w:val="both"/>
        <w:rPr>
          <w:rFonts w:asciiTheme="minorHAnsi" w:eastAsia="Arial" w:hAnsiTheme="minorHAnsi" w:cstheme="minorHAnsi"/>
          <w:b/>
          <w:color w:val="002060"/>
        </w:rPr>
      </w:pPr>
      <w:r w:rsidRPr="005335F7">
        <w:rPr>
          <w:rFonts w:asciiTheme="minorHAnsi" w:eastAsia="Arial" w:hAnsiTheme="minorHAnsi" w:cstheme="minorHAnsi"/>
          <w:b/>
          <w:color w:val="002060"/>
        </w:rPr>
        <w:t xml:space="preserve">Nota: Se recomienda tomar un vuelo con salida después de las 19:00 </w:t>
      </w:r>
      <w:proofErr w:type="spellStart"/>
      <w:r w:rsidRPr="005335F7">
        <w:rPr>
          <w:rFonts w:asciiTheme="minorHAnsi" w:eastAsia="Arial" w:hAnsiTheme="minorHAnsi" w:cstheme="minorHAnsi"/>
          <w:b/>
          <w:color w:val="002060"/>
        </w:rPr>
        <w:t>hrs</w:t>
      </w:r>
      <w:proofErr w:type="spellEnd"/>
      <w:r w:rsidRPr="005335F7">
        <w:rPr>
          <w:rFonts w:asciiTheme="minorHAnsi" w:eastAsia="Arial" w:hAnsiTheme="minorHAnsi" w:cstheme="minorHAnsi"/>
          <w:b/>
          <w:color w:val="002060"/>
        </w:rPr>
        <w:t xml:space="preserve"> </w:t>
      </w:r>
      <w:proofErr w:type="spellStart"/>
      <w:r w:rsidRPr="005335F7">
        <w:rPr>
          <w:rFonts w:asciiTheme="minorHAnsi" w:eastAsia="Arial" w:hAnsiTheme="minorHAnsi" w:cstheme="minorHAnsi"/>
          <w:b/>
          <w:color w:val="002060"/>
        </w:rPr>
        <w:t>ó</w:t>
      </w:r>
      <w:proofErr w:type="spellEnd"/>
      <w:r w:rsidRPr="005335F7">
        <w:rPr>
          <w:rFonts w:asciiTheme="minorHAnsi" w:eastAsia="Arial" w:hAnsiTheme="minorHAnsi" w:cstheme="minorHAnsi"/>
          <w:b/>
          <w:color w:val="002060"/>
        </w:rPr>
        <w:t xml:space="preserve"> tomar una noche adicional en San Luis Potosí, esto para no correr riesgo de perder servicios.</w:t>
      </w:r>
    </w:p>
    <w:p w14:paraId="6FAA1C3E" w14:textId="77777777" w:rsidR="005335F7" w:rsidRPr="00BA37C5" w:rsidRDefault="005335F7">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D64A01D" w14:textId="3B929C02"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 xml:space="preserve">Traslados aeropuerto – hotel – aeropuerto en servicio compartido en </w:t>
      </w:r>
      <w:r w:rsidRPr="005335F7">
        <w:rPr>
          <w:rFonts w:asciiTheme="minorHAnsi" w:eastAsia="Arial" w:hAnsiTheme="minorHAnsi" w:cstheme="minorHAnsi"/>
          <w:color w:val="365F91" w:themeColor="accent1" w:themeShade="BF"/>
          <w:sz w:val="20"/>
          <w:szCs w:val="20"/>
        </w:rPr>
        <w:t>vehículos</w:t>
      </w:r>
      <w:r w:rsidRPr="005335F7">
        <w:rPr>
          <w:rFonts w:asciiTheme="minorHAnsi" w:eastAsia="Arial" w:hAnsiTheme="minorHAnsi" w:cstheme="minorHAnsi"/>
          <w:color w:val="365F91" w:themeColor="accent1" w:themeShade="BF"/>
          <w:sz w:val="20"/>
          <w:szCs w:val="20"/>
        </w:rPr>
        <w:t xml:space="preserve"> con capacidad controlada y previamente sanitizados.</w:t>
      </w:r>
    </w:p>
    <w:p w14:paraId="085F4B56"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2 noches de hospedaje en Real de Catorce</w:t>
      </w:r>
    </w:p>
    <w:p w14:paraId="4AD9CAB4"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 xml:space="preserve">4 noches de hospedaje en Cd Valles </w:t>
      </w:r>
    </w:p>
    <w:p w14:paraId="20423887" w14:textId="4712B629"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 xml:space="preserve">Transportación terrestre para los tours en servicio compartido en </w:t>
      </w:r>
      <w:r w:rsidRPr="005335F7">
        <w:rPr>
          <w:rFonts w:asciiTheme="minorHAnsi" w:eastAsia="Arial" w:hAnsiTheme="minorHAnsi" w:cstheme="minorHAnsi"/>
          <w:color w:val="365F91" w:themeColor="accent1" w:themeShade="BF"/>
          <w:sz w:val="20"/>
          <w:szCs w:val="20"/>
        </w:rPr>
        <w:t>vehículos</w:t>
      </w:r>
      <w:r w:rsidRPr="005335F7">
        <w:rPr>
          <w:rFonts w:asciiTheme="minorHAnsi" w:eastAsia="Arial" w:hAnsiTheme="minorHAnsi" w:cstheme="minorHAnsi"/>
          <w:color w:val="365F91" w:themeColor="accent1" w:themeShade="BF"/>
          <w:sz w:val="20"/>
          <w:szCs w:val="20"/>
        </w:rPr>
        <w:t xml:space="preserve"> con capacidad controlada y previamente sanitizados.</w:t>
      </w:r>
    </w:p>
    <w:p w14:paraId="277F646B"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Tour al Pueblo Mágico de Real de Catorce.</w:t>
      </w:r>
    </w:p>
    <w:p w14:paraId="5D3C1A63"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Recorrido por el Pueblo Fantasma</w:t>
      </w:r>
    </w:p>
    <w:p w14:paraId="65CD26AC"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Tour por las Cascadas de El Meco y El Salto</w:t>
      </w:r>
    </w:p>
    <w:p w14:paraId="0A51851B"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 xml:space="preserve">Entrada y recorrido por el Jardín Surrealista de Xilitla </w:t>
      </w:r>
    </w:p>
    <w:p w14:paraId="746C1082"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 xml:space="preserve">Recorrido por Cascada de Tamul </w:t>
      </w:r>
    </w:p>
    <w:p w14:paraId="70C231CD"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Visita al Puente de Dios</w:t>
      </w:r>
    </w:p>
    <w:p w14:paraId="64FD78EF"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 xml:space="preserve">Snacks energéticos durante las actividades </w:t>
      </w:r>
    </w:p>
    <w:p w14:paraId="6B156594"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Todas las entradas a los lugares descritos en el itinerario.</w:t>
      </w:r>
    </w:p>
    <w:p w14:paraId="2EE6C92A" w14:textId="77777777" w:rsidR="005335F7" w:rsidRPr="005335F7" w:rsidRDefault="005335F7" w:rsidP="005335F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5335F7">
        <w:rPr>
          <w:rFonts w:asciiTheme="minorHAnsi" w:eastAsia="Arial" w:hAnsiTheme="minorHAnsi" w:cstheme="minorHAnsi"/>
          <w:color w:val="365F91" w:themeColor="accent1" w:themeShade="BF"/>
          <w:sz w:val="20"/>
          <w:szCs w:val="20"/>
        </w:rPr>
        <w:t>Conductor – guía para los tours mencionados.</w:t>
      </w:r>
    </w:p>
    <w:p w14:paraId="2BA553F6" w14:textId="33E32C9F" w:rsidR="006C2396" w:rsidRPr="005335F7" w:rsidRDefault="005335F7" w:rsidP="005335F7">
      <w:pPr>
        <w:pStyle w:val="Prrafodelista"/>
        <w:numPr>
          <w:ilvl w:val="0"/>
          <w:numId w:val="23"/>
        </w:numPr>
        <w:spacing w:after="0" w:line="240" w:lineRule="auto"/>
        <w:jc w:val="both"/>
        <w:rPr>
          <w:rFonts w:asciiTheme="minorHAnsi" w:eastAsia="Arial" w:hAnsiTheme="minorHAnsi" w:cstheme="minorHAnsi"/>
          <w:b/>
          <w:color w:val="002060"/>
        </w:rPr>
      </w:pPr>
      <w:r w:rsidRPr="005335F7">
        <w:rPr>
          <w:rFonts w:asciiTheme="minorHAnsi" w:eastAsia="Arial" w:hAnsiTheme="minorHAnsi" w:cstheme="minorHAnsi"/>
          <w:color w:val="365F91" w:themeColor="accent1" w:themeShade="BF"/>
          <w:sz w:val="20"/>
          <w:szCs w:val="20"/>
        </w:rPr>
        <w:t>Impuestos</w:t>
      </w:r>
    </w:p>
    <w:p w14:paraId="2D33A58E" w14:textId="77777777" w:rsidR="005335F7" w:rsidRPr="005335F7" w:rsidRDefault="005335F7" w:rsidP="005335F7">
      <w:pPr>
        <w:pStyle w:val="Prrafodelista"/>
        <w:spacing w:after="0" w:line="240" w:lineRule="auto"/>
        <w:ind w:left="1080"/>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52B350B9" w14:textId="3163119A" w:rsidR="005549AE" w:rsidRDefault="003549A2" w:rsidP="005549AE">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40A712B1" w14:textId="717D0BA2" w:rsidR="005335F7" w:rsidRPr="005335F7" w:rsidRDefault="005335F7" w:rsidP="005335F7">
      <w:pPr>
        <w:pStyle w:val="Prrafodelista"/>
        <w:numPr>
          <w:ilvl w:val="0"/>
          <w:numId w:val="10"/>
        </w:numPr>
        <w:rPr>
          <w:rFonts w:asciiTheme="minorHAnsi" w:eastAsia="Arial" w:hAnsiTheme="minorHAnsi" w:cstheme="minorHAnsi"/>
          <w:color w:val="002060"/>
          <w:sz w:val="20"/>
          <w:szCs w:val="20"/>
        </w:rPr>
      </w:pPr>
      <w:r w:rsidRPr="005335F7">
        <w:rPr>
          <w:rFonts w:asciiTheme="minorHAnsi" w:eastAsia="Arial" w:hAnsiTheme="minorHAnsi" w:cstheme="minorHAnsi"/>
          <w:color w:val="002060"/>
          <w:sz w:val="20"/>
          <w:szCs w:val="20"/>
        </w:rPr>
        <w:t>Boletos aéreos o de autobús</w:t>
      </w:r>
    </w:p>
    <w:p w14:paraId="48D7B03B" w14:textId="24C76824" w:rsidR="005549AE" w:rsidRPr="0068514F" w:rsidRDefault="005549AE" w:rsidP="005549AE">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IMPORTANTE </w:t>
      </w:r>
    </w:p>
    <w:p w14:paraId="13295B35" w14:textId="77777777" w:rsidR="005549AE" w:rsidRPr="005549AE" w:rsidRDefault="005549AE" w:rsidP="005549AE">
      <w:pPr>
        <w:pStyle w:val="Prrafodelista"/>
        <w:numPr>
          <w:ilvl w:val="0"/>
          <w:numId w:val="15"/>
        </w:numPr>
        <w:rPr>
          <w:rFonts w:asciiTheme="minorHAnsi" w:eastAsia="Arial" w:hAnsiTheme="minorHAnsi" w:cstheme="minorHAnsi"/>
          <w:color w:val="002060"/>
          <w:sz w:val="20"/>
          <w:szCs w:val="20"/>
        </w:rPr>
      </w:pPr>
      <w:r w:rsidRPr="005549AE">
        <w:rPr>
          <w:rFonts w:asciiTheme="minorHAnsi" w:eastAsia="Arial" w:hAnsiTheme="minorHAnsi" w:cstheme="minorHAnsi"/>
          <w:color w:val="002060"/>
          <w:sz w:val="20"/>
          <w:szCs w:val="20"/>
        </w:rPr>
        <w:t xml:space="preserve">La llegada a San Luis Potosí debe ser a más tardar a las 13:00 </w:t>
      </w:r>
      <w:proofErr w:type="spellStart"/>
      <w:r w:rsidRPr="005549AE">
        <w:rPr>
          <w:rFonts w:asciiTheme="minorHAnsi" w:eastAsia="Arial" w:hAnsiTheme="minorHAnsi" w:cstheme="minorHAnsi"/>
          <w:color w:val="002060"/>
          <w:sz w:val="20"/>
          <w:szCs w:val="20"/>
        </w:rPr>
        <w:t>hrs</w:t>
      </w:r>
      <w:proofErr w:type="spellEnd"/>
      <w:r w:rsidRPr="005549AE">
        <w:rPr>
          <w:rFonts w:asciiTheme="minorHAnsi" w:eastAsia="Arial" w:hAnsiTheme="minorHAnsi" w:cstheme="minorHAnsi"/>
          <w:color w:val="002060"/>
          <w:sz w:val="20"/>
          <w:szCs w:val="20"/>
        </w:rPr>
        <w:t xml:space="preserve">. </w:t>
      </w:r>
    </w:p>
    <w:p w14:paraId="2EF4391F" w14:textId="46AF72E4" w:rsidR="005549AE" w:rsidRPr="005549AE" w:rsidRDefault="005549AE" w:rsidP="005549AE">
      <w:pPr>
        <w:pStyle w:val="Prrafodelista"/>
        <w:numPr>
          <w:ilvl w:val="0"/>
          <w:numId w:val="10"/>
        </w:numPr>
        <w:rPr>
          <w:rFonts w:asciiTheme="minorHAnsi" w:eastAsia="Arial" w:hAnsiTheme="minorHAnsi" w:cstheme="minorHAnsi"/>
          <w:color w:val="002060"/>
          <w:sz w:val="20"/>
          <w:szCs w:val="20"/>
        </w:rPr>
      </w:pPr>
      <w:r w:rsidRPr="005549AE">
        <w:rPr>
          <w:rFonts w:asciiTheme="minorHAnsi" w:eastAsia="Arial" w:hAnsiTheme="minorHAnsi" w:cstheme="minorHAnsi"/>
          <w:color w:val="002060"/>
          <w:sz w:val="20"/>
          <w:szCs w:val="20"/>
        </w:rPr>
        <w:t>El operador en destino se reserva el derecho a modificar el orden de los tours dentro de un paquete, además de cambiar el orden de las visitas, por cuestiones de operación internas o por fuerza mayor</w:t>
      </w:r>
      <w:r>
        <w:rPr>
          <w:rFonts w:asciiTheme="minorHAnsi" w:eastAsia="Arial" w:hAnsiTheme="minorHAnsi" w:cstheme="minorHAnsi"/>
          <w:color w:val="002060"/>
          <w:sz w:val="20"/>
          <w:szCs w:val="20"/>
        </w:rPr>
        <w:t>.</w:t>
      </w:r>
    </w:p>
    <w:p w14:paraId="1FE34D9A" w14:textId="65343066" w:rsid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 xml:space="preserve">Te invitamos a disfrutar tu viaje a plenitud, adquiriendo una Póliza de Asistencia al viajero con una amplia cobertura. Contamos con diferentes planes con las empresas de renombre Universal </w:t>
      </w:r>
      <w:proofErr w:type="spellStart"/>
      <w:r w:rsidRPr="005F2491">
        <w:rPr>
          <w:rFonts w:asciiTheme="minorHAnsi" w:eastAsia="Arial" w:hAnsiTheme="minorHAnsi" w:cstheme="minorHAnsi"/>
          <w:i/>
          <w:iCs/>
          <w:color w:val="002060"/>
          <w:sz w:val="20"/>
          <w:szCs w:val="20"/>
          <w:u w:val="single"/>
        </w:rPr>
        <w:t>Assistance</w:t>
      </w:r>
      <w:proofErr w:type="spellEnd"/>
      <w:r w:rsidRPr="005F2491">
        <w:rPr>
          <w:rFonts w:asciiTheme="minorHAnsi" w:eastAsia="Arial" w:hAnsiTheme="minorHAnsi" w:cstheme="minorHAnsi"/>
          <w:i/>
          <w:iCs/>
          <w:color w:val="002060"/>
          <w:sz w:val="20"/>
          <w:szCs w:val="20"/>
          <w:u w:val="single"/>
        </w:rPr>
        <w:t xml:space="preserve"> y </w:t>
      </w:r>
      <w:proofErr w:type="spellStart"/>
      <w:r w:rsidRPr="005F2491">
        <w:rPr>
          <w:rFonts w:asciiTheme="minorHAnsi" w:eastAsia="Arial" w:hAnsiTheme="minorHAnsi" w:cstheme="minorHAnsi"/>
          <w:i/>
          <w:iCs/>
          <w:color w:val="002060"/>
          <w:sz w:val="20"/>
          <w:szCs w:val="20"/>
          <w:u w:val="single"/>
        </w:rPr>
        <w:t>Assist</w:t>
      </w:r>
      <w:proofErr w:type="spellEnd"/>
      <w:r w:rsidRPr="005F2491">
        <w:rPr>
          <w:rFonts w:asciiTheme="minorHAnsi" w:eastAsia="Arial" w:hAnsiTheme="minorHAnsi" w:cstheme="minorHAnsi"/>
          <w:i/>
          <w:iCs/>
          <w:color w:val="002060"/>
          <w:sz w:val="20"/>
          <w:szCs w:val="20"/>
          <w:u w:val="single"/>
        </w:rPr>
        <w:t xml:space="preserve"> </w:t>
      </w:r>
      <w:proofErr w:type="spellStart"/>
      <w:r w:rsidRPr="005F2491">
        <w:rPr>
          <w:rFonts w:asciiTheme="minorHAnsi" w:eastAsia="Arial" w:hAnsiTheme="minorHAnsi" w:cstheme="minorHAnsi"/>
          <w:i/>
          <w:iCs/>
          <w:color w:val="002060"/>
          <w:sz w:val="20"/>
          <w:szCs w:val="20"/>
          <w:u w:val="single"/>
        </w:rPr>
        <w:t>Card</w:t>
      </w:r>
      <w:proofErr w:type="spellEnd"/>
      <w:r w:rsidRPr="005F2491">
        <w:rPr>
          <w:rFonts w:asciiTheme="minorHAnsi" w:eastAsia="Arial" w:hAnsiTheme="minorHAnsi" w:cstheme="minorHAnsi"/>
          <w:i/>
          <w:iCs/>
          <w:color w:val="002060"/>
          <w:sz w:val="20"/>
          <w:szCs w:val="20"/>
          <w:u w:val="single"/>
        </w:rPr>
        <w:t>.</w:t>
      </w:r>
    </w:p>
    <w:p w14:paraId="2FDDD30F" w14:textId="535950F0" w:rsidR="005335F7" w:rsidRDefault="005335F7" w:rsidP="005F2491">
      <w:pPr>
        <w:rPr>
          <w:rFonts w:asciiTheme="minorHAnsi" w:eastAsia="Arial" w:hAnsiTheme="minorHAnsi" w:cstheme="minorHAnsi"/>
          <w:i/>
          <w:iCs/>
          <w:color w:val="002060"/>
          <w:sz w:val="20"/>
          <w:szCs w:val="20"/>
          <w:u w:val="single"/>
        </w:rPr>
      </w:pPr>
    </w:p>
    <w:p w14:paraId="2482F988" w14:textId="77777777" w:rsidR="005335F7" w:rsidRPr="005F2491" w:rsidRDefault="005335F7" w:rsidP="005F2491">
      <w:pPr>
        <w:rPr>
          <w:rFonts w:asciiTheme="minorHAnsi" w:eastAsia="Arial" w:hAnsiTheme="minorHAnsi" w:cstheme="minorHAnsi"/>
          <w:i/>
          <w:iCs/>
          <w:color w:val="002060"/>
          <w:sz w:val="20"/>
          <w:szCs w:val="20"/>
          <w:u w:val="single"/>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5335F7" w:rsidRPr="00A0012D" w14:paraId="0144EB1F" w14:textId="77777777" w:rsidTr="00E27500">
        <w:trPr>
          <w:trHeight w:val="750"/>
          <w:tblCellSpacing w:w="0" w:type="dxa"/>
          <w:jc w:val="center"/>
        </w:trPr>
        <w:tc>
          <w:tcPr>
            <w:tcW w:w="1552" w:type="dxa"/>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246F1B3A" w:rsidR="005335F7" w:rsidRPr="00AF7BA2" w:rsidRDefault="005335F7" w:rsidP="005335F7">
            <w:pPr>
              <w:spacing w:after="0" w:line="240" w:lineRule="auto"/>
              <w:jc w:val="center"/>
              <w:rPr>
                <w:rFonts w:asciiTheme="minorHAnsi" w:hAnsiTheme="minorHAnsi" w:cstheme="minorHAnsi"/>
                <w:color w:val="002060"/>
                <w:sz w:val="18"/>
                <w:szCs w:val="18"/>
                <w:lang w:bidi="ar-SA"/>
              </w:rPr>
            </w:pPr>
            <w:r>
              <w:rPr>
                <w:rFonts w:asciiTheme="minorHAnsi" w:hAnsiTheme="minorHAnsi" w:cstheme="minorHAnsi"/>
                <w:color w:val="002060"/>
                <w:sz w:val="18"/>
                <w:szCs w:val="18"/>
              </w:rPr>
              <w:t>2</w:t>
            </w:r>
          </w:p>
        </w:tc>
        <w:tc>
          <w:tcPr>
            <w:tcW w:w="1559" w:type="dxa"/>
            <w:tcBorders>
              <w:right w:val="single" w:sz="6" w:space="0" w:color="000000"/>
            </w:tcBorders>
            <w:shd w:val="clear" w:color="auto" w:fill="FFFFFF"/>
            <w:tcMar>
              <w:top w:w="0" w:type="dxa"/>
              <w:left w:w="45" w:type="dxa"/>
              <w:bottom w:w="0" w:type="dxa"/>
              <w:right w:w="45" w:type="dxa"/>
            </w:tcMar>
            <w:vAlign w:val="center"/>
            <w:hideMark/>
          </w:tcPr>
          <w:p w14:paraId="471AA856" w14:textId="0876D2D8" w:rsidR="005335F7" w:rsidRPr="00AF7BA2" w:rsidRDefault="005335F7" w:rsidP="00A455A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REAL DE CATORCE</w:t>
            </w:r>
          </w:p>
          <w:p w14:paraId="3359B683" w14:textId="4969E7EF" w:rsidR="005335F7" w:rsidRPr="00AF7BA2" w:rsidRDefault="005335F7" w:rsidP="005F2491">
            <w:pPr>
              <w:spacing w:after="0" w:line="240" w:lineRule="auto"/>
              <w:jc w:val="center"/>
              <w:rPr>
                <w:rFonts w:asciiTheme="minorHAnsi" w:hAnsiTheme="minorHAnsi" w:cstheme="minorHAnsi"/>
                <w:b/>
                <w:bCs/>
                <w:color w:val="002060"/>
                <w:sz w:val="18"/>
                <w:szCs w:val="18"/>
                <w:lang w:bidi="ar-SA"/>
              </w:rPr>
            </w:pPr>
          </w:p>
        </w:tc>
        <w:tc>
          <w:tcPr>
            <w:tcW w:w="4536" w:type="dxa"/>
            <w:tcBorders>
              <w:right w:val="single" w:sz="4" w:space="0" w:color="auto"/>
            </w:tcBorders>
            <w:shd w:val="clear" w:color="auto" w:fill="FFFFFF"/>
            <w:tcMar>
              <w:top w:w="0" w:type="dxa"/>
              <w:left w:w="45" w:type="dxa"/>
              <w:bottom w:w="0" w:type="dxa"/>
              <w:right w:w="45" w:type="dxa"/>
            </w:tcMar>
            <w:vAlign w:val="center"/>
            <w:hideMark/>
          </w:tcPr>
          <w:p w14:paraId="13BB98D5" w14:textId="2E98DDF4" w:rsidR="005335F7" w:rsidRPr="00AF7BA2" w:rsidRDefault="005335F7" w:rsidP="005F2491">
            <w:pPr>
              <w:spacing w:after="0" w:line="240" w:lineRule="auto"/>
              <w:jc w:val="center"/>
              <w:rPr>
                <w:rFonts w:asciiTheme="minorHAnsi" w:hAnsiTheme="minorHAnsi" w:cstheme="minorHAnsi"/>
                <w:color w:val="002060"/>
                <w:sz w:val="18"/>
                <w:szCs w:val="18"/>
                <w:lang w:val="en-US" w:bidi="ar-SA"/>
              </w:rPr>
            </w:pPr>
            <w:r>
              <w:rPr>
                <w:rFonts w:asciiTheme="minorHAnsi" w:hAnsiTheme="minorHAnsi" w:cstheme="minorHAnsi"/>
                <w:color w:val="002060"/>
                <w:sz w:val="18"/>
                <w:szCs w:val="18"/>
                <w:lang w:val="en-US" w:bidi="ar-SA"/>
              </w:rPr>
              <w:t>CORRAL DEL CONDE</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1EE2E3AB" w14:textId="6ECE943B" w:rsidR="005335F7" w:rsidRPr="00AF7BA2" w:rsidRDefault="005335F7" w:rsidP="005F249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TS</w:t>
            </w:r>
          </w:p>
        </w:tc>
      </w:tr>
      <w:tr w:rsidR="005335F7" w:rsidRPr="00A0012D" w14:paraId="470F8392" w14:textId="77777777" w:rsidTr="005335F7">
        <w:trPr>
          <w:trHeight w:val="669"/>
          <w:tblCellSpacing w:w="0" w:type="dxa"/>
          <w:jc w:val="center"/>
        </w:trPr>
        <w:tc>
          <w:tcPr>
            <w:tcW w:w="1552" w:type="dxa"/>
            <w:tcBorders>
              <w:top w:val="single" w:sz="4" w:space="0" w:color="auto"/>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61EA8F89" w14:textId="66B4DD3B" w:rsidR="005335F7" w:rsidRPr="00AF7BA2" w:rsidRDefault="005335F7" w:rsidP="00AF7BA2">
            <w:pPr>
              <w:spacing w:after="0" w:line="240" w:lineRule="auto"/>
              <w:jc w:val="center"/>
              <w:rPr>
                <w:rFonts w:asciiTheme="minorHAnsi" w:hAnsiTheme="minorHAnsi" w:cstheme="minorHAnsi"/>
                <w:color w:val="002060"/>
                <w:sz w:val="18"/>
                <w:szCs w:val="18"/>
                <w:lang w:bidi="ar-SA"/>
              </w:rPr>
            </w:pPr>
            <w:r>
              <w:rPr>
                <w:rFonts w:asciiTheme="minorHAnsi" w:hAnsiTheme="minorHAnsi" w:cstheme="minorHAnsi"/>
                <w:color w:val="002060"/>
                <w:sz w:val="18"/>
                <w:szCs w:val="18"/>
              </w:rPr>
              <w:t>4</w:t>
            </w:r>
          </w:p>
          <w:p w14:paraId="3294A6C2" w14:textId="1E77E34B" w:rsidR="005335F7" w:rsidRDefault="005335F7" w:rsidP="00AF7BA2">
            <w:pPr>
              <w:spacing w:after="0" w:line="240" w:lineRule="auto"/>
              <w:jc w:val="center"/>
              <w:rPr>
                <w:rFonts w:asciiTheme="minorHAnsi" w:hAnsiTheme="minorHAnsi" w:cstheme="minorHAnsi"/>
                <w:color w:val="002060"/>
                <w:sz w:val="20"/>
                <w:szCs w:val="20"/>
              </w:rPr>
            </w:pPr>
          </w:p>
        </w:tc>
        <w:tc>
          <w:tcPr>
            <w:tcW w:w="1559"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center"/>
          </w:tcPr>
          <w:p w14:paraId="466892B2" w14:textId="458CA322" w:rsidR="005335F7" w:rsidRDefault="005335F7" w:rsidP="00AF7BA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18"/>
                <w:szCs w:val="18"/>
                <w:lang w:bidi="ar-SA"/>
              </w:rPr>
              <w:t>CIUDAD VALLES</w:t>
            </w:r>
          </w:p>
          <w:p w14:paraId="0BCE2D22" w14:textId="6DED0BEA" w:rsidR="005335F7" w:rsidRDefault="005335F7" w:rsidP="00AF7BA2">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A61DDB" w14:textId="5506971A" w:rsidR="005335F7" w:rsidRDefault="005335F7" w:rsidP="00AF7BA2">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18"/>
                <w:szCs w:val="18"/>
                <w:lang w:val="en-US" w:bidi="ar-SA"/>
              </w:rPr>
              <w:t>CASA ORTÍZ</w:t>
            </w:r>
            <w:r>
              <w:rPr>
                <w:rFonts w:asciiTheme="minorHAnsi" w:hAnsiTheme="minorHAnsi" w:cstheme="minorHAnsi"/>
                <w:color w:val="002060"/>
                <w:sz w:val="18"/>
                <w:szCs w:val="18"/>
                <w:lang w:bidi="ar-SA"/>
              </w:rPr>
              <w:t xml:space="preserve"> </w:t>
            </w:r>
          </w:p>
        </w:tc>
        <w:tc>
          <w:tcPr>
            <w:tcW w:w="665"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2D456B8" w14:textId="33C7F25A" w:rsidR="005335F7" w:rsidRDefault="005335F7" w:rsidP="00AF7BA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18"/>
                <w:szCs w:val="18"/>
                <w:lang w:bidi="ar-SA"/>
              </w:rPr>
              <w:t>TS</w:t>
            </w:r>
          </w:p>
        </w:tc>
      </w:tr>
      <w:bookmarkEnd w:id="1"/>
    </w:tbl>
    <w:p w14:paraId="28328B23" w14:textId="4610E35F" w:rsidR="005F2491" w:rsidRDefault="005F2491">
      <w:pPr>
        <w:spacing w:after="0" w:line="240" w:lineRule="auto"/>
        <w:jc w:val="both"/>
        <w:rPr>
          <w:rFonts w:asciiTheme="minorHAnsi" w:eastAsia="Arial" w:hAnsiTheme="minorHAnsi" w:cstheme="minorHAnsi"/>
          <w:color w:val="002060"/>
          <w:sz w:val="20"/>
          <w:szCs w:val="20"/>
        </w:rPr>
      </w:pPr>
    </w:p>
    <w:p w14:paraId="7C43A23F" w14:textId="77777777" w:rsidR="00AF7BA2" w:rsidRPr="00A0012D" w:rsidRDefault="00AF7BA2">
      <w:pPr>
        <w:spacing w:after="0" w:line="240" w:lineRule="auto"/>
        <w:jc w:val="both"/>
        <w:rPr>
          <w:rFonts w:asciiTheme="minorHAnsi" w:eastAsia="Arial" w:hAnsiTheme="minorHAnsi" w:cstheme="minorHAnsi"/>
          <w:color w:val="002060"/>
          <w:sz w:val="20"/>
          <w:szCs w:val="20"/>
        </w:rPr>
      </w:pPr>
    </w:p>
    <w:tbl>
      <w:tblPr>
        <w:tblW w:w="9956" w:type="dxa"/>
        <w:tblCellSpacing w:w="0" w:type="dxa"/>
        <w:tblInd w:w="1104" w:type="dxa"/>
        <w:tblLayout w:type="fixed"/>
        <w:tblCellMar>
          <w:left w:w="0" w:type="dxa"/>
          <w:right w:w="0" w:type="dxa"/>
        </w:tblCellMar>
        <w:tblLook w:val="04A0" w:firstRow="1" w:lastRow="0" w:firstColumn="1" w:lastColumn="0" w:noHBand="0" w:noVBand="1"/>
      </w:tblPr>
      <w:tblGrid>
        <w:gridCol w:w="1833"/>
        <w:gridCol w:w="3009"/>
        <w:gridCol w:w="2977"/>
        <w:gridCol w:w="2137"/>
      </w:tblGrid>
      <w:tr w:rsidR="005F2491" w:rsidRPr="00A0012D" w14:paraId="36253F8E" w14:textId="5DA0DFFD" w:rsidTr="005335F7">
        <w:trPr>
          <w:gridAfter w:val="1"/>
          <w:wAfter w:w="2137" w:type="dxa"/>
          <w:trHeight w:val="236"/>
          <w:tblCellSpacing w:w="0" w:type="dxa"/>
        </w:trPr>
        <w:tc>
          <w:tcPr>
            <w:tcW w:w="7819" w:type="dxa"/>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FBDD2A9" w14:textId="57DA2C0E" w:rsidR="005F2491" w:rsidRPr="001934F5" w:rsidRDefault="005F2491"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5F2491" w:rsidRPr="00A0012D" w14:paraId="09DD2A46" w14:textId="304790DC" w:rsidTr="005335F7">
        <w:trPr>
          <w:gridAfter w:val="1"/>
          <w:wAfter w:w="2137" w:type="dxa"/>
          <w:trHeight w:val="259"/>
          <w:tblCellSpacing w:w="0" w:type="dxa"/>
        </w:trPr>
        <w:tc>
          <w:tcPr>
            <w:tcW w:w="7819" w:type="dxa"/>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48D1E50" w14:textId="1E6BD245" w:rsidR="005F2491"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5335F7" w:rsidRPr="00A0012D" w14:paraId="7109F4F8" w14:textId="74D0CD75" w:rsidTr="005335F7">
        <w:trPr>
          <w:gridAfter w:val="1"/>
          <w:wAfter w:w="2137"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30A29A43" w:rsidR="005335F7" w:rsidRPr="0034388B" w:rsidRDefault="005335F7" w:rsidP="00A455A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300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5335F7" w:rsidRPr="0034388B" w:rsidRDefault="005335F7"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2977" w:type="dxa"/>
            <w:tcBorders>
              <w:bottom w:val="single" w:sz="6" w:space="0" w:color="000000"/>
              <w:right w:val="single" w:sz="6" w:space="0" w:color="000000"/>
            </w:tcBorders>
            <w:shd w:val="clear" w:color="auto" w:fill="D9D9D9"/>
          </w:tcPr>
          <w:p w14:paraId="0966FF03" w14:textId="60A1C381" w:rsidR="005335F7" w:rsidRPr="0034388B" w:rsidRDefault="005335F7"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5335F7" w:rsidRPr="00A0012D" w14:paraId="496E0CDF" w14:textId="4F51D328" w:rsidTr="005335F7">
        <w:trPr>
          <w:gridAfter w:val="1"/>
          <w:wAfter w:w="2137"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7615896C" w:rsidR="005335F7" w:rsidRPr="00A0012D" w:rsidRDefault="005335F7"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 SUPERIOR</w:t>
            </w:r>
          </w:p>
        </w:tc>
        <w:tc>
          <w:tcPr>
            <w:tcW w:w="3009" w:type="dxa"/>
            <w:tcBorders>
              <w:bottom w:val="single" w:sz="6" w:space="0" w:color="000000"/>
              <w:right w:val="single" w:sz="6" w:space="0" w:color="000000"/>
            </w:tcBorders>
            <w:tcMar>
              <w:top w:w="0" w:type="dxa"/>
              <w:left w:w="45" w:type="dxa"/>
              <w:bottom w:w="0" w:type="dxa"/>
              <w:right w:w="45" w:type="dxa"/>
            </w:tcMar>
            <w:vAlign w:val="bottom"/>
            <w:hideMark/>
          </w:tcPr>
          <w:p w14:paraId="151D4460" w14:textId="75B0559E" w:rsidR="005335F7" w:rsidRPr="00A0012D" w:rsidRDefault="005335F7"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36590</w:t>
            </w:r>
          </w:p>
        </w:tc>
        <w:tc>
          <w:tcPr>
            <w:tcW w:w="2977" w:type="dxa"/>
            <w:tcBorders>
              <w:bottom w:val="single" w:sz="6" w:space="0" w:color="000000"/>
              <w:right w:val="single" w:sz="6" w:space="0" w:color="000000"/>
            </w:tcBorders>
          </w:tcPr>
          <w:p w14:paraId="111E80CC" w14:textId="6280A255" w:rsidR="005335F7" w:rsidRPr="00A0012D" w:rsidRDefault="005335F7"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21960</w:t>
            </w:r>
          </w:p>
        </w:tc>
      </w:tr>
      <w:tr w:rsidR="005F2491" w:rsidRPr="001760D9" w14:paraId="0CCE887A" w14:textId="2D3EE44F" w:rsidTr="005335F7">
        <w:trPr>
          <w:gridAfter w:val="1"/>
          <w:wAfter w:w="2137" w:type="dxa"/>
          <w:trHeight w:val="482"/>
          <w:tblCellSpacing w:w="0" w:type="dxa"/>
        </w:trPr>
        <w:tc>
          <w:tcPr>
            <w:tcW w:w="7819" w:type="dxa"/>
            <w:gridSpan w:val="3"/>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CAC19E8" w14:textId="4E84968D" w:rsidR="0034388B" w:rsidRPr="0034388B"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00CC0621" w:rsidRPr="00CC0621">
              <w:rPr>
                <w:rFonts w:asciiTheme="minorHAnsi" w:hAnsiTheme="minorHAnsi" w:cstheme="minorHAnsi"/>
                <w:b/>
                <w:bCs/>
                <w:color w:val="1F497D" w:themeColor="text2"/>
                <w:sz w:val="20"/>
                <w:szCs w:val="20"/>
                <w:lang w:bidi="ar-SA"/>
              </w:rPr>
              <w:t>TARIFAS SUJETAS A CAMBIOS Y A DISPONIBILIDAD LIMITADA SIN PREVIO AVISO.</w:t>
            </w:r>
          </w:p>
          <w:p w14:paraId="516AC687" w14:textId="77777777" w:rsidR="0034388B" w:rsidRPr="0034388B"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MENOR DE 2 A 10 AÑOS COMPARTIENDO HABITACIÓN CON 2 ADULTOS</w:t>
            </w:r>
          </w:p>
          <w:p w14:paraId="1C587DC3" w14:textId="77777777" w:rsidR="005F2491"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p w14:paraId="60C98044" w14:textId="3DCAFE50" w:rsidR="005335F7" w:rsidRPr="001760D9" w:rsidRDefault="005335F7" w:rsidP="0034388B">
            <w:pPr>
              <w:spacing w:after="0" w:line="240" w:lineRule="auto"/>
              <w:jc w:val="center"/>
              <w:rPr>
                <w:rFonts w:asciiTheme="minorHAnsi" w:hAnsiTheme="minorHAnsi" w:cstheme="minorHAnsi"/>
                <w:b/>
                <w:bCs/>
                <w:color w:val="0070C0"/>
                <w:sz w:val="20"/>
                <w:szCs w:val="20"/>
                <w:lang w:bidi="ar-SA"/>
              </w:rPr>
            </w:pPr>
            <w:r>
              <w:rPr>
                <w:rFonts w:asciiTheme="minorHAnsi" w:hAnsiTheme="minorHAnsi" w:cstheme="minorHAnsi"/>
                <w:b/>
                <w:bCs/>
                <w:color w:val="0070C0"/>
                <w:sz w:val="20"/>
                <w:szCs w:val="20"/>
                <w:lang w:bidi="ar-SA"/>
              </w:rPr>
              <w:t>SERVICIO PRIVADO</w:t>
            </w:r>
          </w:p>
        </w:tc>
      </w:tr>
      <w:tr w:rsidR="005F2491" w:rsidRPr="00A0012D" w14:paraId="33AC5B49" w14:textId="77777777" w:rsidTr="005335F7">
        <w:trPr>
          <w:trHeight w:val="212"/>
          <w:tblCellSpacing w:w="0" w:type="dxa"/>
        </w:trPr>
        <w:tc>
          <w:tcPr>
            <w:tcW w:w="7819" w:type="dxa"/>
            <w:gridSpan w:val="3"/>
            <w:vMerge/>
            <w:tcBorders>
              <w:left w:val="single" w:sz="6" w:space="0" w:color="000000"/>
              <w:right w:val="single" w:sz="6" w:space="0" w:color="000000"/>
            </w:tcBorders>
            <w:vAlign w:val="center"/>
            <w:hideMark/>
          </w:tcPr>
          <w:p w14:paraId="222FEB76" w14:textId="77777777"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c>
          <w:tcPr>
            <w:tcW w:w="2137" w:type="dxa"/>
            <w:vAlign w:val="center"/>
            <w:hideMark/>
          </w:tcPr>
          <w:p w14:paraId="10C36953" w14:textId="2D4A9B2D"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r>
      <w:tr w:rsidR="005F2491" w:rsidRPr="00A0012D" w14:paraId="0F357163" w14:textId="77777777" w:rsidTr="005335F7">
        <w:trPr>
          <w:trHeight w:val="223"/>
          <w:tblCellSpacing w:w="0" w:type="dxa"/>
        </w:trPr>
        <w:tc>
          <w:tcPr>
            <w:tcW w:w="7819" w:type="dxa"/>
            <w:gridSpan w:val="3"/>
            <w:vMerge/>
            <w:tcBorders>
              <w:left w:val="single" w:sz="6" w:space="0" w:color="000000"/>
              <w:bottom w:val="single" w:sz="6" w:space="0" w:color="000000"/>
              <w:right w:val="single" w:sz="6" w:space="0" w:color="000000"/>
            </w:tcBorders>
            <w:vAlign w:val="center"/>
            <w:hideMark/>
          </w:tcPr>
          <w:p w14:paraId="059D1555" w14:textId="77777777" w:rsidR="005F2491" w:rsidRPr="00A0012D" w:rsidRDefault="005F2491" w:rsidP="00A455A6">
            <w:pPr>
              <w:spacing w:after="0" w:line="240" w:lineRule="auto"/>
              <w:rPr>
                <w:rFonts w:asciiTheme="minorHAnsi" w:hAnsiTheme="minorHAnsi" w:cstheme="minorHAnsi"/>
                <w:color w:val="002060"/>
                <w:sz w:val="20"/>
                <w:szCs w:val="20"/>
                <w:lang w:bidi="ar-SA"/>
              </w:rPr>
            </w:pPr>
          </w:p>
        </w:tc>
        <w:tc>
          <w:tcPr>
            <w:tcW w:w="2137" w:type="dxa"/>
            <w:vAlign w:val="center"/>
            <w:hideMark/>
          </w:tcPr>
          <w:p w14:paraId="31546F0F" w14:textId="2368C6BD" w:rsidR="005F2491" w:rsidRPr="00A0012D" w:rsidRDefault="005F2491" w:rsidP="00A455A6">
            <w:pPr>
              <w:spacing w:after="0" w:line="240" w:lineRule="auto"/>
              <w:rPr>
                <w:rFonts w:asciiTheme="minorHAnsi" w:hAnsiTheme="minorHAnsi" w:cstheme="minorHAnsi"/>
                <w:color w:val="002060"/>
                <w:sz w:val="20"/>
                <w:szCs w:val="20"/>
                <w:lang w:bidi="ar-SA"/>
              </w:rPr>
            </w:pPr>
          </w:p>
        </w:tc>
      </w:tr>
      <w:tr w:rsidR="005F2491" w:rsidRPr="00A0012D" w14:paraId="6A7CB234" w14:textId="77777777" w:rsidTr="005335F7">
        <w:trPr>
          <w:trHeight w:val="200"/>
          <w:tblCellSpacing w:w="0" w:type="dxa"/>
        </w:trPr>
        <w:tc>
          <w:tcPr>
            <w:tcW w:w="7819" w:type="dxa"/>
            <w:gridSpan w:val="3"/>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74450EB" w14:textId="692A8D10" w:rsidR="005F2491" w:rsidRPr="0034388B" w:rsidRDefault="005F2491" w:rsidP="0034388B">
            <w:pPr>
              <w:spacing w:after="0" w:line="240" w:lineRule="auto"/>
              <w:rPr>
                <w:rFonts w:asciiTheme="minorHAnsi" w:hAnsiTheme="minorHAnsi" w:cstheme="minorHAnsi"/>
                <w:b/>
                <w:bCs/>
                <w:color w:val="FFFFFF" w:themeColor="background1"/>
                <w:sz w:val="20"/>
                <w:szCs w:val="20"/>
                <w:lang w:bidi="ar-SA"/>
              </w:rPr>
            </w:pPr>
          </w:p>
        </w:tc>
        <w:tc>
          <w:tcPr>
            <w:tcW w:w="2137" w:type="dxa"/>
            <w:vAlign w:val="center"/>
            <w:hideMark/>
          </w:tcPr>
          <w:p w14:paraId="781576D5" w14:textId="76481B18" w:rsidR="005F2491" w:rsidRPr="00A0012D" w:rsidRDefault="005F2491" w:rsidP="00A455A6">
            <w:pPr>
              <w:spacing w:after="0" w:line="240" w:lineRule="auto"/>
              <w:rPr>
                <w:rFonts w:asciiTheme="minorHAnsi" w:hAnsiTheme="minorHAnsi" w:cstheme="minorHAnsi"/>
                <w:color w:val="002060"/>
                <w:sz w:val="20"/>
                <w:szCs w:val="20"/>
                <w:lang w:bidi="ar-SA"/>
              </w:rPr>
            </w:pPr>
          </w:p>
        </w:tc>
      </w:tr>
    </w:tbl>
    <w:p w14:paraId="74054BE9" w14:textId="7BE08D43"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AF4C" w14:textId="77777777" w:rsidR="008E4CF7" w:rsidRDefault="008E4CF7">
      <w:pPr>
        <w:spacing w:after="0" w:line="240" w:lineRule="auto"/>
      </w:pPr>
      <w:r>
        <w:separator/>
      </w:r>
    </w:p>
  </w:endnote>
  <w:endnote w:type="continuationSeparator" w:id="0">
    <w:p w14:paraId="23047E4D" w14:textId="77777777" w:rsidR="008E4CF7" w:rsidRDefault="008E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F3D7" w14:textId="77777777" w:rsidR="008E4CF7" w:rsidRDefault="008E4CF7">
      <w:pPr>
        <w:spacing w:after="0" w:line="240" w:lineRule="auto"/>
      </w:pPr>
      <w:bookmarkStart w:id="0" w:name="_Hlk199846639"/>
      <w:bookmarkEnd w:id="0"/>
      <w:r>
        <w:separator/>
      </w:r>
    </w:p>
  </w:footnote>
  <w:footnote w:type="continuationSeparator" w:id="0">
    <w:p w14:paraId="29B82053" w14:textId="77777777" w:rsidR="008E4CF7" w:rsidRDefault="008E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71ECBA44" w:rsidR="00A0012D" w:rsidRDefault="00857D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1" locked="0" layoutInCell="1" allowOverlap="1" wp14:anchorId="2DB3D84B" wp14:editId="7ACCBAF4">
          <wp:simplePos x="0" y="0"/>
          <wp:positionH relativeFrom="column">
            <wp:posOffset>5052060</wp:posOffset>
          </wp:positionH>
          <wp:positionV relativeFrom="paragraph">
            <wp:posOffset>121920</wp:posOffset>
          </wp:positionV>
          <wp:extent cx="1620520" cy="1078865"/>
          <wp:effectExtent l="0" t="0" r="0" b="0"/>
          <wp:wrapTight wrapText="bothSides">
            <wp:wrapPolygon edited="0">
              <wp:start x="2031" y="6865"/>
              <wp:lineTo x="0" y="10679"/>
              <wp:lineTo x="0" y="11823"/>
              <wp:lineTo x="1270" y="13730"/>
              <wp:lineTo x="1270" y="14493"/>
              <wp:lineTo x="4063" y="14493"/>
              <wp:lineTo x="21329" y="13349"/>
              <wp:lineTo x="21329" y="8009"/>
              <wp:lineTo x="3301" y="6865"/>
              <wp:lineTo x="2031" y="6865"/>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20520" cy="1078865"/>
                  </a:xfrm>
                  <a:prstGeom prst="rect">
                    <a:avLst/>
                  </a:prstGeom>
                </pic:spPr>
              </pic:pic>
            </a:graphicData>
          </a:graphic>
        </wp:anchor>
      </w:drawing>
    </w:r>
    <w:r w:rsidR="006210F5">
      <w:rPr>
        <w:noProof/>
      </w:rPr>
      <mc:AlternateContent>
        <mc:Choice Requires="wps">
          <w:drawing>
            <wp:anchor distT="0" distB="0" distL="114300" distR="114300" simplePos="0" relativeHeight="251661312" behindDoc="0" locked="0" layoutInCell="1" hidden="0" allowOverlap="1" wp14:anchorId="16961053" wp14:editId="60CE76FE">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5239E3E5" w:rsidR="00485B13" w:rsidRPr="00FD4A72" w:rsidRDefault="00EA3011"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SAN LUIS POTOSI TOTAL </w:t>
                          </w:r>
                        </w:p>
                        <w:p w14:paraId="54ED71BF"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6E94C719"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4B2D5E4C" w14:textId="7887F847" w:rsidR="00A0012D" w:rsidRPr="0002598A" w:rsidRDefault="00EA301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 xml:space="preserve">882 – C2025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5239E3E5" w:rsidR="00485B13" w:rsidRPr="00FD4A72" w:rsidRDefault="00EA3011"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SAN LUIS POTOSI TOTAL </w:t>
                    </w:r>
                  </w:p>
                  <w:p w14:paraId="54ED71BF"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6E94C719"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4B2D5E4C" w14:textId="7887F847" w:rsidR="00A0012D" w:rsidRPr="0002598A" w:rsidRDefault="00EA301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 xml:space="preserve">882 – C2025 </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1CA1454F"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1153A5"/>
    <w:multiLevelType w:val="hybridMultilevel"/>
    <w:tmpl w:val="749E54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72662F"/>
    <w:multiLevelType w:val="hybridMultilevel"/>
    <w:tmpl w:val="AFA00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0"/>
  </w:num>
  <w:num w:numId="3" w16cid:durableId="1041170892">
    <w:abstractNumId w:val="10"/>
  </w:num>
  <w:num w:numId="4" w16cid:durableId="1033921887">
    <w:abstractNumId w:val="18"/>
  </w:num>
  <w:num w:numId="5" w16cid:durableId="353725778">
    <w:abstractNumId w:val="11"/>
  </w:num>
  <w:num w:numId="6" w16cid:durableId="1716585056">
    <w:abstractNumId w:val="22"/>
  </w:num>
  <w:num w:numId="7" w16cid:durableId="844133380">
    <w:abstractNumId w:val="6"/>
  </w:num>
  <w:num w:numId="8" w16cid:durableId="1397362128">
    <w:abstractNumId w:val="2"/>
  </w:num>
  <w:num w:numId="9" w16cid:durableId="655494188">
    <w:abstractNumId w:val="5"/>
  </w:num>
  <w:num w:numId="10" w16cid:durableId="1272128669">
    <w:abstractNumId w:val="9"/>
  </w:num>
  <w:num w:numId="11" w16cid:durableId="1973628246">
    <w:abstractNumId w:val="8"/>
  </w:num>
  <w:num w:numId="12" w16cid:durableId="11761755">
    <w:abstractNumId w:val="0"/>
  </w:num>
  <w:num w:numId="13" w16cid:durableId="1819877016">
    <w:abstractNumId w:val="13"/>
  </w:num>
  <w:num w:numId="14" w16cid:durableId="1296522864">
    <w:abstractNumId w:val="19"/>
  </w:num>
  <w:num w:numId="15" w16cid:durableId="1904682630">
    <w:abstractNumId w:val="14"/>
  </w:num>
  <w:num w:numId="16" w16cid:durableId="460078524">
    <w:abstractNumId w:val="12"/>
  </w:num>
  <w:num w:numId="17" w16cid:durableId="1968504851">
    <w:abstractNumId w:val="16"/>
  </w:num>
  <w:num w:numId="18" w16cid:durableId="1167555093">
    <w:abstractNumId w:val="17"/>
  </w:num>
  <w:num w:numId="19" w16cid:durableId="598945982">
    <w:abstractNumId w:val="15"/>
  </w:num>
  <w:num w:numId="20" w16cid:durableId="1140269920">
    <w:abstractNumId w:val="3"/>
  </w:num>
  <w:num w:numId="21" w16cid:durableId="1109811738">
    <w:abstractNumId w:val="7"/>
  </w:num>
  <w:num w:numId="22" w16cid:durableId="278532192">
    <w:abstractNumId w:val="21"/>
  </w:num>
  <w:num w:numId="23" w16cid:durableId="125632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760D9"/>
    <w:rsid w:val="001934F5"/>
    <w:rsid w:val="00197448"/>
    <w:rsid w:val="00206A52"/>
    <w:rsid w:val="00253EC6"/>
    <w:rsid w:val="00260703"/>
    <w:rsid w:val="002A3E36"/>
    <w:rsid w:val="002B20BB"/>
    <w:rsid w:val="002D51FA"/>
    <w:rsid w:val="002E2148"/>
    <w:rsid w:val="0034388B"/>
    <w:rsid w:val="003472AF"/>
    <w:rsid w:val="003549A2"/>
    <w:rsid w:val="003F5909"/>
    <w:rsid w:val="004002E5"/>
    <w:rsid w:val="00406B6E"/>
    <w:rsid w:val="00430DCE"/>
    <w:rsid w:val="004354F5"/>
    <w:rsid w:val="00445E5F"/>
    <w:rsid w:val="00485B13"/>
    <w:rsid w:val="00493763"/>
    <w:rsid w:val="004A4DC7"/>
    <w:rsid w:val="004A5406"/>
    <w:rsid w:val="004B58B8"/>
    <w:rsid w:val="004C5A0E"/>
    <w:rsid w:val="004F3ADB"/>
    <w:rsid w:val="005335F7"/>
    <w:rsid w:val="005507FE"/>
    <w:rsid w:val="005549AE"/>
    <w:rsid w:val="005679E5"/>
    <w:rsid w:val="005F2491"/>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45DE9"/>
    <w:rsid w:val="00857D37"/>
    <w:rsid w:val="00872729"/>
    <w:rsid w:val="0088560B"/>
    <w:rsid w:val="008C56AB"/>
    <w:rsid w:val="008E4CF7"/>
    <w:rsid w:val="008E5CC0"/>
    <w:rsid w:val="008F157E"/>
    <w:rsid w:val="008F4840"/>
    <w:rsid w:val="0090199B"/>
    <w:rsid w:val="009119BC"/>
    <w:rsid w:val="00945F42"/>
    <w:rsid w:val="009767C9"/>
    <w:rsid w:val="00985F89"/>
    <w:rsid w:val="00986E85"/>
    <w:rsid w:val="00A0012D"/>
    <w:rsid w:val="00A109A1"/>
    <w:rsid w:val="00A1676A"/>
    <w:rsid w:val="00A322C8"/>
    <w:rsid w:val="00A32A11"/>
    <w:rsid w:val="00A455A6"/>
    <w:rsid w:val="00A979AE"/>
    <w:rsid w:val="00AA302B"/>
    <w:rsid w:val="00AB0E37"/>
    <w:rsid w:val="00AF7BA2"/>
    <w:rsid w:val="00B03112"/>
    <w:rsid w:val="00B11AFA"/>
    <w:rsid w:val="00B51A7B"/>
    <w:rsid w:val="00B840FB"/>
    <w:rsid w:val="00B8522A"/>
    <w:rsid w:val="00BA37C5"/>
    <w:rsid w:val="00BB3D24"/>
    <w:rsid w:val="00BB793D"/>
    <w:rsid w:val="00BC30AB"/>
    <w:rsid w:val="00BD0EA5"/>
    <w:rsid w:val="00BF498E"/>
    <w:rsid w:val="00C1510A"/>
    <w:rsid w:val="00C90CC1"/>
    <w:rsid w:val="00C97FB6"/>
    <w:rsid w:val="00CC0621"/>
    <w:rsid w:val="00CE0C8F"/>
    <w:rsid w:val="00D2140A"/>
    <w:rsid w:val="00D71BE3"/>
    <w:rsid w:val="00DC7271"/>
    <w:rsid w:val="00DD2475"/>
    <w:rsid w:val="00E701F2"/>
    <w:rsid w:val="00E856F2"/>
    <w:rsid w:val="00EA3011"/>
    <w:rsid w:val="00EE2794"/>
    <w:rsid w:val="00EE5A2D"/>
    <w:rsid w:val="00F01C44"/>
    <w:rsid w:val="00F14FD9"/>
    <w:rsid w:val="00F257E1"/>
    <w:rsid w:val="00F341D4"/>
    <w:rsid w:val="00FA6C98"/>
    <w:rsid w:val="00FF0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2025-07-30T17:43:00Z</dcterms:created>
  <dcterms:modified xsi:type="dcterms:W3CDTF">2025-07-30T17:43:00Z</dcterms:modified>
</cp:coreProperties>
</file>