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81493E6" w:rsidR="007F7B70" w:rsidRPr="005D0ABF" w:rsidRDefault="00725EC8"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GUATEMALA, ANTIGUA, PANAJACHEL</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354D6A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25EC8">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A2634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437BB">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9B1F89">
        <w:rPr>
          <w:rFonts w:asciiTheme="minorHAnsi" w:eastAsia="Arial" w:hAnsiTheme="minorHAnsi" w:cstheme="minorHAnsi"/>
          <w:b/>
          <w:color w:val="002060"/>
          <w:sz w:val="24"/>
          <w:szCs w:val="24"/>
        </w:rPr>
        <w:t>6</w:t>
      </w:r>
    </w:p>
    <w:p w14:paraId="2BA9A074" w14:textId="17EEA6B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w:t>
      </w:r>
      <w:r w:rsidR="001638A6">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r w:rsidR="00E81848">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C876A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25EC8" w:rsidRPr="00725EC8">
        <w:rPr>
          <w:rFonts w:eastAsia="Arial"/>
          <w:sz w:val="24"/>
          <w:szCs w:val="24"/>
        </w:rPr>
        <w:t>Guatemala – Antigua</w:t>
      </w:r>
    </w:p>
    <w:p w14:paraId="634F1A4C" w14:textId="64C512F0" w:rsidR="007F7B70" w:rsidRPr="00945A42" w:rsidRDefault="00A109A1" w:rsidP="00BD0EA5">
      <w:pPr>
        <w:pStyle w:val="textos-itinerario"/>
        <w:spacing w:after="0"/>
      </w:pPr>
      <w:r w:rsidRPr="00BA37C5">
        <w:t xml:space="preserve">Llegada </w:t>
      </w:r>
      <w:r w:rsidR="00DD5938">
        <w:t>asistencia y traslad</w:t>
      </w:r>
      <w:r w:rsidR="00725EC8">
        <w:t xml:space="preserve">o a Antigua Guatemala.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657DFF20"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25EC8" w:rsidRPr="00725EC8">
        <w:rPr>
          <w:rFonts w:eastAsia="Arial"/>
          <w:sz w:val="24"/>
          <w:szCs w:val="24"/>
        </w:rPr>
        <w:t>Antigua</w:t>
      </w:r>
    </w:p>
    <w:p w14:paraId="6ADA877D" w14:textId="77777777"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2DB14984"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Antigua – Chichicastenango – Lago Atitlán</w:t>
      </w:r>
    </w:p>
    <w:p w14:paraId="7E87136B" w14:textId="77777777"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6C3058DB" w14:textId="77777777" w:rsidR="00725EC8" w:rsidRPr="00015225" w:rsidRDefault="00A109A1" w:rsidP="00725EC8">
      <w:pPr>
        <w:pStyle w:val="Sinespaciado"/>
        <w:jc w:val="both"/>
        <w:rPr>
          <w:rFonts w:ascii="Arial" w:hAnsi="Arial" w:cs="Arial"/>
          <w:b/>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Bote San Juan la Laguna – Lago Atitlán – Guatemala</w:t>
      </w:r>
    </w:p>
    <w:p w14:paraId="1753EF81" w14:textId="327D6CE0"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 este,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5BEA2ADA" w14:textId="0A17DA98" w:rsidR="006210F5" w:rsidRPr="0053030D" w:rsidRDefault="00805238" w:rsidP="00725EC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1D127010" w14:textId="75ED30E7"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Guatemala – Flores – Tikal – Flores – Guatemala</w:t>
      </w:r>
    </w:p>
    <w:p w14:paraId="44E19E57" w14:textId="77777777" w:rsidR="00725EC8" w:rsidRPr="00725EC8" w:rsidRDefault="00725EC8" w:rsidP="00725EC8">
      <w:pPr>
        <w:pStyle w:val="Sinespaciado"/>
        <w:jc w:val="both"/>
        <w:rPr>
          <w:rFonts w:asciiTheme="minorHAnsi" w:eastAsia="Arial" w:hAnsiTheme="minorHAnsi" w:cstheme="minorHAnsi"/>
          <w:color w:val="002060"/>
          <w:sz w:val="20"/>
        </w:rPr>
      </w:pPr>
      <w:r w:rsidRPr="009B1F89">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empacado que se le entregará en la recepción del hotel. A las 04:00 traslado al Aeropuerto para abordar el vuelo hacia el Aeropuerto Internacional Mundo Maya,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recibimiento y traslado al hotel. </w:t>
      </w:r>
      <w:r w:rsidRPr="009B1F89">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300E639F"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Guatemala</w:t>
      </w:r>
      <w:r w:rsidR="00725EC8" w:rsidRPr="00E81848">
        <w:rPr>
          <w:rFonts w:asciiTheme="minorHAnsi" w:eastAsia="Arial" w:hAnsiTheme="minorHAnsi"/>
          <w:b/>
          <w:color w:val="FF0000"/>
          <w:sz w:val="24"/>
          <w:szCs w:val="24"/>
        </w:rPr>
        <w:t xml:space="preserve"> </w:t>
      </w:r>
      <w:r w:rsidR="00E81848" w:rsidRPr="00E81848">
        <w:rPr>
          <w:rFonts w:asciiTheme="minorHAnsi" w:eastAsia="Arial" w:hAnsiTheme="minorHAnsi"/>
          <w:b/>
          <w:color w:val="FF0000"/>
          <w:sz w:val="24"/>
          <w:szCs w:val="24"/>
        </w:rPr>
        <w:t xml:space="preserve">– </w:t>
      </w:r>
      <w:r w:rsidR="00725EC8">
        <w:rPr>
          <w:rFonts w:asciiTheme="minorHAnsi" w:eastAsia="Arial" w:hAnsiTheme="minorHAnsi"/>
          <w:b/>
          <w:color w:val="FF0000"/>
          <w:sz w:val="24"/>
          <w:szCs w:val="24"/>
        </w:rPr>
        <w:t>México</w:t>
      </w:r>
    </w:p>
    <w:p w14:paraId="7C29C8EE" w14:textId="68830789"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w:t>
      </w:r>
      <w:r w:rsidR="00725EC8">
        <w:rPr>
          <w:rFonts w:asciiTheme="minorHAnsi" w:eastAsia="Arial" w:hAnsiTheme="minorHAnsi" w:cstheme="minorHAnsi"/>
          <w:color w:val="002060"/>
          <w:sz w:val="20"/>
        </w:rPr>
        <w:t xml:space="preserve"> p</w:t>
      </w:r>
      <w:r w:rsidRPr="00E81848">
        <w:rPr>
          <w:rFonts w:asciiTheme="minorHAnsi" w:eastAsia="Arial" w:hAnsiTheme="minorHAnsi" w:cstheme="minorHAnsi"/>
          <w:color w:val="002060"/>
          <w:sz w:val="20"/>
        </w:rPr>
        <w:t xml:space="preserve">ara tomar vuelo con destino a </w:t>
      </w:r>
      <w:r w:rsidR="00725EC8">
        <w:rPr>
          <w:rFonts w:asciiTheme="minorHAnsi" w:eastAsia="Arial" w:hAnsiTheme="minorHAnsi" w:cstheme="minorHAnsi"/>
          <w:color w:val="002060"/>
          <w:sz w:val="20"/>
        </w:rPr>
        <w:t xml:space="preserve">México. </w:t>
      </w:r>
      <w:r w:rsidR="00725EC8" w:rsidRPr="00725EC8">
        <w:rPr>
          <w:rFonts w:asciiTheme="minorHAnsi" w:eastAsia="Arial" w:hAnsiTheme="minorHAnsi" w:cstheme="minorHAnsi"/>
          <w:b/>
          <w:bCs/>
          <w:color w:val="002060"/>
          <w:sz w:val="20"/>
        </w:rPr>
        <w:t>Fin de nuestros servicios.</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94584E4"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3C57243C"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3E5D27A9"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55085F26" w14:textId="16C74C3F"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413AC8F"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2 noches en Antigua, 1 noche en Panajachel y 2 noches en Guatemala con desayunos.</w:t>
      </w:r>
    </w:p>
    <w:p w14:paraId="11CFD03B"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Traslados aeropuerto – Antigua – Panajachel – Guatemala – aeropuerto en servicio compartido.</w:t>
      </w:r>
    </w:p>
    <w:p w14:paraId="6C741896"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de ciudad en Antigua, Ciudad Vieja en servicio compartido.</w:t>
      </w:r>
    </w:p>
    <w:p w14:paraId="3CE01253"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panorámica en Panajachel en servicio compartido.</w:t>
      </w:r>
    </w:p>
    <w:p w14:paraId="7B2BE047"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Paseo en bote en Lago Atitlán en servicio compartido. </w:t>
      </w:r>
    </w:p>
    <w:p w14:paraId="5D47F3BC"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al sitio arqueológico Tikal con almuerzo en servicio compartido.</w:t>
      </w:r>
    </w:p>
    <w:p w14:paraId="2C5E5B86"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Impuestos Hoteleros.</w:t>
      </w:r>
    </w:p>
    <w:p w14:paraId="3AE9F08F" w14:textId="77777777" w:rsidR="00961348" w:rsidRPr="00961348" w:rsidRDefault="00961348" w:rsidP="00961348">
      <w:pPr>
        <w:pStyle w:val="NormalWeb"/>
        <w:numPr>
          <w:ilvl w:val="0"/>
          <w:numId w:val="31"/>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Traslados aeropuerto – hotel – aeropuerto en servicio compartido.</w:t>
      </w:r>
    </w:p>
    <w:p w14:paraId="3BBE5F5D" w14:textId="77777777" w:rsidR="00961348" w:rsidRPr="00961348" w:rsidRDefault="00961348" w:rsidP="00961348">
      <w:pPr>
        <w:pStyle w:val="NormalWeb"/>
        <w:numPr>
          <w:ilvl w:val="0"/>
          <w:numId w:val="31"/>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 xml:space="preserve">Transportación terrestre para los tours en servicio compartido. </w:t>
      </w:r>
    </w:p>
    <w:p w14:paraId="115D3C38" w14:textId="77777777" w:rsidR="00961348" w:rsidRPr="00961348" w:rsidRDefault="00961348" w:rsidP="00961348">
      <w:pPr>
        <w:pStyle w:val="NormalWeb"/>
        <w:numPr>
          <w:ilvl w:val="0"/>
          <w:numId w:val="31"/>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45DFA03A"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Extras en hoteles.</w:t>
      </w:r>
    </w:p>
    <w:p w14:paraId="2F12B746"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Vuelos Internacionales e internos.</w:t>
      </w:r>
    </w:p>
    <w:p w14:paraId="7C0DC8F9"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Impuestos de aeropuertos.</w:t>
      </w:r>
    </w:p>
    <w:p w14:paraId="37E402C7"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RESORT FEE (se paga en destino)</w:t>
      </w:r>
    </w:p>
    <w:p w14:paraId="63A029CE" w14:textId="77777777" w:rsid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Propinas a mucamas, botones, guías, chóferes. </w:t>
      </w:r>
    </w:p>
    <w:p w14:paraId="677577E7" w14:textId="5909AF8A" w:rsidR="00E818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Vuelo Guatemala / Flores / Guatemala</w:t>
      </w:r>
    </w:p>
    <w:p w14:paraId="48F5D6CC" w14:textId="77777777" w:rsidR="00E81848" w:rsidRDefault="00E81848" w:rsidP="00E81848">
      <w:pPr>
        <w:pStyle w:val="Sinespaciado"/>
        <w:rPr>
          <w:rFonts w:asciiTheme="minorHAnsi" w:eastAsia="Arial" w:hAnsiTheme="minorHAnsi" w:cstheme="minorHAnsi"/>
          <w:color w:val="002060"/>
          <w:sz w:val="20"/>
        </w:rPr>
      </w:pPr>
    </w:p>
    <w:p w14:paraId="387C7A9C" w14:textId="77777777" w:rsidR="00961348" w:rsidRPr="00D2140A" w:rsidRDefault="00961348" w:rsidP="009613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586741F7"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Los servicios en Privado operan los días Martes y Viernes.</w:t>
      </w:r>
    </w:p>
    <w:p w14:paraId="4C82EFCF"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En Antigua y Panajachel están aplicando un resort fee. (Se paga en destino)</w:t>
      </w:r>
      <w:r>
        <w:rPr>
          <w:rFonts w:asciiTheme="minorHAnsi" w:eastAsia="Arial" w:hAnsiTheme="minorHAnsi" w:cstheme="minorHAnsi"/>
          <w:color w:val="002060"/>
          <w:sz w:val="20"/>
        </w:rPr>
        <w:t>.</w:t>
      </w:r>
    </w:p>
    <w:p w14:paraId="7B4433C4"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Día 05 no incluye desayuno es Box </w:t>
      </w:r>
      <w:proofErr w:type="spellStart"/>
      <w:r w:rsidRPr="00961348">
        <w:rPr>
          <w:rFonts w:asciiTheme="minorHAnsi" w:eastAsia="Arial" w:hAnsiTheme="minorHAnsi" w:cstheme="minorHAnsi"/>
          <w:color w:val="002060"/>
          <w:sz w:val="20"/>
        </w:rPr>
        <w:t>Breakfast</w:t>
      </w:r>
      <w:proofErr w:type="spellEnd"/>
      <w:r w:rsidRPr="00961348">
        <w:rPr>
          <w:rFonts w:asciiTheme="minorHAnsi" w:eastAsia="Arial" w:hAnsiTheme="minorHAnsi" w:cstheme="minorHAnsi"/>
          <w:color w:val="002060"/>
          <w:sz w:val="20"/>
        </w:rPr>
        <w:t>.</w:t>
      </w:r>
    </w:p>
    <w:p w14:paraId="0F6F702D"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Tarifa menor no incluye desayunos – pueden compartir hab. con sus padres 2 niños menores de 10 años sin costo alguno en plan europeo (sin alimentación). Si desea incluir los desayunos tiene un costo aproximado de 20 USD cada uno.</w:t>
      </w:r>
    </w:p>
    <w:p w14:paraId="67624A79"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Adicionar:  Precio boleto GUA – FRS - GUA vía TAG. 275 USD.</w:t>
      </w:r>
      <w:bookmarkStart w:id="1" w:name="_Hlk38810670"/>
    </w:p>
    <w:p w14:paraId="4CD8D8B1"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Todos los traslados en servicio compartido/regular o privado aplican de 05:00 a 20:00 </w:t>
      </w:r>
      <w:proofErr w:type="spellStart"/>
      <w:r w:rsidRPr="00961348">
        <w:rPr>
          <w:rFonts w:asciiTheme="minorHAnsi" w:eastAsia="Arial" w:hAnsiTheme="minorHAnsi" w:cstheme="minorHAnsi"/>
          <w:color w:val="002060"/>
          <w:sz w:val="20"/>
        </w:rPr>
        <w:t>hrs</w:t>
      </w:r>
      <w:proofErr w:type="spellEnd"/>
      <w:r w:rsidRPr="00961348">
        <w:rPr>
          <w:rFonts w:asciiTheme="minorHAnsi" w:eastAsia="Arial" w:hAnsiTheme="minorHAnsi" w:cstheme="minorHAnsi"/>
          <w:color w:val="002060"/>
          <w:sz w:val="20"/>
        </w:rPr>
        <w:t xml:space="preserve">, después o antes de dichas horas aplica un suplemento de 25 </w:t>
      </w:r>
      <w:proofErr w:type="spellStart"/>
      <w:r w:rsidRPr="00961348">
        <w:rPr>
          <w:rFonts w:asciiTheme="minorHAnsi" w:eastAsia="Arial" w:hAnsiTheme="minorHAnsi" w:cstheme="minorHAnsi"/>
          <w:color w:val="002060"/>
          <w:sz w:val="20"/>
        </w:rPr>
        <w:t>usd</w:t>
      </w:r>
      <w:proofErr w:type="spellEnd"/>
      <w:r w:rsidRPr="00961348">
        <w:rPr>
          <w:rFonts w:asciiTheme="minorHAnsi" w:eastAsia="Arial" w:hAnsiTheme="minorHAnsi" w:cstheme="minorHAnsi"/>
          <w:color w:val="002060"/>
          <w:sz w:val="20"/>
        </w:rPr>
        <w:t xml:space="preserve"> por persona por trayecto.</w:t>
      </w:r>
    </w:p>
    <w:p w14:paraId="5CBE828C"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Antigua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961348">
        <w:rPr>
          <w:rFonts w:asciiTheme="minorHAnsi" w:eastAsia="Arial" w:hAnsiTheme="minorHAnsi" w:cstheme="minorHAnsi"/>
          <w:color w:val="002060"/>
          <w:sz w:val="20"/>
        </w:rPr>
        <w:t>jardinización</w:t>
      </w:r>
      <w:proofErr w:type="spellEnd"/>
      <w:r w:rsidRPr="00961348">
        <w:rPr>
          <w:rFonts w:asciiTheme="minorHAnsi" w:eastAsia="Arial" w:hAnsiTheme="minorHAnsi" w:cstheme="minorHAnsi"/>
          <w:color w:val="002060"/>
          <w:sz w:val="20"/>
        </w:rPr>
        <w:t xml:space="preserve"> de Ruta del Orgullo (Carretera de Guatemala a La Antigua Km 33)</w:t>
      </w:r>
    </w:p>
    <w:p w14:paraId="63006FAD" w14:textId="2DF64B96" w:rsidR="00961348" w:rsidRP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Panajachel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2830C52" w14:textId="77777777" w:rsidR="00961348" w:rsidRDefault="00961348" w:rsidP="00E81848">
      <w:pPr>
        <w:pStyle w:val="Sinespaciado"/>
        <w:rPr>
          <w:rFonts w:asciiTheme="minorHAnsi" w:eastAsia="Arial" w:hAnsiTheme="minorHAnsi" w:cstheme="minorHAnsi"/>
          <w:color w:val="002060"/>
          <w:sz w:val="20"/>
        </w:rPr>
      </w:pPr>
    </w:p>
    <w:p w14:paraId="720A541A" w14:textId="77777777" w:rsidR="00961348" w:rsidRDefault="00961348" w:rsidP="00E81848">
      <w:pPr>
        <w:pStyle w:val="Sinespaciado"/>
        <w:rPr>
          <w:rFonts w:asciiTheme="minorHAnsi" w:eastAsia="Arial" w:hAnsiTheme="minorHAnsi" w:cstheme="minorHAnsi"/>
          <w:color w:val="002060"/>
          <w:sz w:val="20"/>
        </w:rPr>
      </w:pPr>
    </w:p>
    <w:p w14:paraId="34062862"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4733A953"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87B81B3"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4545F970"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DD07210"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1B761905"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518F878"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239BAA2"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6C82138F"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4121" w:type="dxa"/>
        <w:jc w:val="center"/>
        <w:tblCellSpacing w:w="0" w:type="dxa"/>
        <w:tblCellMar>
          <w:left w:w="0" w:type="dxa"/>
          <w:right w:w="0" w:type="dxa"/>
        </w:tblCellMar>
        <w:tblLook w:val="04A0" w:firstRow="1" w:lastRow="0" w:firstColumn="1" w:lastColumn="0" w:noHBand="0" w:noVBand="1"/>
      </w:tblPr>
      <w:tblGrid>
        <w:gridCol w:w="1428"/>
        <w:gridCol w:w="2173"/>
        <w:gridCol w:w="520"/>
      </w:tblGrid>
      <w:tr w:rsidR="001638A6" w:rsidRPr="001638A6" w14:paraId="00AA05DA" w14:textId="77777777" w:rsidTr="001638A6">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43F04DB" w14:textId="77777777" w:rsidR="001638A6" w:rsidRPr="001638A6" w:rsidRDefault="001638A6" w:rsidP="001638A6">
            <w:pPr>
              <w:spacing w:after="0" w:line="240" w:lineRule="auto"/>
              <w:jc w:val="center"/>
              <w:rPr>
                <w:rFonts w:ascii="Calibri" w:hAnsi="Calibri" w:cs="Calibri"/>
                <w:b/>
                <w:bCs/>
                <w:color w:val="FFFFFF"/>
                <w:sz w:val="20"/>
                <w:szCs w:val="20"/>
                <w:lang w:bidi="ar-SA"/>
              </w:rPr>
            </w:pPr>
            <w:r w:rsidRPr="001638A6">
              <w:rPr>
                <w:rFonts w:ascii="Calibri" w:hAnsi="Calibri" w:cs="Calibri"/>
                <w:b/>
                <w:bCs/>
                <w:color w:val="FFFFFF"/>
                <w:sz w:val="20"/>
                <w:szCs w:val="20"/>
                <w:lang w:bidi="ar-SA"/>
              </w:rPr>
              <w:lastRenderedPageBreak/>
              <w:t>LISTA DE HOTELES (Previstos o similares)</w:t>
            </w:r>
          </w:p>
        </w:tc>
      </w:tr>
      <w:tr w:rsidR="001638A6" w:rsidRPr="001638A6" w14:paraId="7B145667" w14:textId="77777777" w:rsidTr="001638A6">
        <w:trPr>
          <w:trHeight w:val="263"/>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15AF29D4" w14:textId="77777777" w:rsidR="001638A6" w:rsidRPr="001638A6" w:rsidRDefault="001638A6" w:rsidP="001638A6">
            <w:pPr>
              <w:spacing w:after="0" w:line="240" w:lineRule="auto"/>
              <w:jc w:val="center"/>
              <w:rPr>
                <w:rFonts w:ascii="Calibri" w:hAnsi="Calibri" w:cs="Calibri"/>
                <w:b/>
                <w:bCs/>
                <w:color w:val="FFFFFF"/>
                <w:sz w:val="20"/>
                <w:szCs w:val="20"/>
                <w:lang w:bidi="ar-SA"/>
              </w:rPr>
            </w:pPr>
            <w:r w:rsidRPr="001638A6">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BE4753E" w14:textId="77777777" w:rsidR="001638A6" w:rsidRPr="001638A6" w:rsidRDefault="001638A6" w:rsidP="001638A6">
            <w:pPr>
              <w:spacing w:after="0" w:line="240" w:lineRule="auto"/>
              <w:jc w:val="center"/>
              <w:rPr>
                <w:rFonts w:ascii="Calibri" w:hAnsi="Calibri" w:cs="Calibri"/>
                <w:b/>
                <w:bCs/>
                <w:color w:val="FFFFFF"/>
                <w:sz w:val="20"/>
                <w:szCs w:val="20"/>
                <w:lang w:bidi="ar-SA"/>
              </w:rPr>
            </w:pPr>
            <w:r w:rsidRPr="001638A6">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672BEF4" w14:textId="77777777" w:rsidR="001638A6" w:rsidRPr="001638A6" w:rsidRDefault="001638A6" w:rsidP="001638A6">
            <w:pPr>
              <w:spacing w:after="0" w:line="240" w:lineRule="auto"/>
              <w:jc w:val="center"/>
              <w:rPr>
                <w:rFonts w:ascii="Calibri" w:hAnsi="Calibri" w:cs="Calibri"/>
                <w:b/>
                <w:bCs/>
                <w:color w:val="FFFFFF"/>
                <w:sz w:val="20"/>
                <w:szCs w:val="20"/>
                <w:lang w:bidi="ar-SA"/>
              </w:rPr>
            </w:pPr>
            <w:r w:rsidRPr="001638A6">
              <w:rPr>
                <w:rFonts w:ascii="Calibri" w:hAnsi="Calibri" w:cs="Calibri"/>
                <w:b/>
                <w:bCs/>
                <w:color w:val="FFFFFF"/>
                <w:sz w:val="20"/>
                <w:szCs w:val="20"/>
                <w:lang w:bidi="ar-SA"/>
              </w:rPr>
              <w:t>CAT</w:t>
            </w:r>
          </w:p>
        </w:tc>
      </w:tr>
      <w:tr w:rsidR="001638A6" w:rsidRPr="001638A6" w14:paraId="040DAFA4"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6439D5C" w14:textId="77777777" w:rsidR="001638A6" w:rsidRPr="001638A6" w:rsidRDefault="001638A6" w:rsidP="001638A6">
            <w:pPr>
              <w:spacing w:after="0" w:line="240" w:lineRule="auto"/>
              <w:rPr>
                <w:rFonts w:ascii="Calibri" w:hAnsi="Calibri" w:cs="Calibri"/>
                <w:b/>
                <w:bCs/>
                <w:sz w:val="20"/>
                <w:szCs w:val="20"/>
                <w:lang w:bidi="ar-SA"/>
              </w:rPr>
            </w:pPr>
            <w:r w:rsidRPr="001638A6">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7AF8BAA5"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331D3F2F"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T</w:t>
            </w:r>
          </w:p>
        </w:tc>
      </w:tr>
      <w:tr w:rsidR="001638A6" w:rsidRPr="001638A6" w14:paraId="79B3172E"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C17D795"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9B64106"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CLARION SUITES </w:t>
            </w:r>
          </w:p>
        </w:tc>
        <w:tc>
          <w:tcPr>
            <w:tcW w:w="0" w:type="auto"/>
            <w:tcBorders>
              <w:right w:val="single" w:sz="6" w:space="0" w:color="0563C1"/>
            </w:tcBorders>
            <w:tcMar>
              <w:top w:w="0" w:type="dxa"/>
              <w:left w:w="45" w:type="dxa"/>
              <w:bottom w:w="0" w:type="dxa"/>
              <w:right w:w="45" w:type="dxa"/>
            </w:tcMar>
            <w:vAlign w:val="bottom"/>
            <w:hideMark/>
          </w:tcPr>
          <w:p w14:paraId="3FE97179"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P</w:t>
            </w:r>
          </w:p>
        </w:tc>
      </w:tr>
      <w:tr w:rsidR="001638A6" w:rsidRPr="001638A6" w14:paraId="78B6EBDF" w14:textId="77777777" w:rsidTr="001638A6">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68D32F3"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1E87C34"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HILTON GUATELAMA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EF1AE41" w14:textId="77777777" w:rsidR="001638A6" w:rsidRPr="001638A6" w:rsidRDefault="001638A6" w:rsidP="001638A6">
            <w:pPr>
              <w:spacing w:after="0" w:line="240" w:lineRule="auto"/>
              <w:jc w:val="center"/>
              <w:rPr>
                <w:rFonts w:ascii="Calibri" w:hAnsi="Calibri" w:cs="Calibri"/>
                <w:lang w:bidi="ar-SA"/>
              </w:rPr>
            </w:pPr>
            <w:r w:rsidRPr="001638A6">
              <w:rPr>
                <w:rFonts w:ascii="Calibri" w:hAnsi="Calibri" w:cs="Calibri"/>
                <w:lang w:bidi="ar-SA"/>
              </w:rPr>
              <w:t>S</w:t>
            </w:r>
          </w:p>
        </w:tc>
      </w:tr>
      <w:tr w:rsidR="001638A6" w:rsidRPr="001638A6" w14:paraId="05D14638"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C83B84F" w14:textId="77777777" w:rsidR="001638A6" w:rsidRPr="001638A6" w:rsidRDefault="001638A6" w:rsidP="001638A6">
            <w:pPr>
              <w:spacing w:after="0" w:line="240" w:lineRule="auto"/>
              <w:rPr>
                <w:rFonts w:ascii="Calibri" w:hAnsi="Calibri" w:cs="Calibri"/>
                <w:b/>
                <w:bCs/>
                <w:sz w:val="20"/>
                <w:szCs w:val="20"/>
                <w:lang w:bidi="ar-SA"/>
              </w:rPr>
            </w:pPr>
            <w:r w:rsidRPr="001638A6">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04427091"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03E51131"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T</w:t>
            </w:r>
          </w:p>
        </w:tc>
      </w:tr>
      <w:tr w:rsidR="001638A6" w:rsidRPr="001638A6" w14:paraId="33044C4C"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87F7569"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CC81748"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PORTO ANTIGUA </w:t>
            </w:r>
          </w:p>
        </w:tc>
        <w:tc>
          <w:tcPr>
            <w:tcW w:w="0" w:type="auto"/>
            <w:tcBorders>
              <w:right w:val="single" w:sz="6" w:space="0" w:color="0563C1"/>
            </w:tcBorders>
            <w:tcMar>
              <w:top w:w="0" w:type="dxa"/>
              <w:left w:w="45" w:type="dxa"/>
              <w:bottom w:w="0" w:type="dxa"/>
              <w:right w:w="45" w:type="dxa"/>
            </w:tcMar>
            <w:vAlign w:val="bottom"/>
            <w:hideMark/>
          </w:tcPr>
          <w:p w14:paraId="033212B5"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P</w:t>
            </w:r>
          </w:p>
        </w:tc>
      </w:tr>
      <w:tr w:rsidR="001638A6" w:rsidRPr="001638A6" w14:paraId="39BA03FB" w14:textId="77777777" w:rsidTr="001638A6">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6EFCF56"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F1EAE8"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3CDD039" w14:textId="77777777" w:rsidR="001638A6" w:rsidRPr="001638A6" w:rsidRDefault="001638A6" w:rsidP="001638A6">
            <w:pPr>
              <w:spacing w:after="0" w:line="240" w:lineRule="auto"/>
              <w:jc w:val="center"/>
              <w:rPr>
                <w:rFonts w:ascii="Calibri" w:hAnsi="Calibri" w:cs="Calibri"/>
                <w:lang w:bidi="ar-SA"/>
              </w:rPr>
            </w:pPr>
            <w:r w:rsidRPr="001638A6">
              <w:rPr>
                <w:rFonts w:ascii="Calibri" w:hAnsi="Calibri" w:cs="Calibri"/>
                <w:lang w:bidi="ar-SA"/>
              </w:rPr>
              <w:t>S</w:t>
            </w:r>
          </w:p>
        </w:tc>
      </w:tr>
      <w:tr w:rsidR="001638A6" w:rsidRPr="001638A6" w14:paraId="62C2E735"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03795F7" w14:textId="77777777" w:rsidR="001638A6" w:rsidRPr="001638A6" w:rsidRDefault="001638A6" w:rsidP="001638A6">
            <w:pPr>
              <w:spacing w:after="0" w:line="240" w:lineRule="auto"/>
              <w:rPr>
                <w:rFonts w:ascii="Calibri" w:hAnsi="Calibri" w:cs="Calibri"/>
                <w:b/>
                <w:bCs/>
                <w:sz w:val="20"/>
                <w:szCs w:val="20"/>
                <w:lang w:bidi="ar-SA"/>
              </w:rPr>
            </w:pPr>
            <w:r w:rsidRPr="001638A6">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5F810024"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 xml:space="preserve">REGIS </w:t>
            </w:r>
          </w:p>
        </w:tc>
        <w:tc>
          <w:tcPr>
            <w:tcW w:w="0" w:type="auto"/>
            <w:tcBorders>
              <w:right w:val="single" w:sz="6" w:space="0" w:color="0563C1"/>
            </w:tcBorders>
            <w:tcMar>
              <w:top w:w="0" w:type="dxa"/>
              <w:left w:w="45" w:type="dxa"/>
              <w:bottom w:w="0" w:type="dxa"/>
              <w:right w:w="45" w:type="dxa"/>
            </w:tcMar>
            <w:vAlign w:val="bottom"/>
            <w:hideMark/>
          </w:tcPr>
          <w:p w14:paraId="72EF55FE"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T</w:t>
            </w:r>
          </w:p>
        </w:tc>
      </w:tr>
      <w:tr w:rsidR="001638A6" w:rsidRPr="001638A6" w14:paraId="0768E828" w14:textId="77777777" w:rsidTr="001638A6">
        <w:trPr>
          <w:trHeight w:val="26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A2CD8DB"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5884C62"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PORTA DEL LAGO</w:t>
            </w:r>
          </w:p>
        </w:tc>
        <w:tc>
          <w:tcPr>
            <w:tcW w:w="0" w:type="auto"/>
            <w:tcBorders>
              <w:right w:val="single" w:sz="6" w:space="0" w:color="0563C1"/>
            </w:tcBorders>
            <w:tcMar>
              <w:top w:w="0" w:type="dxa"/>
              <w:left w:w="45" w:type="dxa"/>
              <w:bottom w:w="0" w:type="dxa"/>
              <w:right w:w="45" w:type="dxa"/>
            </w:tcMar>
            <w:vAlign w:val="bottom"/>
            <w:hideMark/>
          </w:tcPr>
          <w:p w14:paraId="68E72AFC"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P</w:t>
            </w:r>
          </w:p>
        </w:tc>
      </w:tr>
      <w:tr w:rsidR="001638A6" w:rsidRPr="001638A6" w14:paraId="4C35F1B2" w14:textId="77777777" w:rsidTr="001638A6">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E9EFB81" w14:textId="77777777" w:rsidR="001638A6" w:rsidRPr="001638A6" w:rsidRDefault="001638A6" w:rsidP="001638A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236DD1" w14:textId="77777777" w:rsidR="001638A6" w:rsidRPr="001638A6" w:rsidRDefault="001638A6" w:rsidP="001638A6">
            <w:pPr>
              <w:spacing w:after="0" w:line="240" w:lineRule="auto"/>
              <w:rPr>
                <w:rFonts w:ascii="Calibri" w:hAnsi="Calibri" w:cs="Calibri"/>
                <w:sz w:val="20"/>
                <w:szCs w:val="20"/>
                <w:lang w:bidi="ar-SA"/>
              </w:rPr>
            </w:pPr>
            <w:r w:rsidRPr="001638A6">
              <w:rPr>
                <w:rFonts w:ascii="Calibri" w:hAnsi="Calibri" w:cs="Calibri"/>
                <w:sz w:val="20"/>
                <w:szCs w:val="20"/>
                <w:lang w:bidi="ar-SA"/>
              </w:rPr>
              <w:t>ATITLAN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E389842" w14:textId="77777777" w:rsidR="001638A6" w:rsidRPr="001638A6" w:rsidRDefault="001638A6" w:rsidP="001638A6">
            <w:pPr>
              <w:spacing w:after="0" w:line="240" w:lineRule="auto"/>
              <w:jc w:val="center"/>
              <w:rPr>
                <w:rFonts w:ascii="Calibri" w:hAnsi="Calibri" w:cs="Calibri"/>
                <w:sz w:val="20"/>
                <w:szCs w:val="20"/>
                <w:lang w:bidi="ar-SA"/>
              </w:rPr>
            </w:pPr>
            <w:r w:rsidRPr="001638A6">
              <w:rPr>
                <w:rFonts w:ascii="Calibri" w:hAnsi="Calibri" w:cs="Calibri"/>
                <w:sz w:val="20"/>
                <w:szCs w:val="20"/>
                <w:lang w:bidi="ar-SA"/>
              </w:rPr>
              <w:t>S</w:t>
            </w:r>
          </w:p>
        </w:tc>
      </w:tr>
    </w:tbl>
    <w:p w14:paraId="77C0658E"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4975" w:type="dxa"/>
        <w:jc w:val="center"/>
        <w:tblCellSpacing w:w="0" w:type="dxa"/>
        <w:tblCellMar>
          <w:left w:w="0" w:type="dxa"/>
          <w:right w:w="0" w:type="dxa"/>
        </w:tblCellMar>
        <w:tblLook w:val="04A0" w:firstRow="1" w:lastRow="0" w:firstColumn="1" w:lastColumn="0" w:noHBand="0" w:noVBand="1"/>
      </w:tblPr>
      <w:tblGrid>
        <w:gridCol w:w="2341"/>
        <w:gridCol w:w="649"/>
        <w:gridCol w:w="649"/>
        <w:gridCol w:w="649"/>
        <w:gridCol w:w="687"/>
      </w:tblGrid>
      <w:tr w:rsidR="009B1F89" w:rsidRPr="009B1F89" w14:paraId="2B191824" w14:textId="77777777" w:rsidTr="009B1F89">
        <w:trPr>
          <w:trHeight w:val="300"/>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1ED63C4"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PRECIO POR PERSONA EN USD</w:t>
            </w:r>
          </w:p>
        </w:tc>
      </w:tr>
      <w:tr w:rsidR="009B1F89" w:rsidRPr="009B1F89" w14:paraId="39C5D874"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CBFF0E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A8A7163"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C2CD348"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EB255B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8EF7D0"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1971FCA"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0DB793"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486FA7"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850</w:t>
            </w:r>
          </w:p>
        </w:tc>
        <w:tc>
          <w:tcPr>
            <w:tcW w:w="0" w:type="auto"/>
            <w:shd w:val="clear" w:color="auto" w:fill="FFFFFF"/>
            <w:tcMar>
              <w:top w:w="0" w:type="dxa"/>
              <w:left w:w="45" w:type="dxa"/>
              <w:bottom w:w="0" w:type="dxa"/>
              <w:right w:w="45" w:type="dxa"/>
            </w:tcMar>
            <w:vAlign w:val="center"/>
            <w:hideMark/>
          </w:tcPr>
          <w:p w14:paraId="00F006DB"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830</w:t>
            </w:r>
          </w:p>
        </w:tc>
        <w:tc>
          <w:tcPr>
            <w:tcW w:w="0" w:type="auto"/>
            <w:shd w:val="clear" w:color="auto" w:fill="FFFFFF"/>
            <w:tcMar>
              <w:top w:w="0" w:type="dxa"/>
              <w:left w:w="45" w:type="dxa"/>
              <w:bottom w:w="0" w:type="dxa"/>
              <w:right w:w="45" w:type="dxa"/>
            </w:tcMar>
            <w:vAlign w:val="center"/>
            <w:hideMark/>
          </w:tcPr>
          <w:p w14:paraId="1343A0FB"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83711D"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60A202F1"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DAB7E0E"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FD65F"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9FDAF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9F46FD"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1260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73201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r w:rsidR="009B1F89" w:rsidRPr="009B1F89" w14:paraId="5A4FD80B" w14:textId="77777777" w:rsidTr="009B1F89">
        <w:trPr>
          <w:trHeight w:val="30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257BE6D" w14:textId="77777777" w:rsidR="009B1F89" w:rsidRPr="009B1F89" w:rsidRDefault="009B1F89" w:rsidP="009B1F8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31447F"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1DA15D"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C455D6"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1DBFB1" w14:textId="77777777" w:rsidR="009B1F89" w:rsidRPr="009B1F89" w:rsidRDefault="009B1F89" w:rsidP="009B1F89">
            <w:pPr>
              <w:spacing w:after="0" w:line="240" w:lineRule="auto"/>
              <w:rPr>
                <w:rFonts w:ascii="Times New Roman" w:hAnsi="Times New Roman"/>
                <w:sz w:val="20"/>
                <w:szCs w:val="20"/>
                <w:lang w:bidi="ar-SA"/>
              </w:rPr>
            </w:pPr>
          </w:p>
        </w:tc>
      </w:tr>
      <w:tr w:rsidR="009B1F89" w:rsidRPr="009B1F89" w14:paraId="017BC1DC"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42009A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C1FBFA3"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90793E1"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0D30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6CF83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BEFD045"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3C8D7E9"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4B0FC7F5"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3776DDD3"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850</w:t>
            </w:r>
          </w:p>
        </w:tc>
        <w:tc>
          <w:tcPr>
            <w:tcW w:w="0" w:type="auto"/>
            <w:shd w:val="clear" w:color="auto" w:fill="FFFFFF"/>
            <w:tcMar>
              <w:top w:w="0" w:type="dxa"/>
              <w:left w:w="45" w:type="dxa"/>
              <w:bottom w:w="0" w:type="dxa"/>
              <w:right w:w="45" w:type="dxa"/>
            </w:tcMar>
            <w:vAlign w:val="center"/>
            <w:hideMark/>
          </w:tcPr>
          <w:p w14:paraId="6628BDBE"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0416E9"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62D99183"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A15C8EC"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C9E843"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E04D13"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F9999D"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1480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86C8FF"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r w:rsidR="009B1F89" w:rsidRPr="009B1F89" w14:paraId="4637BBB6" w14:textId="77777777" w:rsidTr="009B1F89">
        <w:trPr>
          <w:trHeight w:val="30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FB0353E" w14:textId="77777777" w:rsidR="009B1F89" w:rsidRPr="009B1F89" w:rsidRDefault="009B1F89" w:rsidP="009B1F8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F75F85"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183C8B"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D7886C"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996EAE" w14:textId="77777777" w:rsidR="009B1F89" w:rsidRPr="009B1F89" w:rsidRDefault="009B1F89" w:rsidP="009B1F89">
            <w:pPr>
              <w:spacing w:after="0" w:line="240" w:lineRule="auto"/>
              <w:rPr>
                <w:rFonts w:ascii="Times New Roman" w:hAnsi="Times New Roman"/>
                <w:sz w:val="20"/>
                <w:szCs w:val="20"/>
                <w:lang w:bidi="ar-SA"/>
              </w:rPr>
            </w:pPr>
          </w:p>
        </w:tc>
      </w:tr>
      <w:tr w:rsidR="009B1F89" w:rsidRPr="009B1F89" w14:paraId="57F5B380"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3291F4A"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3BA2427C"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DD586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8953A9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FF57E29"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3B35B14"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F40FB8"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390BADA2"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1010E4A4"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1110</w:t>
            </w:r>
          </w:p>
        </w:tc>
        <w:tc>
          <w:tcPr>
            <w:tcW w:w="0" w:type="auto"/>
            <w:shd w:val="clear" w:color="auto" w:fill="FFFFFF"/>
            <w:tcMar>
              <w:top w:w="0" w:type="dxa"/>
              <w:left w:w="45" w:type="dxa"/>
              <w:bottom w:w="0" w:type="dxa"/>
              <w:right w:w="45" w:type="dxa"/>
            </w:tcMar>
            <w:vAlign w:val="center"/>
            <w:hideMark/>
          </w:tcPr>
          <w:p w14:paraId="7320114F"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0450A92"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2A0D36B7"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2B9F883"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7FA928"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1300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894F34"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B05868"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3C517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bl>
    <w:p w14:paraId="74C13D7B"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101BA089"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1638A6" w:rsidRPr="001638A6" w14:paraId="5E95CF76" w14:textId="77777777" w:rsidTr="001638A6">
        <w:trPr>
          <w:trHeight w:val="30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944130"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RUTA AÉREA PROPUESTA MEX/PTY/GUA/PTY/MEX</w:t>
            </w:r>
          </w:p>
        </w:tc>
      </w:tr>
      <w:tr w:rsidR="001638A6" w:rsidRPr="001638A6" w14:paraId="506B2C2D" w14:textId="77777777" w:rsidTr="001638A6">
        <w:trPr>
          <w:trHeight w:val="28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44D9FA" w14:textId="77777777" w:rsidR="001638A6" w:rsidRPr="001638A6" w:rsidRDefault="001638A6" w:rsidP="001638A6">
            <w:pPr>
              <w:spacing w:after="0" w:line="240" w:lineRule="auto"/>
              <w:rPr>
                <w:rFonts w:ascii="Calibri" w:hAnsi="Calibri" w:cs="Calibri"/>
                <w:b/>
                <w:bCs/>
                <w:color w:val="FFFFFF"/>
                <w:sz w:val="20"/>
                <w:szCs w:val="20"/>
                <w:lang w:bidi="ar-SA"/>
              </w:rPr>
            </w:pPr>
            <w:r w:rsidRPr="001638A6">
              <w:rPr>
                <w:rFonts w:ascii="Calibri" w:hAnsi="Calibri" w:cs="Calibri"/>
                <w:b/>
                <w:bCs/>
                <w:color w:val="FFFFFF"/>
                <w:sz w:val="20"/>
                <w:szCs w:val="20"/>
                <w:lang w:bidi="ar-SA"/>
              </w:rPr>
              <w:t>IMPUESTOS (SUJETOS A CONFIRMACIÓN): 230 USD</w:t>
            </w:r>
          </w:p>
        </w:tc>
      </w:tr>
      <w:tr w:rsidR="001638A6" w:rsidRPr="001638A6" w14:paraId="74C7E00D" w14:textId="77777777" w:rsidTr="001638A6">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A8AAAD1" w14:textId="77777777" w:rsidR="001638A6" w:rsidRPr="001638A6" w:rsidRDefault="001638A6" w:rsidP="001638A6">
            <w:pPr>
              <w:spacing w:after="0" w:line="240" w:lineRule="auto"/>
              <w:rPr>
                <w:rFonts w:ascii="Calibri" w:hAnsi="Calibri" w:cs="Calibri"/>
                <w:b/>
                <w:bCs/>
                <w:color w:val="FFFFFF"/>
                <w:sz w:val="20"/>
                <w:szCs w:val="20"/>
                <w:lang w:bidi="ar-SA"/>
              </w:rPr>
            </w:pPr>
            <w:r w:rsidRPr="001638A6">
              <w:rPr>
                <w:rFonts w:ascii="Calibri" w:hAnsi="Calibri" w:cs="Calibri"/>
                <w:b/>
                <w:bCs/>
                <w:color w:val="FFFFFF"/>
                <w:sz w:val="20"/>
                <w:szCs w:val="20"/>
                <w:lang w:bidi="ar-SA"/>
              </w:rPr>
              <w:t>ADICIONAR BOLETO AEREO GUATEMALA - FLORES - GUATEMALA VIA TAG. 275 USD. POR PERSONA (sujeto a cambio sin previo aviso) NO COMISIONABLE</w:t>
            </w:r>
          </w:p>
        </w:tc>
      </w:tr>
      <w:tr w:rsidR="001638A6" w:rsidRPr="001638A6" w14:paraId="063E3DDA"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2EB418B"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SUPLEMENTO DESDE EL INTERIOR DEL PAÍS: CONSULTAR</w:t>
            </w:r>
          </w:p>
        </w:tc>
      </w:tr>
      <w:tr w:rsidR="001638A6" w:rsidRPr="001638A6" w14:paraId="1403BD15"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CD78B32"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 xml:space="preserve">TARIFAS SUJETAS A DISPONIBILIDAD Y CAMBIO SIN PREVIO AVISO </w:t>
            </w:r>
          </w:p>
        </w:tc>
      </w:tr>
      <w:tr w:rsidR="001638A6" w:rsidRPr="001638A6" w14:paraId="4627FB7D"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6E797FC8" w14:textId="77777777"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1638A6" w:rsidRPr="001638A6" w14:paraId="063807B7"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06E7D08B" w14:textId="77777777"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 xml:space="preserve">EL PRECIO TERRESTRE CON AÉREO ES ORIENTATIVO, PUEDE SURGIR CAMBIOS DEPENDIENDO LA TEMPORADA </w:t>
            </w:r>
          </w:p>
        </w:tc>
      </w:tr>
      <w:tr w:rsidR="001638A6" w:rsidRPr="001638A6" w14:paraId="67A9721A" w14:textId="77777777" w:rsidTr="001638A6">
        <w:trPr>
          <w:trHeight w:val="30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8CB932" w14:textId="46C3DEDE"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VIGENCIA AL 10 DICIEMBRE 202</w:t>
            </w:r>
            <w:r w:rsidR="009B1F89">
              <w:rPr>
                <w:rFonts w:ascii="Calibri" w:hAnsi="Calibri" w:cs="Calibri"/>
                <w:b/>
                <w:bCs/>
                <w:color w:val="002060"/>
                <w:sz w:val="20"/>
                <w:szCs w:val="20"/>
                <w:lang w:bidi="ar-SA"/>
              </w:rPr>
              <w:t>6</w:t>
            </w:r>
            <w:r w:rsidRPr="001638A6">
              <w:rPr>
                <w:rFonts w:ascii="Calibri" w:hAnsi="Calibri" w:cs="Calibri"/>
                <w:b/>
                <w:bCs/>
                <w:color w:val="002060"/>
                <w:sz w:val="20"/>
                <w:szCs w:val="20"/>
                <w:lang w:bidi="ar-SA"/>
              </w:rPr>
              <w:t xml:space="preserve"> (EXCEPTO SEMANA SANTA, PUENTES, NAVIDAD, FIN DE AÑO Y DÍAS FESTIVOS. CONSULTE SUPLEMENTOS)</w:t>
            </w:r>
          </w:p>
        </w:tc>
      </w:tr>
    </w:tbl>
    <w:p w14:paraId="4FF1EF1A"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1FA12FAF"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ABDA98E"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DFBF01D"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7FF7779"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6AB897C"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07907F57"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6EA0152" w14:textId="0DC6329E" w:rsidR="00961348" w:rsidRPr="003F6D4F" w:rsidRDefault="00961348" w:rsidP="00961348">
      <w:pPr>
        <w:pStyle w:val="Sinespaciado"/>
        <w:jc w:val="both"/>
        <w:rPr>
          <w:rStyle w:val="Textoennegrita"/>
          <w:rFonts w:ascii="Lato" w:hAnsi="Lato"/>
          <w:color w:val="00B050"/>
          <w:sz w:val="21"/>
          <w:szCs w:val="21"/>
          <w:shd w:val="clear" w:color="auto" w:fill="FFFFFF"/>
        </w:rPr>
      </w:pPr>
      <w:r w:rsidRPr="003F6D4F">
        <w:rPr>
          <w:rStyle w:val="Textoennegrita"/>
          <w:rFonts w:ascii="Lato" w:hAnsi="Lato"/>
          <w:color w:val="00B050"/>
          <w:sz w:val="21"/>
          <w:szCs w:val="21"/>
          <w:shd w:val="clear" w:color="auto" w:fill="FFFFFF"/>
        </w:rPr>
        <w:t>OPCIÓN DE SERVICIOS PRIVADOS CON HOTELERÍA SUPERIOR</w:t>
      </w:r>
    </w:p>
    <w:p w14:paraId="6A417AC8" w14:textId="77777777" w:rsidR="00961348" w:rsidRPr="003F6D4F" w:rsidRDefault="00961348" w:rsidP="00961348">
      <w:pPr>
        <w:pStyle w:val="Sinespaciado"/>
        <w:jc w:val="both"/>
        <w:rPr>
          <w:rStyle w:val="Textoennegrita"/>
          <w:rFonts w:ascii="Lato" w:hAnsi="Lato"/>
          <w:color w:val="00B050"/>
          <w:sz w:val="21"/>
          <w:szCs w:val="21"/>
          <w:shd w:val="clear" w:color="auto" w:fill="FFFFFF"/>
        </w:rPr>
      </w:pPr>
    </w:p>
    <w:p w14:paraId="6D103C3F" w14:textId="77777777" w:rsidR="00961348" w:rsidRPr="003F6D4F" w:rsidRDefault="00961348" w:rsidP="00961348">
      <w:pPr>
        <w:pStyle w:val="Sinespaciado"/>
        <w:jc w:val="both"/>
        <w:rPr>
          <w:rStyle w:val="Textoennegrita"/>
          <w:rFonts w:ascii="Lato" w:hAnsi="Lato"/>
          <w:color w:val="00B050"/>
          <w:sz w:val="21"/>
          <w:szCs w:val="21"/>
          <w:shd w:val="clear" w:color="auto" w:fill="FFFFFF"/>
        </w:rPr>
      </w:pPr>
      <w:r w:rsidRPr="003F6D4F">
        <w:rPr>
          <w:rStyle w:val="Textoennegrita"/>
          <w:rFonts w:ascii="Lato" w:hAnsi="Lato"/>
          <w:color w:val="00B050"/>
          <w:sz w:val="21"/>
          <w:szCs w:val="21"/>
          <w:shd w:val="clear" w:color="auto" w:fill="FFFFFF"/>
        </w:rPr>
        <w:t>INCLUYE:</w:t>
      </w:r>
    </w:p>
    <w:p w14:paraId="22E424D0"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2 noches en Antigua, 1 noche en Panajachel y 2 noches en Guatemala con desayunos.</w:t>
      </w:r>
    </w:p>
    <w:p w14:paraId="25651701"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Traslados aeropuerto – Antigua – Panajachel – Guatemala – aeropuerto en servicio </w:t>
      </w:r>
      <w:r>
        <w:rPr>
          <w:rFonts w:ascii="Arial" w:hAnsi="Arial" w:cs="Arial"/>
          <w:sz w:val="20"/>
          <w:szCs w:val="20"/>
        </w:rPr>
        <w:t>privado</w:t>
      </w:r>
      <w:r w:rsidRPr="0083761D">
        <w:rPr>
          <w:rFonts w:ascii="Arial" w:hAnsi="Arial" w:cs="Arial"/>
          <w:sz w:val="20"/>
          <w:szCs w:val="20"/>
        </w:rPr>
        <w:t>.</w:t>
      </w:r>
    </w:p>
    <w:p w14:paraId="32305A3B"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Visita de ciudad en Antigua, Ciudad Vieja en servicio </w:t>
      </w:r>
      <w:r>
        <w:rPr>
          <w:rFonts w:ascii="Arial" w:hAnsi="Arial" w:cs="Arial"/>
          <w:sz w:val="20"/>
          <w:szCs w:val="20"/>
        </w:rPr>
        <w:t>privado</w:t>
      </w:r>
      <w:r w:rsidRPr="0083761D">
        <w:rPr>
          <w:rFonts w:ascii="Arial" w:hAnsi="Arial" w:cs="Arial"/>
          <w:sz w:val="20"/>
          <w:szCs w:val="20"/>
        </w:rPr>
        <w:t>.</w:t>
      </w:r>
    </w:p>
    <w:p w14:paraId="04024D3F"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Visita panorámica en Panajachel en servicio </w:t>
      </w:r>
      <w:r>
        <w:rPr>
          <w:rFonts w:ascii="Arial" w:hAnsi="Arial" w:cs="Arial"/>
          <w:sz w:val="20"/>
          <w:szCs w:val="20"/>
        </w:rPr>
        <w:t>privado</w:t>
      </w:r>
      <w:r w:rsidRPr="0083761D">
        <w:rPr>
          <w:rFonts w:ascii="Arial" w:hAnsi="Arial" w:cs="Arial"/>
          <w:sz w:val="20"/>
          <w:szCs w:val="20"/>
        </w:rPr>
        <w:t>.</w:t>
      </w:r>
    </w:p>
    <w:p w14:paraId="675A2C1F"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Paseo en bote en Lago Atitlán en servicio </w:t>
      </w:r>
      <w:r>
        <w:rPr>
          <w:rFonts w:ascii="Arial" w:hAnsi="Arial" w:cs="Arial"/>
          <w:sz w:val="20"/>
          <w:szCs w:val="20"/>
        </w:rPr>
        <w:t>privado</w:t>
      </w:r>
      <w:r w:rsidRPr="0083761D">
        <w:rPr>
          <w:rFonts w:ascii="Arial" w:hAnsi="Arial" w:cs="Arial"/>
          <w:sz w:val="20"/>
          <w:szCs w:val="20"/>
        </w:rPr>
        <w:t xml:space="preserve">. </w:t>
      </w:r>
    </w:p>
    <w:p w14:paraId="095B90FC" w14:textId="77777777" w:rsidR="00961348"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Visita al sitio arqueológico Tikal con almuerzo.</w:t>
      </w:r>
    </w:p>
    <w:p w14:paraId="18D5C05B" w14:textId="77777777" w:rsidR="00961348" w:rsidRDefault="00961348" w:rsidP="00961348">
      <w:pPr>
        <w:pStyle w:val="Sinespaciado"/>
        <w:numPr>
          <w:ilvl w:val="0"/>
          <w:numId w:val="31"/>
        </w:numPr>
        <w:jc w:val="both"/>
        <w:rPr>
          <w:rFonts w:ascii="Arial" w:hAnsi="Arial" w:cs="Arial"/>
          <w:sz w:val="20"/>
          <w:szCs w:val="20"/>
        </w:rPr>
      </w:pPr>
      <w:r>
        <w:rPr>
          <w:rFonts w:ascii="Arial" w:hAnsi="Arial" w:cs="Arial"/>
          <w:sz w:val="20"/>
          <w:szCs w:val="20"/>
        </w:rPr>
        <w:t>Impuestos Hoteleros.</w:t>
      </w:r>
    </w:p>
    <w:p w14:paraId="5B412E5C" w14:textId="77777777" w:rsidR="00961348" w:rsidRPr="00AA2BA0" w:rsidRDefault="00961348" w:rsidP="00961348">
      <w:pPr>
        <w:pStyle w:val="NormalWeb"/>
        <w:numPr>
          <w:ilvl w:val="0"/>
          <w:numId w:val="31"/>
        </w:numPr>
        <w:shd w:val="clear" w:color="auto" w:fill="FFFFFF"/>
        <w:spacing w:before="0" w:beforeAutospacing="0" w:after="0" w:afterAutospacing="0"/>
        <w:rPr>
          <w:rStyle w:val="Textoennegrita"/>
          <w:rFonts w:ascii="Arial" w:hAnsi="Arial" w:cs="Arial"/>
          <w:b w:val="0"/>
          <w:bCs w:val="0"/>
          <w:sz w:val="20"/>
          <w:szCs w:val="20"/>
        </w:rPr>
      </w:pPr>
      <w:r w:rsidRPr="00AA2BA0">
        <w:rPr>
          <w:rStyle w:val="Textoennegrita"/>
          <w:rFonts w:ascii="Arial" w:hAnsi="Arial" w:cs="Arial"/>
          <w:sz w:val="20"/>
          <w:szCs w:val="20"/>
        </w:rPr>
        <w:t xml:space="preserve">Traslados aeropuerto – hotel – aeropuerto en servicio </w:t>
      </w:r>
      <w:r>
        <w:rPr>
          <w:rStyle w:val="Textoennegrita"/>
          <w:rFonts w:ascii="Arial" w:hAnsi="Arial" w:cs="Arial"/>
          <w:sz w:val="20"/>
          <w:szCs w:val="20"/>
        </w:rPr>
        <w:t>privado.</w:t>
      </w:r>
    </w:p>
    <w:p w14:paraId="6E9C6E50" w14:textId="32FD7666" w:rsidR="00961348" w:rsidRPr="001E1D96" w:rsidRDefault="001638A6" w:rsidP="00961348">
      <w:pPr>
        <w:pStyle w:val="NormalWeb"/>
        <w:numPr>
          <w:ilvl w:val="0"/>
          <w:numId w:val="31"/>
        </w:numPr>
        <w:shd w:val="clear" w:color="auto" w:fill="FFFFFF"/>
        <w:spacing w:after="0" w:afterAutospacing="0"/>
        <w:jc w:val="both"/>
        <w:rPr>
          <w:rStyle w:val="Textoennegrita"/>
          <w:rFonts w:ascii="Arial" w:hAnsi="Arial" w:cs="Arial"/>
          <w:bCs w:val="0"/>
          <w:sz w:val="20"/>
          <w:szCs w:val="20"/>
        </w:rPr>
      </w:pPr>
      <w:r w:rsidRPr="001E1D96">
        <w:rPr>
          <w:rStyle w:val="Textoennegrita"/>
          <w:rFonts w:ascii="Arial" w:hAnsi="Arial" w:cs="Arial"/>
          <w:sz w:val="20"/>
          <w:szCs w:val="20"/>
        </w:rPr>
        <w:t>Transportación</w:t>
      </w:r>
      <w:r w:rsidR="00961348" w:rsidRPr="001E1D96">
        <w:rPr>
          <w:rStyle w:val="Textoennegrita"/>
          <w:rFonts w:ascii="Arial" w:hAnsi="Arial" w:cs="Arial"/>
          <w:sz w:val="20"/>
          <w:szCs w:val="20"/>
        </w:rPr>
        <w:t xml:space="preserve"> terrestre para los tours en servicio </w:t>
      </w:r>
      <w:r w:rsidR="00961348">
        <w:rPr>
          <w:rStyle w:val="Textoennegrita"/>
          <w:rFonts w:ascii="Arial" w:hAnsi="Arial" w:cs="Arial"/>
          <w:sz w:val="20"/>
          <w:szCs w:val="20"/>
        </w:rPr>
        <w:t xml:space="preserve">privado. </w:t>
      </w:r>
    </w:p>
    <w:p w14:paraId="0240ECAD" w14:textId="77777777" w:rsidR="00961348" w:rsidRPr="001E1D96" w:rsidRDefault="00961348" w:rsidP="00961348">
      <w:pPr>
        <w:pStyle w:val="NormalWeb"/>
        <w:numPr>
          <w:ilvl w:val="0"/>
          <w:numId w:val="31"/>
        </w:numPr>
        <w:shd w:val="clear" w:color="auto" w:fill="FFFFFF"/>
        <w:spacing w:after="0" w:afterAutospacing="0"/>
        <w:jc w:val="both"/>
        <w:rPr>
          <w:rFonts w:ascii="Arial" w:hAnsi="Arial" w:cs="Arial"/>
          <w:b/>
          <w:sz w:val="20"/>
          <w:szCs w:val="20"/>
        </w:rPr>
      </w:pPr>
      <w:r w:rsidRPr="001E1D96">
        <w:rPr>
          <w:rFonts w:ascii="Arial" w:hAnsi="Arial" w:cs="Arial"/>
          <w:sz w:val="20"/>
          <w:szCs w:val="20"/>
        </w:rPr>
        <w:t>Tarjeta Básica de asistencia al viajero</w:t>
      </w:r>
      <w:r>
        <w:rPr>
          <w:rFonts w:ascii="Arial" w:hAnsi="Arial" w:cs="Arial"/>
          <w:sz w:val="20"/>
          <w:szCs w:val="20"/>
        </w:rPr>
        <w:t>.</w:t>
      </w:r>
    </w:p>
    <w:p w14:paraId="0FC454D5" w14:textId="77777777" w:rsidR="00961348" w:rsidRDefault="00961348" w:rsidP="00961348">
      <w:pPr>
        <w:pStyle w:val="Sinespaciado"/>
        <w:jc w:val="both"/>
        <w:rPr>
          <w:rFonts w:ascii="Arial" w:hAnsi="Arial" w:cs="Arial"/>
          <w:sz w:val="20"/>
          <w:szCs w:val="20"/>
        </w:rPr>
      </w:pPr>
    </w:p>
    <w:p w14:paraId="3AE9B330" w14:textId="77777777" w:rsidR="00961348" w:rsidRDefault="00961348" w:rsidP="00961348">
      <w:pPr>
        <w:pStyle w:val="Sinespaciado"/>
        <w:jc w:val="both"/>
        <w:rPr>
          <w:rFonts w:ascii="Arial" w:hAnsi="Arial" w:cs="Arial"/>
          <w:sz w:val="20"/>
          <w:szCs w:val="20"/>
        </w:rPr>
      </w:pPr>
    </w:p>
    <w:p w14:paraId="328C0D2F" w14:textId="77777777" w:rsidR="00961348" w:rsidRPr="0083761D" w:rsidRDefault="00961348" w:rsidP="00961348">
      <w:pPr>
        <w:pStyle w:val="Sinespaciado"/>
        <w:jc w:val="both"/>
        <w:rPr>
          <w:rFonts w:ascii="Arial" w:hAnsi="Arial" w:cs="Arial"/>
          <w:b/>
          <w:sz w:val="20"/>
          <w:szCs w:val="20"/>
        </w:rPr>
      </w:pPr>
      <w:r w:rsidRPr="0083761D">
        <w:rPr>
          <w:rFonts w:ascii="Arial" w:hAnsi="Arial" w:cs="Arial"/>
          <w:b/>
          <w:sz w:val="20"/>
          <w:szCs w:val="20"/>
        </w:rPr>
        <w:t>No Incluye:</w:t>
      </w:r>
    </w:p>
    <w:p w14:paraId="41E28842" w14:textId="77777777" w:rsidR="00961348" w:rsidRPr="0083761D"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Extras en hoteles.</w:t>
      </w:r>
    </w:p>
    <w:p w14:paraId="2A92310E" w14:textId="77777777" w:rsidR="00961348" w:rsidRPr="0083761D"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Vuelos Internacionales e internos.</w:t>
      </w:r>
    </w:p>
    <w:p w14:paraId="4570C133" w14:textId="77777777" w:rsidR="00961348"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Impuestos de aeropuertos.</w:t>
      </w:r>
    </w:p>
    <w:p w14:paraId="11B09693" w14:textId="77777777" w:rsidR="00961348" w:rsidRPr="0083761D" w:rsidRDefault="00961348" w:rsidP="00961348">
      <w:pPr>
        <w:pStyle w:val="Sinespaciado"/>
        <w:numPr>
          <w:ilvl w:val="0"/>
          <w:numId w:val="32"/>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3E8D3F19" w14:textId="77777777" w:rsidR="00961348"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4BBA76AD" w14:textId="77777777" w:rsidR="00961348" w:rsidRDefault="00961348" w:rsidP="00961348">
      <w:pPr>
        <w:pStyle w:val="Sinespaciado"/>
        <w:numPr>
          <w:ilvl w:val="0"/>
          <w:numId w:val="32"/>
        </w:numPr>
        <w:jc w:val="both"/>
        <w:rPr>
          <w:rFonts w:ascii="Arial" w:hAnsi="Arial" w:cs="Arial"/>
          <w:sz w:val="20"/>
          <w:szCs w:val="20"/>
        </w:rPr>
      </w:pPr>
      <w:r w:rsidRPr="003560A4">
        <w:rPr>
          <w:rFonts w:ascii="Arial" w:hAnsi="Arial" w:cs="Arial"/>
          <w:sz w:val="20"/>
          <w:szCs w:val="20"/>
        </w:rPr>
        <w:t>Vuelo Guatemala / Flores / Guatemala</w:t>
      </w:r>
    </w:p>
    <w:p w14:paraId="4B67A775" w14:textId="77777777" w:rsidR="00961348" w:rsidRDefault="00961348" w:rsidP="00961348">
      <w:pPr>
        <w:pStyle w:val="Sinespaciado"/>
        <w:jc w:val="both"/>
        <w:rPr>
          <w:rFonts w:ascii="Arial" w:hAnsi="Arial" w:cs="Arial"/>
          <w:sz w:val="20"/>
          <w:szCs w:val="20"/>
        </w:rPr>
      </w:pPr>
    </w:p>
    <w:tbl>
      <w:tblPr>
        <w:tblW w:w="5250" w:type="dxa"/>
        <w:jc w:val="center"/>
        <w:tblCellSpacing w:w="0" w:type="dxa"/>
        <w:tblCellMar>
          <w:left w:w="0" w:type="dxa"/>
          <w:right w:w="0" w:type="dxa"/>
        </w:tblCellMar>
        <w:tblLook w:val="04A0" w:firstRow="1" w:lastRow="0" w:firstColumn="1" w:lastColumn="0" w:noHBand="0" w:noVBand="1"/>
      </w:tblPr>
      <w:tblGrid>
        <w:gridCol w:w="1552"/>
        <w:gridCol w:w="3234"/>
        <w:gridCol w:w="464"/>
      </w:tblGrid>
      <w:tr w:rsidR="00961348" w:rsidRPr="003560A4" w14:paraId="4673B30A" w14:textId="77777777" w:rsidTr="00BB4165">
        <w:trPr>
          <w:trHeight w:val="345"/>
          <w:tblCellSpacing w:w="0" w:type="dxa"/>
          <w:jc w:val="center"/>
        </w:trPr>
        <w:tc>
          <w:tcPr>
            <w:tcW w:w="1552" w:type="dxa"/>
            <w:tcBorders>
              <w:top w:val="single" w:sz="6" w:space="0" w:color="38761D"/>
              <w:left w:val="single" w:sz="6" w:space="0" w:color="38761D"/>
            </w:tcBorders>
            <w:shd w:val="clear" w:color="auto" w:fill="38761D"/>
            <w:tcMar>
              <w:top w:w="0" w:type="dxa"/>
              <w:left w:w="45" w:type="dxa"/>
              <w:bottom w:w="0" w:type="dxa"/>
              <w:right w:w="45" w:type="dxa"/>
            </w:tcMar>
            <w:vAlign w:val="center"/>
            <w:hideMark/>
          </w:tcPr>
          <w:p w14:paraId="629020D3" w14:textId="77777777" w:rsidR="00961348" w:rsidRPr="003F6D4F" w:rsidRDefault="00961348" w:rsidP="00BB4165">
            <w:pPr>
              <w:spacing w:after="0" w:line="240" w:lineRule="auto"/>
              <w:rPr>
                <w:rFonts w:ascii="Calibri" w:hAnsi="Calibri" w:cs="Calibri"/>
                <w:b/>
                <w:bCs/>
                <w:color w:val="FFFFFF"/>
                <w:lang w:bidi="ar-SA"/>
              </w:rPr>
            </w:pPr>
            <w:r w:rsidRPr="003F6D4F">
              <w:rPr>
                <w:rFonts w:ascii="Calibri" w:hAnsi="Calibri" w:cs="Calibri"/>
                <w:b/>
                <w:bCs/>
                <w:color w:val="FFFFFF"/>
                <w:lang w:bidi="ar-SA"/>
              </w:rPr>
              <w:t>CIUDAD</w:t>
            </w:r>
          </w:p>
        </w:tc>
        <w:tc>
          <w:tcPr>
            <w:tcW w:w="3234" w:type="dxa"/>
            <w:tcBorders>
              <w:top w:val="single" w:sz="6" w:space="0" w:color="38761D"/>
            </w:tcBorders>
            <w:shd w:val="clear" w:color="auto" w:fill="38761D"/>
            <w:tcMar>
              <w:top w:w="0" w:type="dxa"/>
              <w:left w:w="45" w:type="dxa"/>
              <w:bottom w:w="0" w:type="dxa"/>
              <w:right w:w="45" w:type="dxa"/>
            </w:tcMar>
            <w:vAlign w:val="center"/>
            <w:hideMark/>
          </w:tcPr>
          <w:p w14:paraId="4E481904"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HOTELES EN SERVICIOS PRIVADOS</w:t>
            </w:r>
          </w:p>
        </w:tc>
        <w:tc>
          <w:tcPr>
            <w:tcW w:w="0" w:type="auto"/>
            <w:tcBorders>
              <w:top w:val="single" w:sz="6" w:space="0" w:color="38761D"/>
              <w:right w:val="single" w:sz="6" w:space="0" w:color="38761D"/>
            </w:tcBorders>
            <w:shd w:val="clear" w:color="auto" w:fill="38761D"/>
            <w:tcMar>
              <w:top w:w="0" w:type="dxa"/>
              <w:left w:w="45" w:type="dxa"/>
              <w:bottom w:w="0" w:type="dxa"/>
              <w:right w:w="45" w:type="dxa"/>
            </w:tcMar>
            <w:vAlign w:val="center"/>
            <w:hideMark/>
          </w:tcPr>
          <w:p w14:paraId="3EF48A8A"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CAT</w:t>
            </w:r>
          </w:p>
        </w:tc>
      </w:tr>
      <w:tr w:rsidR="00961348" w:rsidRPr="003560A4" w14:paraId="63CB0DA1" w14:textId="77777777" w:rsidTr="00BB4165">
        <w:trPr>
          <w:trHeight w:val="345"/>
          <w:tblCellSpacing w:w="0" w:type="dxa"/>
          <w:jc w:val="center"/>
        </w:trPr>
        <w:tc>
          <w:tcPr>
            <w:tcW w:w="1552" w:type="dxa"/>
            <w:tcBorders>
              <w:left w:val="single" w:sz="6" w:space="0" w:color="38761D"/>
            </w:tcBorders>
            <w:tcMar>
              <w:top w:w="0" w:type="dxa"/>
              <w:left w:w="45" w:type="dxa"/>
              <w:bottom w:w="0" w:type="dxa"/>
              <w:right w:w="45" w:type="dxa"/>
            </w:tcMar>
            <w:vAlign w:val="bottom"/>
            <w:hideMark/>
          </w:tcPr>
          <w:p w14:paraId="5FA8577B"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GUATEMALA </w:t>
            </w:r>
          </w:p>
        </w:tc>
        <w:tc>
          <w:tcPr>
            <w:tcW w:w="3234" w:type="dxa"/>
            <w:tcMar>
              <w:top w:w="0" w:type="dxa"/>
              <w:left w:w="45" w:type="dxa"/>
              <w:bottom w:w="0" w:type="dxa"/>
              <w:right w:w="45" w:type="dxa"/>
            </w:tcMar>
            <w:vAlign w:val="bottom"/>
            <w:hideMark/>
          </w:tcPr>
          <w:p w14:paraId="5830E326"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HILTON GUATELAMA</w:t>
            </w:r>
          </w:p>
        </w:tc>
        <w:tc>
          <w:tcPr>
            <w:tcW w:w="0" w:type="auto"/>
            <w:tcBorders>
              <w:right w:val="single" w:sz="6" w:space="0" w:color="38761D"/>
            </w:tcBorders>
            <w:shd w:val="clear" w:color="auto" w:fill="FFFFFF"/>
            <w:tcMar>
              <w:top w:w="0" w:type="dxa"/>
              <w:left w:w="45" w:type="dxa"/>
              <w:bottom w:w="0" w:type="dxa"/>
              <w:right w:w="45" w:type="dxa"/>
            </w:tcMar>
            <w:vAlign w:val="bottom"/>
            <w:hideMark/>
          </w:tcPr>
          <w:p w14:paraId="6686FDFF"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r w:rsidR="00961348" w:rsidRPr="003560A4" w14:paraId="16B21F61" w14:textId="77777777" w:rsidTr="00BB4165">
        <w:trPr>
          <w:trHeight w:val="345"/>
          <w:tblCellSpacing w:w="0" w:type="dxa"/>
          <w:jc w:val="center"/>
        </w:trPr>
        <w:tc>
          <w:tcPr>
            <w:tcW w:w="1552" w:type="dxa"/>
            <w:tcBorders>
              <w:left w:val="single" w:sz="6" w:space="0" w:color="38761D"/>
            </w:tcBorders>
            <w:tcMar>
              <w:top w:w="0" w:type="dxa"/>
              <w:left w:w="45" w:type="dxa"/>
              <w:bottom w:w="0" w:type="dxa"/>
              <w:right w:w="45" w:type="dxa"/>
            </w:tcMar>
            <w:vAlign w:val="bottom"/>
            <w:hideMark/>
          </w:tcPr>
          <w:p w14:paraId="7FD6CC33"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ANTIGUA </w:t>
            </w:r>
          </w:p>
        </w:tc>
        <w:tc>
          <w:tcPr>
            <w:tcW w:w="3234" w:type="dxa"/>
            <w:tcMar>
              <w:top w:w="0" w:type="dxa"/>
              <w:left w:w="45" w:type="dxa"/>
              <w:bottom w:w="0" w:type="dxa"/>
              <w:right w:w="45" w:type="dxa"/>
            </w:tcMar>
            <w:vAlign w:val="bottom"/>
            <w:hideMark/>
          </w:tcPr>
          <w:p w14:paraId="6E64C440"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PENSATIVO </w:t>
            </w:r>
          </w:p>
        </w:tc>
        <w:tc>
          <w:tcPr>
            <w:tcW w:w="0" w:type="auto"/>
            <w:tcBorders>
              <w:right w:val="single" w:sz="6" w:space="0" w:color="38761D"/>
            </w:tcBorders>
            <w:tcMar>
              <w:top w:w="0" w:type="dxa"/>
              <w:left w:w="45" w:type="dxa"/>
              <w:bottom w:w="0" w:type="dxa"/>
              <w:right w:w="45" w:type="dxa"/>
            </w:tcMar>
            <w:vAlign w:val="bottom"/>
            <w:hideMark/>
          </w:tcPr>
          <w:p w14:paraId="2AC9B1AE"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r w:rsidR="00961348" w:rsidRPr="003560A4" w14:paraId="25A56EF3" w14:textId="77777777" w:rsidTr="00BB4165">
        <w:trPr>
          <w:trHeight w:val="345"/>
          <w:tblCellSpacing w:w="0" w:type="dxa"/>
          <w:jc w:val="center"/>
        </w:trPr>
        <w:tc>
          <w:tcPr>
            <w:tcW w:w="1552" w:type="dxa"/>
            <w:tcBorders>
              <w:left w:val="single" w:sz="6" w:space="0" w:color="38761D"/>
              <w:bottom w:val="single" w:sz="6" w:space="0" w:color="38761D"/>
            </w:tcBorders>
            <w:tcMar>
              <w:top w:w="0" w:type="dxa"/>
              <w:left w:w="45" w:type="dxa"/>
              <w:bottom w:w="0" w:type="dxa"/>
              <w:right w:w="45" w:type="dxa"/>
            </w:tcMar>
            <w:vAlign w:val="bottom"/>
            <w:hideMark/>
          </w:tcPr>
          <w:p w14:paraId="4A6A846F"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PANAJACHEL </w:t>
            </w:r>
          </w:p>
        </w:tc>
        <w:tc>
          <w:tcPr>
            <w:tcW w:w="3234" w:type="dxa"/>
            <w:tcBorders>
              <w:bottom w:val="single" w:sz="6" w:space="0" w:color="38761D"/>
            </w:tcBorders>
            <w:tcMar>
              <w:top w:w="0" w:type="dxa"/>
              <w:left w:w="45" w:type="dxa"/>
              <w:bottom w:w="0" w:type="dxa"/>
              <w:right w:w="45" w:type="dxa"/>
            </w:tcMar>
            <w:vAlign w:val="bottom"/>
            <w:hideMark/>
          </w:tcPr>
          <w:p w14:paraId="73677901"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ATITLAN </w:t>
            </w:r>
          </w:p>
        </w:tc>
        <w:tc>
          <w:tcPr>
            <w:tcW w:w="0" w:type="auto"/>
            <w:tcBorders>
              <w:bottom w:val="single" w:sz="6" w:space="0" w:color="38761D"/>
              <w:right w:val="single" w:sz="6" w:space="0" w:color="38761D"/>
            </w:tcBorders>
            <w:shd w:val="clear" w:color="auto" w:fill="FFFFFF"/>
            <w:tcMar>
              <w:top w:w="0" w:type="dxa"/>
              <w:left w:w="45" w:type="dxa"/>
              <w:bottom w:w="0" w:type="dxa"/>
              <w:right w:w="45" w:type="dxa"/>
            </w:tcMar>
            <w:vAlign w:val="bottom"/>
            <w:hideMark/>
          </w:tcPr>
          <w:p w14:paraId="6399FDAB"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bl>
    <w:p w14:paraId="569E3459" w14:textId="77777777" w:rsidR="00961348" w:rsidRDefault="00961348" w:rsidP="00961348">
      <w:pPr>
        <w:pStyle w:val="Sinespaciado"/>
        <w:jc w:val="both"/>
        <w:rPr>
          <w:rFonts w:ascii="Arial" w:hAnsi="Arial" w:cs="Arial"/>
          <w:sz w:val="20"/>
          <w:szCs w:val="20"/>
        </w:rPr>
      </w:pPr>
    </w:p>
    <w:p w14:paraId="0E4B0C88" w14:textId="77777777" w:rsidR="00961348" w:rsidRDefault="00961348" w:rsidP="00961348">
      <w:pPr>
        <w:pStyle w:val="Sinespaciado"/>
        <w:jc w:val="both"/>
        <w:rPr>
          <w:rFonts w:ascii="Arial" w:hAnsi="Arial" w:cs="Arial"/>
          <w:sz w:val="20"/>
          <w:szCs w:val="20"/>
        </w:rPr>
      </w:pPr>
    </w:p>
    <w:tbl>
      <w:tblPr>
        <w:tblW w:w="8230" w:type="dxa"/>
        <w:jc w:val="center"/>
        <w:tblCellSpacing w:w="0" w:type="dxa"/>
        <w:tblCellMar>
          <w:left w:w="0" w:type="dxa"/>
          <w:right w:w="0" w:type="dxa"/>
        </w:tblCellMar>
        <w:tblLook w:val="04A0" w:firstRow="1" w:lastRow="0" w:firstColumn="1" w:lastColumn="0" w:noHBand="0" w:noVBand="1"/>
      </w:tblPr>
      <w:tblGrid>
        <w:gridCol w:w="4469"/>
        <w:gridCol w:w="785"/>
        <w:gridCol w:w="1134"/>
        <w:gridCol w:w="850"/>
        <w:gridCol w:w="992"/>
      </w:tblGrid>
      <w:tr w:rsidR="00961348" w:rsidRPr="003560A4" w14:paraId="7571AE92" w14:textId="77777777" w:rsidTr="00BB4165">
        <w:trPr>
          <w:trHeight w:val="345"/>
          <w:tblCellSpacing w:w="0" w:type="dxa"/>
          <w:jc w:val="center"/>
        </w:trPr>
        <w:tc>
          <w:tcPr>
            <w:tcW w:w="8230"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702C7AD8"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PRECIO POR PERSONA EN USD</w:t>
            </w:r>
          </w:p>
        </w:tc>
      </w:tr>
      <w:tr w:rsidR="00961348" w:rsidRPr="003560A4" w14:paraId="35971EFE" w14:textId="77777777" w:rsidTr="00BB4165">
        <w:trPr>
          <w:trHeight w:val="345"/>
          <w:tblCellSpacing w:w="0" w:type="dxa"/>
          <w:jc w:val="center"/>
        </w:trPr>
        <w:tc>
          <w:tcPr>
            <w:tcW w:w="4469" w:type="dxa"/>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25430BDB" w14:textId="77777777" w:rsidR="00961348" w:rsidRPr="003F6D4F" w:rsidRDefault="00961348" w:rsidP="00BB4165">
            <w:pPr>
              <w:spacing w:after="0" w:line="240" w:lineRule="auto"/>
              <w:jc w:val="right"/>
              <w:rPr>
                <w:rFonts w:ascii="Calibri" w:hAnsi="Calibri" w:cs="Calibri"/>
                <w:b/>
                <w:bCs/>
                <w:color w:val="FFFFFF"/>
                <w:lang w:bidi="ar-SA"/>
              </w:rPr>
            </w:pPr>
            <w:r w:rsidRPr="003F6D4F">
              <w:rPr>
                <w:rFonts w:ascii="Calibri" w:hAnsi="Calibri" w:cs="Calibri"/>
                <w:b/>
                <w:bCs/>
                <w:color w:val="FFFFFF"/>
                <w:lang w:bidi="ar-SA"/>
              </w:rPr>
              <w:t>SERVICIOS PRIVADOS EN HOTELERIA SUPERIOR</w:t>
            </w:r>
          </w:p>
        </w:tc>
        <w:tc>
          <w:tcPr>
            <w:tcW w:w="785" w:type="dxa"/>
            <w:tcBorders>
              <w:bottom w:val="single" w:sz="6" w:space="0" w:color="38761D"/>
            </w:tcBorders>
            <w:shd w:val="clear" w:color="auto" w:fill="38761D"/>
            <w:tcMar>
              <w:top w:w="0" w:type="dxa"/>
              <w:left w:w="45" w:type="dxa"/>
              <w:bottom w:w="0" w:type="dxa"/>
              <w:right w:w="45" w:type="dxa"/>
            </w:tcMar>
            <w:vAlign w:val="center"/>
            <w:hideMark/>
          </w:tcPr>
          <w:p w14:paraId="182A8AEE"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1 PAX</w:t>
            </w:r>
          </w:p>
        </w:tc>
        <w:tc>
          <w:tcPr>
            <w:tcW w:w="1134" w:type="dxa"/>
            <w:tcBorders>
              <w:bottom w:val="single" w:sz="6" w:space="0" w:color="38761D"/>
            </w:tcBorders>
            <w:shd w:val="clear" w:color="auto" w:fill="38761D"/>
            <w:tcMar>
              <w:top w:w="0" w:type="dxa"/>
              <w:left w:w="45" w:type="dxa"/>
              <w:bottom w:w="0" w:type="dxa"/>
              <w:right w:w="45" w:type="dxa"/>
            </w:tcMar>
            <w:vAlign w:val="center"/>
            <w:hideMark/>
          </w:tcPr>
          <w:p w14:paraId="3320930B"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2-4 PAX</w:t>
            </w:r>
          </w:p>
        </w:tc>
        <w:tc>
          <w:tcPr>
            <w:tcW w:w="850" w:type="dxa"/>
            <w:tcBorders>
              <w:bottom w:val="single" w:sz="6" w:space="0" w:color="38761D"/>
            </w:tcBorders>
            <w:shd w:val="clear" w:color="auto" w:fill="38761D"/>
            <w:tcMar>
              <w:top w:w="0" w:type="dxa"/>
              <w:left w:w="45" w:type="dxa"/>
              <w:bottom w:w="0" w:type="dxa"/>
              <w:right w:w="45" w:type="dxa"/>
            </w:tcMar>
            <w:vAlign w:val="center"/>
            <w:hideMark/>
          </w:tcPr>
          <w:p w14:paraId="03B5EAE3"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3-4 PAX</w:t>
            </w:r>
          </w:p>
        </w:tc>
        <w:tc>
          <w:tcPr>
            <w:tcW w:w="992" w:type="dxa"/>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7500AA6D"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5-9 PAX</w:t>
            </w:r>
          </w:p>
        </w:tc>
      </w:tr>
      <w:tr w:rsidR="00961348" w:rsidRPr="003560A4" w14:paraId="73D14B47" w14:textId="77777777" w:rsidTr="00BB4165">
        <w:trPr>
          <w:trHeight w:val="345"/>
          <w:tblCellSpacing w:w="0" w:type="dxa"/>
          <w:jc w:val="center"/>
        </w:trPr>
        <w:tc>
          <w:tcPr>
            <w:tcW w:w="4469"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018CD8CF" w14:textId="77777777" w:rsidR="00961348" w:rsidRPr="003F6D4F" w:rsidRDefault="00961348" w:rsidP="00BB4165">
            <w:pPr>
              <w:spacing w:after="0" w:line="240" w:lineRule="auto"/>
              <w:jc w:val="right"/>
              <w:rPr>
                <w:rFonts w:ascii="Calibri" w:hAnsi="Calibri" w:cs="Calibri"/>
                <w:b/>
                <w:bCs/>
                <w:lang w:bidi="ar-SA"/>
              </w:rPr>
            </w:pPr>
            <w:r w:rsidRPr="003F6D4F">
              <w:rPr>
                <w:rFonts w:ascii="Calibri" w:hAnsi="Calibri" w:cs="Calibri"/>
                <w:b/>
                <w:bCs/>
                <w:lang w:bidi="ar-SA"/>
              </w:rPr>
              <w:t>TERRESTRE</w:t>
            </w:r>
          </w:p>
        </w:tc>
        <w:tc>
          <w:tcPr>
            <w:tcW w:w="785" w:type="dxa"/>
            <w:tcBorders>
              <w:bottom w:val="single" w:sz="6" w:space="0" w:color="548135"/>
            </w:tcBorders>
            <w:shd w:val="clear" w:color="auto" w:fill="FFFFFF"/>
            <w:tcMar>
              <w:top w:w="0" w:type="dxa"/>
              <w:left w:w="45" w:type="dxa"/>
              <w:bottom w:w="0" w:type="dxa"/>
              <w:right w:w="45" w:type="dxa"/>
            </w:tcMar>
            <w:vAlign w:val="center"/>
            <w:hideMark/>
          </w:tcPr>
          <w:p w14:paraId="13662B35" w14:textId="16B2BACA"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3020</w:t>
            </w:r>
          </w:p>
        </w:tc>
        <w:tc>
          <w:tcPr>
            <w:tcW w:w="1134" w:type="dxa"/>
            <w:tcBorders>
              <w:bottom w:val="single" w:sz="6" w:space="0" w:color="548135"/>
            </w:tcBorders>
            <w:shd w:val="clear" w:color="auto" w:fill="FFFFFF"/>
            <w:tcMar>
              <w:top w:w="0" w:type="dxa"/>
              <w:left w:w="45" w:type="dxa"/>
              <w:bottom w:w="0" w:type="dxa"/>
              <w:right w:w="45" w:type="dxa"/>
            </w:tcMar>
            <w:vAlign w:val="center"/>
            <w:hideMark/>
          </w:tcPr>
          <w:p w14:paraId="519457F6" w14:textId="28101ACD"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1980</w:t>
            </w:r>
          </w:p>
        </w:tc>
        <w:tc>
          <w:tcPr>
            <w:tcW w:w="850" w:type="dxa"/>
            <w:tcBorders>
              <w:bottom w:val="single" w:sz="6" w:space="0" w:color="548135"/>
            </w:tcBorders>
            <w:shd w:val="clear" w:color="auto" w:fill="FFFFFF"/>
            <w:tcMar>
              <w:top w:w="0" w:type="dxa"/>
              <w:left w:w="45" w:type="dxa"/>
              <w:bottom w:w="0" w:type="dxa"/>
              <w:right w:w="45" w:type="dxa"/>
            </w:tcMar>
            <w:vAlign w:val="center"/>
            <w:hideMark/>
          </w:tcPr>
          <w:p w14:paraId="42FF5730" w14:textId="5D4EACC9"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1580</w:t>
            </w:r>
          </w:p>
        </w:tc>
        <w:tc>
          <w:tcPr>
            <w:tcW w:w="992"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58C0B449" w14:textId="264A261E"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1380</w:t>
            </w:r>
          </w:p>
        </w:tc>
      </w:tr>
    </w:tbl>
    <w:p w14:paraId="3F41DF2D" w14:textId="77777777" w:rsidR="00961348" w:rsidRDefault="00961348" w:rsidP="00961348">
      <w:pPr>
        <w:pStyle w:val="Sinespaciado"/>
        <w:jc w:val="both"/>
        <w:rPr>
          <w:rFonts w:ascii="Arial" w:hAnsi="Arial" w:cs="Arial"/>
          <w:sz w:val="20"/>
          <w:szCs w:val="20"/>
        </w:rPr>
      </w:pPr>
    </w:p>
    <w:p w14:paraId="5D1B88E7" w14:textId="77777777" w:rsidR="00961348" w:rsidRPr="003560A4" w:rsidRDefault="00961348" w:rsidP="00961348">
      <w:pPr>
        <w:pStyle w:val="Sinespaciado"/>
        <w:jc w:val="both"/>
        <w:rPr>
          <w:rFonts w:ascii="Arial" w:hAnsi="Arial" w:cs="Arial"/>
          <w:sz w:val="20"/>
          <w:szCs w:val="20"/>
        </w:rPr>
      </w:pPr>
    </w:p>
    <w:tbl>
      <w:tblPr>
        <w:tblW w:w="7930" w:type="dxa"/>
        <w:jc w:val="center"/>
        <w:tblCellSpacing w:w="0" w:type="dxa"/>
        <w:tblCellMar>
          <w:left w:w="0" w:type="dxa"/>
          <w:right w:w="0" w:type="dxa"/>
        </w:tblCellMar>
        <w:tblLook w:val="04A0" w:firstRow="1" w:lastRow="0" w:firstColumn="1" w:lastColumn="0" w:noHBand="0" w:noVBand="1"/>
      </w:tblPr>
      <w:tblGrid>
        <w:gridCol w:w="7930"/>
      </w:tblGrid>
      <w:tr w:rsidR="00961348" w:rsidRPr="003560A4" w14:paraId="6FC6E83D" w14:textId="77777777" w:rsidTr="00BB4165">
        <w:trPr>
          <w:trHeight w:val="290"/>
          <w:tblCellSpacing w:w="0" w:type="dxa"/>
          <w:jc w:val="center"/>
        </w:trPr>
        <w:tc>
          <w:tcPr>
            <w:tcW w:w="7930"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045FF1AB"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 xml:space="preserve">CONSULTAR TARIFA AEREA </w:t>
            </w:r>
          </w:p>
        </w:tc>
      </w:tr>
      <w:tr w:rsidR="00961348" w:rsidRPr="003560A4" w14:paraId="6C010AD9" w14:textId="77777777" w:rsidTr="00BB4165">
        <w:trPr>
          <w:trHeight w:val="345"/>
          <w:tblCellSpacing w:w="0" w:type="dxa"/>
          <w:jc w:val="center"/>
        </w:trPr>
        <w:tc>
          <w:tcPr>
            <w:tcW w:w="7930"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3CC85210"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SUPLEMENTO DESDE EL INTERIOR DEL PAÍS: CONSULTAR</w:t>
            </w:r>
          </w:p>
        </w:tc>
      </w:tr>
      <w:tr w:rsidR="00961348" w:rsidRPr="003560A4" w14:paraId="41C50A65" w14:textId="77777777" w:rsidTr="00BB4165">
        <w:trPr>
          <w:trHeight w:val="345"/>
          <w:tblCellSpacing w:w="0" w:type="dxa"/>
          <w:jc w:val="center"/>
        </w:trPr>
        <w:tc>
          <w:tcPr>
            <w:tcW w:w="7930" w:type="dxa"/>
            <w:tcBorders>
              <w:left w:val="single" w:sz="6" w:space="0" w:color="38761D"/>
              <w:right w:val="single" w:sz="6" w:space="0" w:color="38761D"/>
            </w:tcBorders>
            <w:tcMar>
              <w:top w:w="0" w:type="dxa"/>
              <w:left w:w="45" w:type="dxa"/>
              <w:bottom w:w="0" w:type="dxa"/>
              <w:right w:w="45" w:type="dxa"/>
            </w:tcMar>
            <w:vAlign w:val="center"/>
            <w:hideMark/>
          </w:tcPr>
          <w:p w14:paraId="7F0A1B44"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 xml:space="preserve">TARIFAS SUJETAS A DISPONIBILIDAD Y CAMBIO SIN PREVIO AVISO </w:t>
            </w:r>
          </w:p>
        </w:tc>
      </w:tr>
      <w:tr w:rsidR="00961348" w:rsidRPr="003560A4" w14:paraId="2F0C8A98" w14:textId="77777777" w:rsidTr="00BB4165">
        <w:trPr>
          <w:trHeight w:val="495"/>
          <w:tblCellSpacing w:w="0" w:type="dxa"/>
          <w:jc w:val="center"/>
        </w:trPr>
        <w:tc>
          <w:tcPr>
            <w:tcW w:w="7930"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3F2CA6EC" w14:textId="03BE8C81" w:rsidR="00961348" w:rsidRPr="003560A4" w:rsidRDefault="00961348" w:rsidP="00BB4165">
            <w:pPr>
              <w:spacing w:after="0" w:line="240" w:lineRule="auto"/>
              <w:rPr>
                <w:rFonts w:ascii="Calibri" w:hAnsi="Calibri" w:cs="Calibri"/>
                <w:b/>
                <w:bCs/>
                <w:sz w:val="20"/>
                <w:szCs w:val="20"/>
                <w:lang w:bidi="ar-SA"/>
              </w:rPr>
            </w:pPr>
            <w:r w:rsidRPr="003560A4">
              <w:rPr>
                <w:rFonts w:ascii="Calibri" w:hAnsi="Calibri" w:cs="Calibri"/>
                <w:b/>
                <w:bCs/>
                <w:sz w:val="20"/>
                <w:szCs w:val="20"/>
                <w:lang w:bidi="ar-SA"/>
              </w:rPr>
              <w:t>VIGENCIA A DICIEMBRE 202</w:t>
            </w:r>
            <w:r w:rsidR="009B1F89">
              <w:rPr>
                <w:rFonts w:ascii="Calibri" w:hAnsi="Calibri" w:cs="Calibri"/>
                <w:b/>
                <w:bCs/>
                <w:sz w:val="20"/>
                <w:szCs w:val="20"/>
                <w:lang w:bidi="ar-SA"/>
              </w:rPr>
              <w:t>5</w:t>
            </w:r>
            <w:r w:rsidRPr="003560A4">
              <w:rPr>
                <w:rFonts w:ascii="Calibri" w:hAnsi="Calibri" w:cs="Calibri"/>
                <w:b/>
                <w:bCs/>
                <w:sz w:val="20"/>
                <w:szCs w:val="20"/>
                <w:lang w:bidi="ar-SA"/>
              </w:rPr>
              <w:t>. (EXCEPTO SEMANA SANTA, NAVIDAD, FIN DE AÑO, PUENTES Y DÍAS FESTIVOS. CONSULTE SUPLEMENTOS)</w:t>
            </w:r>
          </w:p>
        </w:tc>
      </w:tr>
    </w:tbl>
    <w:p w14:paraId="3C0B31B4" w14:textId="77777777" w:rsidR="00E81848" w:rsidRDefault="00E81848" w:rsidP="00E81848">
      <w:pPr>
        <w:pStyle w:val="Sinespaciado"/>
        <w:rPr>
          <w:rFonts w:asciiTheme="minorHAnsi" w:eastAsia="Arial" w:hAnsiTheme="minorHAnsi" w:cstheme="minorHAnsi"/>
          <w:color w:val="002060"/>
          <w:sz w:val="20"/>
        </w:rPr>
      </w:pPr>
    </w:p>
    <w:p w14:paraId="5973E1FE" w14:textId="77777777" w:rsidR="00E81848" w:rsidRDefault="00E81848" w:rsidP="00E81848">
      <w:pPr>
        <w:pStyle w:val="Sinespaciado"/>
        <w:rPr>
          <w:rFonts w:asciiTheme="minorHAnsi" w:eastAsia="Arial" w:hAnsiTheme="minorHAnsi" w:cstheme="minorHAnsi"/>
          <w:color w:val="002060"/>
          <w:sz w:val="20"/>
        </w:rPr>
      </w:pPr>
    </w:p>
    <w:p w14:paraId="6B018ABB" w14:textId="77777777" w:rsidR="00991CDE" w:rsidRDefault="00991CDE" w:rsidP="00991CDE">
      <w:pPr>
        <w:pStyle w:val="Sinespaciado"/>
        <w:rPr>
          <w:rFonts w:asciiTheme="minorHAnsi" w:eastAsia="Arial" w:hAnsiTheme="minorHAnsi" w:cstheme="minorHAnsi"/>
          <w:color w:val="002060"/>
          <w:sz w:val="20"/>
        </w:rPr>
      </w:pPr>
    </w:p>
    <w:sectPr w:rsidR="00991CD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1BBD" w14:textId="77777777" w:rsidR="00815919" w:rsidRDefault="00815919">
      <w:pPr>
        <w:spacing w:after="0" w:line="240" w:lineRule="auto"/>
      </w:pPr>
      <w:r>
        <w:separator/>
      </w:r>
    </w:p>
  </w:endnote>
  <w:endnote w:type="continuationSeparator" w:id="0">
    <w:p w14:paraId="09D51218" w14:textId="77777777" w:rsidR="00815919" w:rsidRDefault="0081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5BEF" w14:textId="77777777" w:rsidR="00815919" w:rsidRDefault="00815919">
      <w:pPr>
        <w:spacing w:after="0" w:line="240" w:lineRule="auto"/>
      </w:pPr>
      <w:bookmarkStart w:id="0" w:name="_Hlk199846639"/>
      <w:bookmarkEnd w:id="0"/>
      <w:r>
        <w:separator/>
      </w:r>
    </w:p>
  </w:footnote>
  <w:footnote w:type="continuationSeparator" w:id="0">
    <w:p w14:paraId="547FB657" w14:textId="77777777" w:rsidR="00815919" w:rsidRDefault="00815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DC5798D" w:rsidR="008F70F5" w:rsidRDefault="009B1F89"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0E9D1107">
          <wp:simplePos x="0" y="0"/>
          <wp:positionH relativeFrom="column">
            <wp:posOffset>4954905</wp:posOffset>
          </wp:positionH>
          <wp:positionV relativeFrom="paragraph">
            <wp:posOffset>292735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E81848">
      <w:rPr>
        <w:noProof/>
      </w:rPr>
      <mc:AlternateContent>
        <mc:Choice Requires="wps">
          <w:drawing>
            <wp:anchor distT="0" distB="0" distL="114300" distR="114300" simplePos="0" relativeHeight="251661312" behindDoc="0" locked="0" layoutInCell="1" hidden="0" allowOverlap="1" wp14:anchorId="16961053" wp14:editId="64608730">
              <wp:simplePos x="0" y="0"/>
              <wp:positionH relativeFrom="column">
                <wp:posOffset>-205740</wp:posOffset>
              </wp:positionH>
              <wp:positionV relativeFrom="paragraph">
                <wp:posOffset>-420370</wp:posOffset>
              </wp:positionV>
              <wp:extent cx="525780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57800" cy="1257300"/>
                      </a:xfrm>
                      <a:prstGeom prst="rect">
                        <a:avLst/>
                      </a:prstGeom>
                      <a:noFill/>
                      <a:ln w="9525" cap="flat" cmpd="sng">
                        <a:noFill/>
                        <a:prstDash val="solid"/>
                        <a:round/>
                        <a:headEnd type="none" w="sm" len="sm"/>
                        <a:tailEnd type="none" w="sm" len="sm"/>
                      </a:ln>
                    </wps:spPr>
                    <wps:txbx>
                      <w:txbxContent>
                        <w:p w14:paraId="563DB996" w14:textId="34108DAE" w:rsidR="00D96000" w:rsidRPr="000F6E72" w:rsidRDefault="00725EC8">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DESCUBRE GUATEMALA. OPCIÓN A SERVICIOS EN PRRIVADOO CAT. SUP</w:t>
                          </w:r>
                        </w:p>
                        <w:p w14:paraId="2258FF71" w14:textId="20A2A33F" w:rsidR="007F7B70" w:rsidRPr="009B1F89" w:rsidRDefault="00966D45">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9B1F89">
                            <w:rPr>
                              <w:rFonts w:asciiTheme="minorHAnsi" w:eastAsia="Calibri" w:hAnsiTheme="minorHAnsi" w:cstheme="minorHAnsi"/>
                              <w:b/>
                              <w:color w:val="FFFFFF" w:themeColor="background1"/>
                              <w14:textOutline w14:w="9525" w14:cap="rnd" w14:cmpd="sng" w14:algn="ctr">
                                <w14:noFill/>
                                <w14:prstDash w14:val="solid"/>
                                <w14:bevel/>
                              </w14:textOutline>
                            </w:rPr>
                            <w:t>366</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9B1F89">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02</w:t>
                          </w:r>
                          <w:r w:rsidR="009B1F89" w:rsidRPr="009B1F89">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9B1F89">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2pt;margin-top:-33.1pt;width:414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" filled="f" stroked="f">
              <v:stroke startarrowwidth="narrow" startarrowlength="short" endarrowwidth="narrow" endarrowlength="short" joinstyle="round"/>
              <v:textbox inset="2.53958mm,1.2694mm,2.53958mm,1.2694mm">
                <w:txbxContent>
                  <w:p w14:paraId="563DB996" w14:textId="34108DAE" w:rsidR="00D96000" w:rsidRPr="000F6E72" w:rsidRDefault="00725EC8">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DESCUBRE GUATEMALA. OPCIÓN A SERVICIOS EN PRRIVADOO CAT. SUP</w:t>
                    </w:r>
                  </w:p>
                  <w:p w14:paraId="2258FF71" w14:textId="20A2A33F" w:rsidR="007F7B70" w:rsidRPr="009B1F89" w:rsidRDefault="00966D45">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9B1F89">
                      <w:rPr>
                        <w:rFonts w:asciiTheme="minorHAnsi" w:eastAsia="Calibri" w:hAnsiTheme="minorHAnsi" w:cstheme="minorHAnsi"/>
                        <w:b/>
                        <w:color w:val="FFFFFF" w:themeColor="background1"/>
                        <w14:textOutline w14:w="9525" w14:cap="rnd" w14:cmpd="sng" w14:algn="ctr">
                          <w14:noFill/>
                          <w14:prstDash w14:val="solid"/>
                          <w14:bevel/>
                        </w14:textOutline>
                      </w:rPr>
                      <w:t>366</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9B1F89">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02</w:t>
                    </w:r>
                    <w:r w:rsidR="009B1F89" w:rsidRPr="009B1F89">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9B1F89">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5B3C62D8">
          <wp:simplePos x="0" y="0"/>
          <wp:positionH relativeFrom="column">
            <wp:posOffset>3486785</wp:posOffset>
          </wp:positionH>
          <wp:positionV relativeFrom="paragraph">
            <wp:posOffset>106269</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963B2B"/>
    <w:multiLevelType w:val="hybridMultilevel"/>
    <w:tmpl w:val="4B9639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5"/>
  </w:num>
  <w:num w:numId="4" w16cid:durableId="1033921887">
    <w:abstractNumId w:val="26"/>
  </w:num>
  <w:num w:numId="5" w16cid:durableId="353725778">
    <w:abstractNumId w:val="16"/>
  </w:num>
  <w:num w:numId="6" w16cid:durableId="1716585056">
    <w:abstractNumId w:val="30"/>
  </w:num>
  <w:num w:numId="7" w16cid:durableId="844133380">
    <w:abstractNumId w:val="10"/>
  </w:num>
  <w:num w:numId="8" w16cid:durableId="1397362128">
    <w:abstractNumId w:val="5"/>
  </w:num>
  <w:num w:numId="9" w16cid:durableId="655494188">
    <w:abstractNumId w:val="9"/>
  </w:num>
  <w:num w:numId="10" w16cid:durableId="1272128669">
    <w:abstractNumId w:val="14"/>
  </w:num>
  <w:num w:numId="11" w16cid:durableId="1973628246">
    <w:abstractNumId w:val="11"/>
  </w:num>
  <w:num w:numId="12" w16cid:durableId="11761755">
    <w:abstractNumId w:val="0"/>
  </w:num>
  <w:num w:numId="13" w16cid:durableId="1819877016">
    <w:abstractNumId w:val="19"/>
  </w:num>
  <w:num w:numId="14" w16cid:durableId="1296522864">
    <w:abstractNumId w:val="27"/>
  </w:num>
  <w:num w:numId="15" w16cid:durableId="1904682630">
    <w:abstractNumId w:val="20"/>
  </w:num>
  <w:num w:numId="16" w16cid:durableId="460078524">
    <w:abstractNumId w:val="17"/>
  </w:num>
  <w:num w:numId="17" w16cid:durableId="1968504851">
    <w:abstractNumId w:val="23"/>
  </w:num>
  <w:num w:numId="18" w16cid:durableId="1167555093">
    <w:abstractNumId w:val="25"/>
  </w:num>
  <w:num w:numId="19" w16cid:durableId="598945982">
    <w:abstractNumId w:val="21"/>
  </w:num>
  <w:num w:numId="20" w16cid:durableId="1140269920">
    <w:abstractNumId w:val="8"/>
  </w:num>
  <w:num w:numId="21" w16cid:durableId="633562103">
    <w:abstractNumId w:val="2"/>
  </w:num>
  <w:num w:numId="22" w16cid:durableId="1784615150">
    <w:abstractNumId w:val="31"/>
  </w:num>
  <w:num w:numId="23" w16cid:durableId="992415346">
    <w:abstractNumId w:val="33"/>
  </w:num>
  <w:num w:numId="24" w16cid:durableId="1240748330">
    <w:abstractNumId w:val="12"/>
  </w:num>
  <w:num w:numId="25" w16cid:durableId="333189272">
    <w:abstractNumId w:val="3"/>
  </w:num>
  <w:num w:numId="26" w16cid:durableId="589168941">
    <w:abstractNumId w:val="6"/>
  </w:num>
  <w:num w:numId="27" w16cid:durableId="1609462293">
    <w:abstractNumId w:val="28"/>
  </w:num>
  <w:num w:numId="28" w16cid:durableId="1170411527">
    <w:abstractNumId w:val="24"/>
  </w:num>
  <w:num w:numId="29" w16cid:durableId="1464692949">
    <w:abstractNumId w:val="32"/>
  </w:num>
  <w:num w:numId="30" w16cid:durableId="362095908">
    <w:abstractNumId w:val="7"/>
  </w:num>
  <w:num w:numId="31" w16cid:durableId="88545530">
    <w:abstractNumId w:val="18"/>
  </w:num>
  <w:num w:numId="32" w16cid:durableId="2042388944">
    <w:abstractNumId w:val="13"/>
  </w:num>
  <w:num w:numId="33" w16cid:durableId="1657106932">
    <w:abstractNumId w:val="4"/>
  </w:num>
  <w:num w:numId="34" w16cid:durableId="1763257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410A"/>
    <w:rsid w:val="00072EA9"/>
    <w:rsid w:val="000B0A80"/>
    <w:rsid w:val="000D785B"/>
    <w:rsid w:val="000F6E72"/>
    <w:rsid w:val="00104162"/>
    <w:rsid w:val="00121872"/>
    <w:rsid w:val="00121D3F"/>
    <w:rsid w:val="001308DE"/>
    <w:rsid w:val="001638A6"/>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37BB"/>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291E"/>
    <w:rsid w:val="004B58B8"/>
    <w:rsid w:val="004F3ADB"/>
    <w:rsid w:val="00511BC8"/>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5EC8"/>
    <w:rsid w:val="00785765"/>
    <w:rsid w:val="00792693"/>
    <w:rsid w:val="00794B66"/>
    <w:rsid w:val="007A3CDE"/>
    <w:rsid w:val="007D0308"/>
    <w:rsid w:val="007D1D78"/>
    <w:rsid w:val="007F7B70"/>
    <w:rsid w:val="00805238"/>
    <w:rsid w:val="00815919"/>
    <w:rsid w:val="00825C6E"/>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61348"/>
    <w:rsid w:val="00966D45"/>
    <w:rsid w:val="009767C9"/>
    <w:rsid w:val="00984FBA"/>
    <w:rsid w:val="00985F89"/>
    <w:rsid w:val="00986E85"/>
    <w:rsid w:val="00991CDE"/>
    <w:rsid w:val="009B1F89"/>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349B5"/>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03713"/>
    <w:rsid w:val="00E701F2"/>
    <w:rsid w:val="00E81848"/>
    <w:rsid w:val="00E856F2"/>
    <w:rsid w:val="00EA1C19"/>
    <w:rsid w:val="00EE2794"/>
    <w:rsid w:val="00EE5A2D"/>
    <w:rsid w:val="00F01C44"/>
    <w:rsid w:val="00F14FD9"/>
    <w:rsid w:val="00F257E1"/>
    <w:rsid w:val="00F341D4"/>
    <w:rsid w:val="00F4592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 w:type="character" w:styleId="Mencinsinresolver">
    <w:name w:val="Unresolved Mention"/>
    <w:basedOn w:val="Fuentedeprrafopredeter"/>
    <w:uiPriority w:val="99"/>
    <w:semiHidden/>
    <w:unhideWhenUsed/>
    <w:rsid w:val="0072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14578294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7608625">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361737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4945152">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1137</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2025-10-10T21:08:00Z</dcterms:created>
  <dcterms:modified xsi:type="dcterms:W3CDTF">2025-10-10T21:08:00Z</dcterms:modified>
</cp:coreProperties>
</file>