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1812" w14:textId="77777777" w:rsidR="00A261C5" w:rsidRPr="0039264C" w:rsidRDefault="00F30167" w:rsidP="002225DB">
      <w:pPr>
        <w:pStyle w:val="Sinespaciado"/>
        <w:jc w:val="center"/>
        <w:rPr>
          <w:rFonts w:ascii="Arial" w:hAnsi="Arial" w:cs="Arial"/>
          <w:b/>
          <w:sz w:val="24"/>
          <w:szCs w:val="24"/>
          <w:lang w:val="es-CR"/>
        </w:rPr>
      </w:pPr>
      <w:r w:rsidRPr="0039264C">
        <w:rPr>
          <w:rFonts w:ascii="Arial" w:hAnsi="Arial" w:cs="Arial"/>
          <w:b/>
          <w:sz w:val="24"/>
          <w:szCs w:val="24"/>
          <w:lang w:val="es-CR"/>
        </w:rPr>
        <w:t>Lima,</w:t>
      </w:r>
      <w:r w:rsidR="00222F0A" w:rsidRPr="0039264C">
        <w:rPr>
          <w:rFonts w:ascii="Arial" w:hAnsi="Arial" w:cs="Arial"/>
          <w:b/>
          <w:sz w:val="24"/>
          <w:szCs w:val="24"/>
          <w:lang w:val="es-CR"/>
        </w:rPr>
        <w:t xml:space="preserve"> Cusco, Valle Sagrado y</w:t>
      </w:r>
      <w:r w:rsidR="0042158E">
        <w:rPr>
          <w:rFonts w:ascii="Arial" w:hAnsi="Arial" w:cs="Arial"/>
          <w:b/>
          <w:sz w:val="24"/>
          <w:szCs w:val="24"/>
          <w:lang w:val="es-CR"/>
        </w:rPr>
        <w:t xml:space="preserve"> </w:t>
      </w:r>
      <w:r w:rsidRPr="0039264C">
        <w:rPr>
          <w:rFonts w:ascii="Arial" w:hAnsi="Arial" w:cs="Arial"/>
          <w:b/>
          <w:sz w:val="24"/>
          <w:szCs w:val="24"/>
          <w:lang w:val="es-CR"/>
        </w:rPr>
        <w:t>Machu Picchu</w:t>
      </w:r>
    </w:p>
    <w:p w14:paraId="42752CDA" w14:textId="77777777" w:rsidR="002225DB" w:rsidRPr="0039264C" w:rsidRDefault="002225DB" w:rsidP="001D59AE">
      <w:pPr>
        <w:pStyle w:val="Sinespaciado"/>
        <w:rPr>
          <w:rFonts w:ascii="Arial" w:hAnsi="Arial" w:cs="Arial"/>
          <w:b/>
          <w:sz w:val="24"/>
          <w:szCs w:val="24"/>
          <w:lang w:val="es-CR"/>
        </w:rPr>
      </w:pPr>
    </w:p>
    <w:p w14:paraId="24467785" w14:textId="77777777" w:rsidR="00A261C5" w:rsidRPr="002225DB" w:rsidRDefault="00222F0A" w:rsidP="001D59AE">
      <w:pPr>
        <w:pStyle w:val="Sinespaciado"/>
        <w:rPr>
          <w:rFonts w:ascii="Arial" w:hAnsi="Arial" w:cs="Arial"/>
          <w:b/>
          <w:sz w:val="20"/>
          <w:szCs w:val="20"/>
          <w:lang w:val="es-CR"/>
        </w:rPr>
      </w:pPr>
      <w:r w:rsidRPr="002225DB">
        <w:rPr>
          <w:rFonts w:ascii="Arial" w:hAnsi="Arial" w:cs="Arial"/>
          <w:b/>
          <w:sz w:val="20"/>
          <w:szCs w:val="20"/>
          <w:lang w:val="es-CR"/>
        </w:rPr>
        <w:t>7</w:t>
      </w:r>
      <w:r w:rsidR="00CF0D00" w:rsidRPr="002225DB">
        <w:rPr>
          <w:rFonts w:ascii="Arial" w:hAnsi="Arial" w:cs="Arial"/>
          <w:b/>
          <w:sz w:val="20"/>
          <w:szCs w:val="20"/>
          <w:lang w:val="es-CR"/>
        </w:rPr>
        <w:t xml:space="preserve"> días</w:t>
      </w:r>
    </w:p>
    <w:p w14:paraId="3E63F85E" w14:textId="77777777" w:rsidR="000A40EA" w:rsidRDefault="00316CF7" w:rsidP="001D59AE">
      <w:pPr>
        <w:pStyle w:val="Sinespaciado"/>
        <w:rPr>
          <w:rFonts w:ascii="Arial" w:hAnsi="Arial" w:cs="Arial"/>
          <w:b/>
          <w:sz w:val="20"/>
          <w:szCs w:val="20"/>
          <w:lang w:val="es-CR"/>
        </w:rPr>
      </w:pPr>
      <w:r>
        <w:rPr>
          <w:rFonts w:ascii="Arial" w:hAnsi="Arial" w:cs="Arial"/>
          <w:b/>
          <w:sz w:val="20"/>
          <w:szCs w:val="20"/>
          <w:lang w:val="es-CR"/>
        </w:rPr>
        <w:t>Llegadas:</w:t>
      </w:r>
      <w:r w:rsidR="00CF0D00" w:rsidRPr="002225DB">
        <w:rPr>
          <w:rFonts w:ascii="Arial" w:hAnsi="Arial" w:cs="Arial"/>
          <w:b/>
          <w:sz w:val="20"/>
          <w:szCs w:val="20"/>
          <w:lang w:val="es-CR"/>
        </w:rPr>
        <w:t xml:space="preserve"> diarias</w:t>
      </w:r>
      <w:r w:rsidR="00E54CD4">
        <w:rPr>
          <w:rFonts w:ascii="Arial" w:hAnsi="Arial" w:cs="Arial"/>
          <w:b/>
          <w:sz w:val="20"/>
          <w:szCs w:val="20"/>
          <w:lang w:val="es-CR"/>
        </w:rPr>
        <w:t xml:space="preserve"> </w:t>
      </w:r>
    </w:p>
    <w:p w14:paraId="1C3BF9D4" w14:textId="77777777" w:rsidR="00A261C5" w:rsidRPr="002225DB" w:rsidRDefault="000A40EA" w:rsidP="001D59AE">
      <w:pPr>
        <w:pStyle w:val="Sinespaciado"/>
        <w:rPr>
          <w:rFonts w:ascii="Arial" w:hAnsi="Arial" w:cs="Arial"/>
          <w:b/>
          <w:sz w:val="20"/>
          <w:szCs w:val="20"/>
          <w:lang w:val="es-CR"/>
        </w:rPr>
      </w:pPr>
      <w:r>
        <w:rPr>
          <w:rFonts w:ascii="Arial" w:hAnsi="Arial" w:cs="Arial"/>
          <w:b/>
          <w:sz w:val="20"/>
          <w:szCs w:val="20"/>
          <w:lang w:val="es-CR"/>
        </w:rPr>
        <w:t>m</w:t>
      </w:r>
      <w:r w:rsidR="00E54CD4">
        <w:rPr>
          <w:rFonts w:ascii="Arial" w:hAnsi="Arial" w:cs="Arial"/>
          <w:b/>
          <w:sz w:val="20"/>
          <w:szCs w:val="20"/>
          <w:lang w:val="es-CR"/>
        </w:rPr>
        <w:t>ínimo 2 pasajeros</w:t>
      </w:r>
    </w:p>
    <w:p w14:paraId="43EBFF06" w14:textId="77777777" w:rsidR="006A3C76" w:rsidRDefault="006A3C76" w:rsidP="0039264C">
      <w:pPr>
        <w:pStyle w:val="Sinespaciado"/>
        <w:jc w:val="both"/>
        <w:rPr>
          <w:rFonts w:ascii="Arial" w:hAnsi="Arial" w:cs="Arial"/>
          <w:b/>
          <w:sz w:val="20"/>
          <w:szCs w:val="20"/>
          <w:lang w:val="es-MX"/>
        </w:rPr>
      </w:pPr>
    </w:p>
    <w:p w14:paraId="4FA36E2F" w14:textId="77777777" w:rsidR="00C56F8F" w:rsidRDefault="00C56F8F" w:rsidP="0039264C">
      <w:pPr>
        <w:pStyle w:val="Sinespaciado"/>
        <w:jc w:val="both"/>
        <w:rPr>
          <w:rFonts w:ascii="Arial" w:hAnsi="Arial" w:cs="Arial"/>
          <w:b/>
          <w:szCs w:val="20"/>
          <w:lang w:val="es-MX"/>
        </w:rPr>
      </w:pPr>
    </w:p>
    <w:p w14:paraId="4BC6D538"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 xml:space="preserve">Día 1. México – Lima </w:t>
      </w:r>
    </w:p>
    <w:p w14:paraId="25EE9E83" w14:textId="77777777"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14:paraId="4E43C0E9" w14:textId="77777777" w:rsidR="0039264C" w:rsidRPr="0039264C" w:rsidRDefault="0039264C" w:rsidP="0039264C">
      <w:pPr>
        <w:pStyle w:val="Sinespaciado"/>
        <w:jc w:val="both"/>
        <w:rPr>
          <w:rFonts w:ascii="Arial" w:hAnsi="Arial" w:cs="Arial"/>
          <w:sz w:val="20"/>
          <w:szCs w:val="20"/>
          <w:lang w:val="es-MX"/>
        </w:rPr>
      </w:pPr>
    </w:p>
    <w:p w14:paraId="184C82C3"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2. Lima</w:t>
      </w:r>
    </w:p>
    <w:p w14:paraId="4A413DB1" w14:textId="77777777"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42158E">
        <w:rPr>
          <w:rFonts w:ascii="Arial" w:hAnsi="Arial" w:cs="Arial"/>
          <w:sz w:val="20"/>
          <w:szCs w:val="20"/>
          <w:lang w:val="es-MX"/>
        </w:rPr>
        <w:t xml:space="preserve"> </w:t>
      </w:r>
      <w:r w:rsidRPr="004F61B8">
        <w:rPr>
          <w:rFonts w:ascii="Arial" w:hAnsi="Arial" w:cs="Arial"/>
          <w:b/>
          <w:sz w:val="20"/>
          <w:szCs w:val="20"/>
          <w:lang w:val="es-MX"/>
        </w:rPr>
        <w:t>Alojamiento</w:t>
      </w:r>
      <w:r w:rsidR="000A40EA">
        <w:rPr>
          <w:rFonts w:ascii="Arial" w:hAnsi="Arial" w:cs="Arial"/>
          <w:b/>
          <w:sz w:val="20"/>
          <w:szCs w:val="20"/>
          <w:lang w:val="es-MX"/>
        </w:rPr>
        <w:t>.</w:t>
      </w:r>
    </w:p>
    <w:p w14:paraId="43E89ABF" w14:textId="77777777" w:rsidR="0039264C" w:rsidRPr="0039264C" w:rsidRDefault="0039264C" w:rsidP="0039264C">
      <w:pPr>
        <w:pStyle w:val="Sinespaciado"/>
        <w:jc w:val="both"/>
        <w:rPr>
          <w:rFonts w:ascii="Arial" w:hAnsi="Arial" w:cs="Arial"/>
          <w:sz w:val="20"/>
          <w:szCs w:val="20"/>
          <w:lang w:val="es-MX"/>
        </w:rPr>
      </w:pPr>
    </w:p>
    <w:p w14:paraId="4D857D5C"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3. Lima – Cusco</w:t>
      </w:r>
    </w:p>
    <w:p w14:paraId="15270273" w14:textId="77777777"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Traslado al aeropuerto para nuestra salida a Cusco. 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0A40EA" w:rsidRPr="000A40EA">
        <w:rPr>
          <w:rFonts w:ascii="Arial" w:hAnsi="Arial" w:cs="Arial"/>
          <w:sz w:val="20"/>
          <w:szCs w:val="20"/>
          <w:lang w:val="es-MX"/>
        </w:rPr>
        <w:t>.</w:t>
      </w:r>
      <w:r w:rsidRPr="0039264C">
        <w:rPr>
          <w:rFonts w:ascii="Arial" w:hAnsi="Arial" w:cs="Arial"/>
          <w:sz w:val="20"/>
          <w:szCs w:val="20"/>
          <w:lang w:val="es-MX"/>
        </w:rPr>
        <w:t xml:space="preserve"> </w:t>
      </w:r>
      <w:r w:rsidRPr="004F61B8">
        <w:rPr>
          <w:rFonts w:ascii="Arial" w:hAnsi="Arial" w:cs="Arial"/>
          <w:b/>
          <w:sz w:val="20"/>
          <w:szCs w:val="20"/>
          <w:lang w:val="es-MX"/>
        </w:rPr>
        <w:t>Alojamiento.</w:t>
      </w:r>
    </w:p>
    <w:p w14:paraId="1495A8F5" w14:textId="77777777" w:rsidR="0039264C" w:rsidRPr="0039264C" w:rsidRDefault="0039264C" w:rsidP="0039264C">
      <w:pPr>
        <w:pStyle w:val="Sinespaciado"/>
        <w:jc w:val="both"/>
        <w:rPr>
          <w:rFonts w:ascii="Arial" w:hAnsi="Arial" w:cs="Arial"/>
          <w:sz w:val="20"/>
          <w:szCs w:val="20"/>
          <w:lang w:val="es-MX"/>
        </w:rPr>
      </w:pPr>
    </w:p>
    <w:p w14:paraId="4C7F74CD"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4. Cusco</w:t>
      </w:r>
    </w:p>
    <w:p w14:paraId="50B0C658" w14:textId="77777777"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 xml:space="preserve">Día Libre. </w:t>
      </w:r>
      <w:r w:rsidRPr="004F61B8">
        <w:rPr>
          <w:rFonts w:ascii="Arial" w:hAnsi="Arial" w:cs="Arial"/>
          <w:b/>
          <w:sz w:val="20"/>
          <w:szCs w:val="20"/>
          <w:lang w:val="es-MX"/>
        </w:rPr>
        <w:t>Alojamiento.</w:t>
      </w:r>
    </w:p>
    <w:p w14:paraId="28B6110F" w14:textId="77777777" w:rsidR="0039264C" w:rsidRPr="0039264C" w:rsidRDefault="0039264C" w:rsidP="0039264C">
      <w:pPr>
        <w:pStyle w:val="Sinespaciado"/>
        <w:jc w:val="both"/>
        <w:rPr>
          <w:rFonts w:ascii="Arial" w:hAnsi="Arial" w:cs="Arial"/>
          <w:sz w:val="20"/>
          <w:szCs w:val="20"/>
          <w:lang w:val="es-MX"/>
        </w:rPr>
      </w:pPr>
      <w:r w:rsidRPr="0039264C">
        <w:rPr>
          <w:rFonts w:ascii="Arial" w:hAnsi="Arial" w:cs="Arial"/>
          <w:sz w:val="20"/>
          <w:szCs w:val="20"/>
          <w:lang w:val="es-MX"/>
        </w:rPr>
        <w:t xml:space="preserve">*** Recomendamos visitar el Parque Arqueológico de Sacsayhuamán, una impresionante ciudadela llena de colosales construcciones rodeada de hermosos paisajes. </w:t>
      </w:r>
    </w:p>
    <w:p w14:paraId="6BB94649" w14:textId="77777777" w:rsidR="0039264C" w:rsidRPr="0039264C" w:rsidRDefault="0039264C" w:rsidP="0039264C">
      <w:pPr>
        <w:pStyle w:val="Sinespaciado"/>
        <w:jc w:val="both"/>
        <w:rPr>
          <w:rFonts w:ascii="Arial" w:hAnsi="Arial" w:cs="Arial"/>
          <w:sz w:val="20"/>
          <w:szCs w:val="20"/>
          <w:lang w:val="es-MX"/>
        </w:rPr>
      </w:pPr>
    </w:p>
    <w:p w14:paraId="3DCA568E"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5. Cusco – Valle Sagrado</w:t>
      </w:r>
    </w:p>
    <w:p w14:paraId="16675F21" w14:textId="77777777" w:rsidR="0039264C"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sidRPr="0039264C">
        <w:rPr>
          <w:rFonts w:ascii="Arial" w:hAnsi="Arial" w:cs="Arial"/>
          <w:b/>
          <w:sz w:val="20"/>
          <w:szCs w:val="20"/>
          <w:lang w:val="es-MX"/>
        </w:rPr>
        <w:t>Alojamiento.</w:t>
      </w:r>
    </w:p>
    <w:p w14:paraId="16B92ACA" w14:textId="77777777" w:rsidR="00514B04" w:rsidRDefault="00514B04" w:rsidP="0039264C">
      <w:pPr>
        <w:pStyle w:val="Sinespaciado"/>
        <w:jc w:val="both"/>
        <w:rPr>
          <w:rFonts w:ascii="Arial" w:hAnsi="Arial" w:cs="Arial"/>
          <w:b/>
          <w:sz w:val="20"/>
          <w:szCs w:val="20"/>
          <w:lang w:val="es-MX"/>
        </w:rPr>
      </w:pPr>
    </w:p>
    <w:p w14:paraId="58AB4AE4"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6. Valle Sagrado – Machu Picchu – Cusco</w:t>
      </w:r>
    </w:p>
    <w:p w14:paraId="3E64FFEB" w14:textId="77777777" w:rsidR="0039264C" w:rsidRPr="0039264C" w:rsidRDefault="0039264C" w:rsidP="0039264C">
      <w:pPr>
        <w:pStyle w:val="Sinespaciado"/>
        <w:jc w:val="both"/>
        <w:rPr>
          <w:rFonts w:ascii="Arial" w:hAnsi="Arial" w:cs="Arial"/>
          <w:b/>
          <w:sz w:val="20"/>
          <w:szCs w:val="20"/>
          <w:lang w:val="es-MX"/>
        </w:rPr>
      </w:pPr>
      <w:r w:rsidRPr="0039264C">
        <w:rPr>
          <w:rFonts w:ascii="Arial" w:hAnsi="Arial" w:cs="Arial"/>
          <w:b/>
          <w:sz w:val="20"/>
          <w:szCs w:val="20"/>
          <w:lang w:val="es-MX"/>
        </w:rPr>
        <w:t>Desayuno</w:t>
      </w:r>
      <w:r>
        <w:rPr>
          <w:rFonts w:ascii="Arial" w:hAnsi="Arial" w:cs="Arial"/>
          <w:sz w:val="20"/>
          <w:szCs w:val="20"/>
          <w:lang w:val="es-MX"/>
        </w:rPr>
        <w:t xml:space="preserve">. </w:t>
      </w:r>
      <w:r w:rsidR="00C56F8F" w:rsidRPr="00C56F8F">
        <w:rPr>
          <w:rFonts w:ascii="Arial" w:hAnsi="Arial" w:cs="Arial"/>
          <w:sz w:val="20"/>
          <w:szCs w:val="20"/>
          <w:lang w:val="es-MX"/>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sidR="000A40EA">
        <w:rPr>
          <w:rFonts w:ascii="Arial" w:hAnsi="Arial" w:cs="Arial"/>
          <w:sz w:val="20"/>
          <w:szCs w:val="20"/>
          <w:lang w:val="es-MX"/>
        </w:rPr>
        <w:t xml:space="preserve">. </w:t>
      </w:r>
      <w:r w:rsidRPr="0039264C">
        <w:rPr>
          <w:rFonts w:ascii="Arial" w:hAnsi="Arial" w:cs="Arial"/>
          <w:b/>
          <w:sz w:val="20"/>
          <w:szCs w:val="20"/>
          <w:lang w:val="es-MX"/>
        </w:rPr>
        <w:t>Alojamiento.</w:t>
      </w:r>
    </w:p>
    <w:p w14:paraId="43BAB436" w14:textId="77777777" w:rsidR="000A40EA" w:rsidRDefault="000A40EA" w:rsidP="0039264C">
      <w:pPr>
        <w:pStyle w:val="Sinespaciado"/>
        <w:jc w:val="both"/>
        <w:rPr>
          <w:rFonts w:ascii="Arial" w:hAnsi="Arial" w:cs="Arial"/>
          <w:b/>
          <w:sz w:val="20"/>
          <w:szCs w:val="20"/>
          <w:lang w:val="es-MX"/>
        </w:rPr>
      </w:pPr>
    </w:p>
    <w:p w14:paraId="6CA04D49" w14:textId="77777777"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Día 7. Cusco – Lima – México</w:t>
      </w:r>
    </w:p>
    <w:p w14:paraId="5CC1E945" w14:textId="77777777" w:rsidR="00834C88"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14:paraId="161EF0BC" w14:textId="77777777" w:rsidR="0039264C" w:rsidRPr="002225DB" w:rsidRDefault="0039264C" w:rsidP="00834C88">
      <w:pPr>
        <w:pStyle w:val="Sinespaciado"/>
        <w:jc w:val="both"/>
        <w:rPr>
          <w:rFonts w:ascii="Arial" w:hAnsi="Arial" w:cs="Arial"/>
          <w:sz w:val="20"/>
          <w:szCs w:val="20"/>
          <w:lang w:val="es-ES"/>
        </w:rPr>
      </w:pPr>
    </w:p>
    <w:p w14:paraId="3C0608A8" w14:textId="77777777" w:rsidR="00C56F8F" w:rsidRPr="0032691B" w:rsidRDefault="00C56F8F" w:rsidP="00C56F8F">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14:paraId="4E86DCE3" w14:textId="77777777" w:rsidR="00C56F8F" w:rsidRPr="0032691B" w:rsidRDefault="00C56F8F" w:rsidP="00C56F8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26D4D1B9" w14:textId="77777777" w:rsidR="00C56F8F" w:rsidRDefault="00C56F8F" w:rsidP="00C56F8F">
      <w:pPr>
        <w:pStyle w:val="Prrafodelista"/>
        <w:numPr>
          <w:ilvl w:val="0"/>
          <w:numId w:val="33"/>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14:paraId="4D7E7734" w14:textId="77777777" w:rsidR="00C56F8F" w:rsidRPr="0032691B" w:rsidRDefault="00C56F8F" w:rsidP="00C56F8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07AFED4C" w14:textId="77777777" w:rsidR="0039264C" w:rsidRPr="009B208B" w:rsidRDefault="0039264C" w:rsidP="00834C88">
      <w:pPr>
        <w:pStyle w:val="Sinespaciado"/>
        <w:jc w:val="both"/>
        <w:rPr>
          <w:rFonts w:ascii="Arial" w:hAnsi="Arial" w:cs="Arial"/>
          <w:sz w:val="18"/>
          <w:szCs w:val="18"/>
          <w:lang w:val="es-MX"/>
        </w:rPr>
      </w:pPr>
    </w:p>
    <w:p w14:paraId="032F2334" w14:textId="77777777"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426623E9"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2 noches en Lima</w:t>
      </w:r>
      <w:r w:rsidR="000A40EA">
        <w:rPr>
          <w:rFonts w:ascii="Arial" w:hAnsi="Arial" w:cs="Arial"/>
          <w:sz w:val="20"/>
          <w:szCs w:val="20"/>
          <w:lang w:val="es-ES"/>
        </w:rPr>
        <w:t>, 3 en Cusco y 1 en Valle Sagrado</w:t>
      </w:r>
      <w:r w:rsidRPr="002225DB">
        <w:rPr>
          <w:rFonts w:ascii="Arial" w:hAnsi="Arial" w:cs="Arial"/>
          <w:sz w:val="20"/>
          <w:szCs w:val="20"/>
          <w:lang w:val="es-ES"/>
        </w:rPr>
        <w:t xml:space="preserve"> con desayuno </w:t>
      </w:r>
    </w:p>
    <w:p w14:paraId="637C66F4"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sidR="0042158E">
        <w:rPr>
          <w:rFonts w:ascii="Arial" w:hAnsi="Arial" w:cs="Arial"/>
          <w:sz w:val="20"/>
          <w:szCs w:val="20"/>
          <w:lang w:val="es-ES"/>
        </w:rPr>
        <w:t xml:space="preserve"> </w:t>
      </w:r>
      <w:r w:rsidR="007C094F">
        <w:rPr>
          <w:rFonts w:ascii="Arial" w:hAnsi="Arial" w:cs="Arial"/>
          <w:sz w:val="20"/>
          <w:szCs w:val="20"/>
          <w:lang w:val="es-ES"/>
        </w:rPr>
        <w:t>–</w:t>
      </w:r>
      <w:r w:rsidR="0042158E">
        <w:rPr>
          <w:rFonts w:ascii="Arial" w:hAnsi="Arial" w:cs="Arial"/>
          <w:sz w:val="20"/>
          <w:szCs w:val="20"/>
          <w:lang w:val="es-ES"/>
        </w:rPr>
        <w:t xml:space="preserve"> </w:t>
      </w:r>
      <w:r w:rsidRPr="002225DB">
        <w:rPr>
          <w:rFonts w:ascii="Arial" w:hAnsi="Arial" w:cs="Arial"/>
          <w:sz w:val="20"/>
          <w:szCs w:val="20"/>
          <w:lang w:val="es-ES"/>
        </w:rPr>
        <w:t>hotel</w:t>
      </w:r>
      <w:r w:rsidR="0042158E">
        <w:rPr>
          <w:rFonts w:ascii="Arial" w:hAnsi="Arial" w:cs="Arial"/>
          <w:sz w:val="20"/>
          <w:szCs w:val="20"/>
          <w:lang w:val="es-ES"/>
        </w:rPr>
        <w:t xml:space="preserve"> </w:t>
      </w:r>
      <w:r w:rsidR="007C094F">
        <w:rPr>
          <w:rFonts w:ascii="Arial" w:hAnsi="Arial" w:cs="Arial"/>
          <w:sz w:val="20"/>
          <w:szCs w:val="20"/>
          <w:lang w:val="es-ES"/>
        </w:rPr>
        <w:t>–</w:t>
      </w:r>
      <w:r w:rsidR="0042158E">
        <w:rPr>
          <w:rFonts w:ascii="Arial" w:hAnsi="Arial" w:cs="Arial"/>
          <w:sz w:val="20"/>
          <w:szCs w:val="20"/>
          <w:lang w:val="es-ES"/>
        </w:rPr>
        <w:t xml:space="preserve"> </w:t>
      </w:r>
      <w:r w:rsidRPr="002225DB">
        <w:rPr>
          <w:rFonts w:ascii="Arial" w:hAnsi="Arial" w:cs="Arial"/>
          <w:sz w:val="20"/>
          <w:szCs w:val="20"/>
          <w:lang w:val="es-ES"/>
        </w:rPr>
        <w:t>aeropuerto en Lima y Cusco</w:t>
      </w:r>
      <w:r w:rsidR="0042158E">
        <w:rPr>
          <w:rFonts w:ascii="Arial" w:hAnsi="Arial" w:cs="Arial"/>
          <w:sz w:val="20"/>
          <w:szCs w:val="20"/>
          <w:lang w:val="es-ES"/>
        </w:rPr>
        <w:t xml:space="preserve"> en servicio compartido.</w:t>
      </w:r>
    </w:p>
    <w:p w14:paraId="36869028"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 xml:space="preserve">Visita de ciudad de Lima y Cusco </w:t>
      </w:r>
      <w:r w:rsidR="0042158E">
        <w:rPr>
          <w:rFonts w:ascii="Arial" w:hAnsi="Arial" w:cs="Arial"/>
          <w:sz w:val="20"/>
          <w:szCs w:val="20"/>
          <w:lang w:val="es-ES"/>
        </w:rPr>
        <w:t>en servicio compartido.</w:t>
      </w:r>
    </w:p>
    <w:p w14:paraId="63552F7D" w14:textId="77777777"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Excursión al Valle Sagrado con almuerzo</w:t>
      </w:r>
      <w:r w:rsidR="0042158E">
        <w:rPr>
          <w:rFonts w:ascii="Arial" w:hAnsi="Arial" w:cs="Arial"/>
          <w:sz w:val="20"/>
          <w:szCs w:val="20"/>
          <w:lang w:val="es-ES"/>
        </w:rPr>
        <w:t xml:space="preserve"> en servicio compartido.</w:t>
      </w:r>
    </w:p>
    <w:p w14:paraId="560BA9E6" w14:textId="77777777" w:rsidR="00B27D4D" w:rsidRPr="00ED511C" w:rsidRDefault="00B27D4D" w:rsidP="00B27D4D">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 Expedition</w:t>
      </w:r>
      <w:r>
        <w:rPr>
          <w:rFonts w:ascii="Arial" w:hAnsi="Arial" w:cs="Arial"/>
          <w:sz w:val="20"/>
          <w:szCs w:val="20"/>
          <w:lang w:val="es-MX"/>
        </w:rPr>
        <w:t xml:space="preserve"> para categoría Turista y primera </w:t>
      </w:r>
      <w:r w:rsidRPr="00ED511C">
        <w:rPr>
          <w:rFonts w:ascii="Arial" w:hAnsi="Arial" w:cs="Arial"/>
          <w:sz w:val="20"/>
          <w:szCs w:val="20"/>
          <w:lang w:val="es-MX"/>
        </w:rPr>
        <w:t>con almuerzo incluido</w:t>
      </w:r>
      <w:r w:rsidR="000A40EA">
        <w:rPr>
          <w:rFonts w:ascii="Arial" w:hAnsi="Arial" w:cs="Arial"/>
          <w:sz w:val="20"/>
          <w:szCs w:val="20"/>
          <w:lang w:val="es-MX"/>
        </w:rPr>
        <w:t>.</w:t>
      </w:r>
    </w:p>
    <w:p w14:paraId="1881AE14" w14:textId="77777777" w:rsidR="00B27D4D" w:rsidRPr="00ED511C" w:rsidRDefault="00B27D4D" w:rsidP="00B27D4D">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 xml:space="preserve">Excursión a Machu Picchu en tren </w:t>
      </w:r>
      <w:r>
        <w:rPr>
          <w:rFonts w:ascii="Arial" w:hAnsi="Arial" w:cs="Arial"/>
          <w:sz w:val="20"/>
          <w:szCs w:val="20"/>
          <w:lang w:val="es-MX"/>
        </w:rPr>
        <w:t xml:space="preserve">Vistadome para categoría Superior </w:t>
      </w:r>
      <w:r w:rsidRPr="00ED511C">
        <w:rPr>
          <w:rFonts w:ascii="Arial" w:hAnsi="Arial" w:cs="Arial"/>
          <w:sz w:val="20"/>
          <w:szCs w:val="20"/>
          <w:lang w:val="es-MX"/>
        </w:rPr>
        <w:t>con almuerzo incluido</w:t>
      </w:r>
      <w:r w:rsidR="0042158E">
        <w:rPr>
          <w:rFonts w:ascii="Arial" w:hAnsi="Arial" w:cs="Arial"/>
          <w:sz w:val="20"/>
          <w:szCs w:val="20"/>
          <w:lang w:val="es-MX"/>
        </w:rPr>
        <w:t>.</w:t>
      </w:r>
    </w:p>
    <w:p w14:paraId="420000B8" w14:textId="77777777" w:rsidR="00252CAD" w:rsidRPr="00B27D4D" w:rsidRDefault="00252CAD" w:rsidP="00834C88">
      <w:pPr>
        <w:pStyle w:val="Sinespaciado"/>
        <w:rPr>
          <w:rFonts w:ascii="Arial" w:hAnsi="Arial" w:cs="Arial"/>
          <w:sz w:val="20"/>
          <w:szCs w:val="20"/>
          <w:lang w:val="es-MX"/>
        </w:rPr>
      </w:pPr>
    </w:p>
    <w:p w14:paraId="15286950" w14:textId="77777777"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14:paraId="4A5CED11"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14:paraId="69FF7832"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Boletos de avión </w:t>
      </w:r>
      <w:r w:rsidR="00252CAD" w:rsidRPr="002225DB">
        <w:rPr>
          <w:rFonts w:ascii="Arial" w:hAnsi="Arial" w:cs="Arial"/>
          <w:sz w:val="20"/>
          <w:szCs w:val="20"/>
          <w:lang w:val="es-ES"/>
        </w:rPr>
        <w:t>domésticos</w:t>
      </w:r>
    </w:p>
    <w:p w14:paraId="08B2F9E6" w14:textId="77777777"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552996F7" w14:textId="77777777" w:rsidR="00834C88" w:rsidRDefault="00834C88" w:rsidP="001D6A2F">
      <w:pPr>
        <w:pStyle w:val="Sinespaciado"/>
        <w:numPr>
          <w:ilvl w:val="0"/>
          <w:numId w:val="31"/>
        </w:numPr>
        <w:rPr>
          <w:rFonts w:ascii="Arial" w:hAnsi="Arial" w:cs="Arial"/>
          <w:sz w:val="20"/>
          <w:szCs w:val="20"/>
          <w:lang w:val="es-ES"/>
        </w:rPr>
      </w:pPr>
      <w:r w:rsidRPr="0042158E">
        <w:rPr>
          <w:rFonts w:ascii="Arial" w:hAnsi="Arial" w:cs="Arial"/>
          <w:sz w:val="20"/>
          <w:szCs w:val="20"/>
          <w:lang w:val="es-ES"/>
        </w:rPr>
        <w:t>Propinas a mucamas, botones, guías, ch</w:t>
      </w:r>
      <w:r w:rsidR="004202F4">
        <w:rPr>
          <w:rFonts w:ascii="Arial" w:hAnsi="Arial" w:cs="Arial"/>
          <w:sz w:val="20"/>
          <w:szCs w:val="20"/>
          <w:lang w:val="es-ES"/>
        </w:rPr>
        <w:t>o</w:t>
      </w:r>
      <w:r w:rsidRPr="0042158E">
        <w:rPr>
          <w:rFonts w:ascii="Arial" w:hAnsi="Arial" w:cs="Arial"/>
          <w:sz w:val="20"/>
          <w:szCs w:val="20"/>
          <w:lang w:val="es-ES"/>
        </w:rPr>
        <w:t xml:space="preserve">feres. </w:t>
      </w:r>
    </w:p>
    <w:p w14:paraId="3791543A" w14:textId="77777777" w:rsidR="000A40EA" w:rsidRDefault="000A40EA" w:rsidP="000A40EA">
      <w:pPr>
        <w:pStyle w:val="Sinespaciado"/>
        <w:rPr>
          <w:rFonts w:ascii="Arial" w:hAnsi="Arial" w:cs="Arial"/>
          <w:sz w:val="20"/>
          <w:szCs w:val="20"/>
          <w:lang w:val="es-ES"/>
        </w:rPr>
      </w:pPr>
    </w:p>
    <w:tbl>
      <w:tblPr>
        <w:tblW w:w="5783" w:type="dxa"/>
        <w:jc w:val="center"/>
        <w:tblCellMar>
          <w:left w:w="70" w:type="dxa"/>
          <w:right w:w="70" w:type="dxa"/>
        </w:tblCellMar>
        <w:tblLook w:val="04A0" w:firstRow="1" w:lastRow="0" w:firstColumn="1" w:lastColumn="0" w:noHBand="0" w:noVBand="1"/>
      </w:tblPr>
      <w:tblGrid>
        <w:gridCol w:w="1567"/>
        <w:gridCol w:w="3766"/>
        <w:gridCol w:w="467"/>
      </w:tblGrid>
      <w:tr w:rsidR="00C56F8F" w:rsidRPr="004E2BAD" w14:paraId="3C89B339" w14:textId="77777777" w:rsidTr="00C56F8F">
        <w:trPr>
          <w:trHeight w:val="266"/>
          <w:jc w:val="center"/>
        </w:trPr>
        <w:tc>
          <w:tcPr>
            <w:tcW w:w="5783"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5D590E62" w14:textId="77777777" w:rsidR="00C56F8F" w:rsidRPr="00C56F8F" w:rsidRDefault="00C56F8F" w:rsidP="00C56F8F">
            <w:pPr>
              <w:spacing w:after="0" w:line="240" w:lineRule="auto"/>
              <w:jc w:val="center"/>
              <w:rPr>
                <w:rFonts w:ascii="Calibri" w:hAnsi="Calibri" w:cs="Calibri"/>
                <w:b/>
                <w:bCs/>
                <w:color w:val="FFFFFF"/>
                <w:sz w:val="20"/>
                <w:szCs w:val="20"/>
                <w:lang w:val="es-MX" w:eastAsia="es-MX" w:bidi="ar-SA"/>
              </w:rPr>
            </w:pPr>
            <w:r w:rsidRPr="00C56F8F">
              <w:rPr>
                <w:rFonts w:ascii="Calibri" w:hAnsi="Calibri" w:cs="Calibri"/>
                <w:b/>
                <w:bCs/>
                <w:color w:val="FFFFFF"/>
                <w:sz w:val="20"/>
                <w:szCs w:val="20"/>
                <w:lang w:val="es-MX" w:eastAsia="es-MX" w:bidi="ar-SA"/>
              </w:rPr>
              <w:t>LISTA DE HOTELES (Previstos o similares)</w:t>
            </w:r>
          </w:p>
        </w:tc>
      </w:tr>
      <w:tr w:rsidR="00C56F8F" w:rsidRPr="00C56F8F" w14:paraId="00540A5F" w14:textId="77777777" w:rsidTr="00C56F8F">
        <w:trPr>
          <w:trHeight w:val="70"/>
          <w:jc w:val="center"/>
        </w:trPr>
        <w:tc>
          <w:tcPr>
            <w:tcW w:w="1567" w:type="dxa"/>
            <w:tcBorders>
              <w:top w:val="nil"/>
              <w:left w:val="single" w:sz="4" w:space="0" w:color="716BC1"/>
              <w:bottom w:val="single" w:sz="4" w:space="0" w:color="716BC1"/>
              <w:right w:val="nil"/>
            </w:tcBorders>
            <w:shd w:val="clear" w:color="000000" w:fill="C9C7E7"/>
            <w:noWrap/>
            <w:vAlign w:val="center"/>
            <w:hideMark/>
          </w:tcPr>
          <w:p w14:paraId="09AD6196"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CIUDAD</w:t>
            </w:r>
          </w:p>
        </w:tc>
        <w:tc>
          <w:tcPr>
            <w:tcW w:w="3766" w:type="dxa"/>
            <w:tcBorders>
              <w:top w:val="nil"/>
              <w:left w:val="nil"/>
              <w:bottom w:val="single" w:sz="4" w:space="0" w:color="716BC1"/>
              <w:right w:val="nil"/>
            </w:tcBorders>
            <w:shd w:val="clear" w:color="000000" w:fill="C9C7E7"/>
            <w:noWrap/>
            <w:vAlign w:val="center"/>
            <w:hideMark/>
          </w:tcPr>
          <w:p w14:paraId="5B855CBB"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HOTEL</w:t>
            </w:r>
          </w:p>
        </w:tc>
        <w:tc>
          <w:tcPr>
            <w:tcW w:w="449" w:type="dxa"/>
            <w:tcBorders>
              <w:top w:val="nil"/>
              <w:left w:val="nil"/>
              <w:bottom w:val="single" w:sz="4" w:space="0" w:color="716BC1"/>
              <w:right w:val="single" w:sz="4" w:space="0" w:color="716BC1"/>
            </w:tcBorders>
            <w:shd w:val="clear" w:color="000000" w:fill="C9C7E7"/>
            <w:noWrap/>
            <w:vAlign w:val="center"/>
            <w:hideMark/>
          </w:tcPr>
          <w:p w14:paraId="26435657"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CAT</w:t>
            </w:r>
          </w:p>
        </w:tc>
      </w:tr>
      <w:tr w:rsidR="00C56F8F" w:rsidRPr="00C56F8F" w14:paraId="5E5D4449" w14:textId="77777777" w:rsidTr="00C56F8F">
        <w:trPr>
          <w:trHeight w:val="266"/>
          <w:jc w:val="center"/>
        </w:trPr>
        <w:tc>
          <w:tcPr>
            <w:tcW w:w="1567" w:type="dxa"/>
            <w:tcBorders>
              <w:top w:val="nil"/>
              <w:left w:val="single" w:sz="4" w:space="0" w:color="716BC1"/>
              <w:bottom w:val="nil"/>
              <w:right w:val="nil"/>
            </w:tcBorders>
            <w:shd w:val="clear" w:color="000000" w:fill="FFFFFF"/>
            <w:noWrap/>
            <w:vAlign w:val="center"/>
            <w:hideMark/>
          </w:tcPr>
          <w:p w14:paraId="331E8BEB"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LIMA</w:t>
            </w:r>
          </w:p>
        </w:tc>
        <w:tc>
          <w:tcPr>
            <w:tcW w:w="3766" w:type="dxa"/>
            <w:tcBorders>
              <w:top w:val="nil"/>
              <w:left w:val="nil"/>
              <w:bottom w:val="nil"/>
              <w:right w:val="nil"/>
            </w:tcBorders>
            <w:shd w:val="clear" w:color="000000" w:fill="FFFFFF"/>
            <w:noWrap/>
            <w:vAlign w:val="center"/>
            <w:hideMark/>
          </w:tcPr>
          <w:p w14:paraId="35EA930F"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EL TAMBO II</w:t>
            </w:r>
            <w:r w:rsidR="00B129B3">
              <w:rPr>
                <w:rFonts w:ascii="Calibri" w:hAnsi="Calibri" w:cs="Calibri"/>
                <w:color w:val="000000"/>
                <w:sz w:val="20"/>
                <w:szCs w:val="20"/>
                <w:lang w:val="es-MX" w:eastAsia="es-MX" w:bidi="ar-SA"/>
              </w:rPr>
              <w:t xml:space="preserve"> </w:t>
            </w:r>
          </w:p>
        </w:tc>
        <w:tc>
          <w:tcPr>
            <w:tcW w:w="449" w:type="dxa"/>
            <w:tcBorders>
              <w:top w:val="nil"/>
              <w:left w:val="nil"/>
              <w:bottom w:val="nil"/>
              <w:right w:val="single" w:sz="4" w:space="0" w:color="716BC1"/>
            </w:tcBorders>
            <w:shd w:val="clear" w:color="auto" w:fill="auto"/>
            <w:noWrap/>
            <w:vAlign w:val="center"/>
            <w:hideMark/>
          </w:tcPr>
          <w:p w14:paraId="031882C4"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T</w:t>
            </w:r>
          </w:p>
        </w:tc>
      </w:tr>
      <w:tr w:rsidR="00C56F8F" w:rsidRPr="00C56F8F" w14:paraId="492CADDC" w14:textId="77777777" w:rsidTr="00C56F8F">
        <w:trPr>
          <w:trHeight w:val="266"/>
          <w:jc w:val="center"/>
        </w:trPr>
        <w:tc>
          <w:tcPr>
            <w:tcW w:w="1567" w:type="dxa"/>
            <w:tcBorders>
              <w:top w:val="nil"/>
              <w:left w:val="single" w:sz="4" w:space="0" w:color="716BC1"/>
              <w:bottom w:val="nil"/>
              <w:right w:val="nil"/>
            </w:tcBorders>
            <w:shd w:val="clear" w:color="000000" w:fill="FFFFFF"/>
            <w:noWrap/>
            <w:vAlign w:val="center"/>
            <w:hideMark/>
          </w:tcPr>
          <w:p w14:paraId="3B118F5F"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3766" w:type="dxa"/>
            <w:tcBorders>
              <w:top w:val="nil"/>
              <w:left w:val="nil"/>
              <w:bottom w:val="nil"/>
              <w:right w:val="nil"/>
            </w:tcBorders>
            <w:shd w:val="clear" w:color="000000" w:fill="FFFFFF"/>
            <w:noWrap/>
            <w:vAlign w:val="center"/>
            <w:hideMark/>
          </w:tcPr>
          <w:p w14:paraId="2BB5FABE"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JOSE ANTONIO</w:t>
            </w:r>
          </w:p>
        </w:tc>
        <w:tc>
          <w:tcPr>
            <w:tcW w:w="449" w:type="dxa"/>
            <w:tcBorders>
              <w:top w:val="nil"/>
              <w:left w:val="nil"/>
              <w:bottom w:val="nil"/>
              <w:right w:val="single" w:sz="4" w:space="0" w:color="716BC1"/>
            </w:tcBorders>
            <w:shd w:val="clear" w:color="auto" w:fill="auto"/>
            <w:noWrap/>
            <w:vAlign w:val="center"/>
            <w:hideMark/>
          </w:tcPr>
          <w:p w14:paraId="7F610C95"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P</w:t>
            </w:r>
          </w:p>
        </w:tc>
      </w:tr>
      <w:tr w:rsidR="00C56F8F" w:rsidRPr="00C56F8F" w14:paraId="31BF5452" w14:textId="77777777" w:rsidTr="00C56F8F">
        <w:trPr>
          <w:trHeight w:val="266"/>
          <w:jc w:val="center"/>
        </w:trPr>
        <w:tc>
          <w:tcPr>
            <w:tcW w:w="1567" w:type="dxa"/>
            <w:tcBorders>
              <w:top w:val="nil"/>
              <w:left w:val="single" w:sz="4" w:space="0" w:color="716BC1"/>
              <w:bottom w:val="single" w:sz="4" w:space="0" w:color="716BC1"/>
              <w:right w:val="nil"/>
            </w:tcBorders>
            <w:shd w:val="clear" w:color="000000" w:fill="FFFFFF"/>
            <w:noWrap/>
            <w:vAlign w:val="center"/>
            <w:hideMark/>
          </w:tcPr>
          <w:p w14:paraId="5216A2F8"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3766" w:type="dxa"/>
            <w:tcBorders>
              <w:top w:val="nil"/>
              <w:left w:val="nil"/>
              <w:bottom w:val="single" w:sz="4" w:space="0" w:color="716BC1"/>
              <w:right w:val="nil"/>
            </w:tcBorders>
            <w:shd w:val="clear" w:color="000000" w:fill="FFFFFF"/>
            <w:noWrap/>
            <w:vAlign w:val="center"/>
            <w:hideMark/>
          </w:tcPr>
          <w:p w14:paraId="4976D9F6" w14:textId="77777777" w:rsidR="00C56F8F" w:rsidRPr="00C56F8F" w:rsidRDefault="00C56F8F" w:rsidP="00C56F8F">
            <w:pPr>
              <w:spacing w:after="0" w:line="240" w:lineRule="auto"/>
              <w:rPr>
                <w:rFonts w:ascii="Calibri" w:hAnsi="Calibri" w:cs="Calibri"/>
                <w:color w:val="000000"/>
                <w:sz w:val="20"/>
                <w:szCs w:val="20"/>
                <w:lang w:eastAsia="es-MX" w:bidi="ar-SA"/>
              </w:rPr>
            </w:pPr>
            <w:r w:rsidRPr="00C56F8F">
              <w:rPr>
                <w:rFonts w:ascii="Calibri" w:hAnsi="Calibri" w:cs="Calibri"/>
                <w:color w:val="000000"/>
                <w:sz w:val="20"/>
                <w:szCs w:val="20"/>
                <w:lang w:eastAsia="es-MX" w:bidi="ar-SA"/>
              </w:rPr>
              <w:t>EL PARDO DOUBLETREE BY HILTON</w:t>
            </w:r>
          </w:p>
        </w:tc>
        <w:tc>
          <w:tcPr>
            <w:tcW w:w="449" w:type="dxa"/>
            <w:tcBorders>
              <w:top w:val="nil"/>
              <w:left w:val="nil"/>
              <w:bottom w:val="single" w:sz="4" w:space="0" w:color="716BC1"/>
              <w:right w:val="single" w:sz="4" w:space="0" w:color="716BC1"/>
            </w:tcBorders>
            <w:shd w:val="clear" w:color="auto" w:fill="auto"/>
            <w:noWrap/>
            <w:vAlign w:val="center"/>
            <w:hideMark/>
          </w:tcPr>
          <w:p w14:paraId="6F949259"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S</w:t>
            </w:r>
          </w:p>
        </w:tc>
      </w:tr>
      <w:tr w:rsidR="00C56F8F" w:rsidRPr="00C56F8F" w14:paraId="32A01C66" w14:textId="77777777" w:rsidTr="00C56F8F">
        <w:trPr>
          <w:trHeight w:val="266"/>
          <w:jc w:val="center"/>
        </w:trPr>
        <w:tc>
          <w:tcPr>
            <w:tcW w:w="1567" w:type="dxa"/>
            <w:tcBorders>
              <w:top w:val="nil"/>
              <w:left w:val="single" w:sz="4" w:space="0" w:color="716BC1"/>
              <w:bottom w:val="nil"/>
              <w:right w:val="nil"/>
            </w:tcBorders>
            <w:shd w:val="clear" w:color="000000" w:fill="FFFFFF"/>
            <w:noWrap/>
            <w:vAlign w:val="center"/>
            <w:hideMark/>
          </w:tcPr>
          <w:p w14:paraId="1412AE86"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CUSCO</w:t>
            </w:r>
          </w:p>
        </w:tc>
        <w:tc>
          <w:tcPr>
            <w:tcW w:w="3766" w:type="dxa"/>
            <w:tcBorders>
              <w:top w:val="nil"/>
              <w:left w:val="nil"/>
              <w:bottom w:val="nil"/>
              <w:right w:val="nil"/>
            </w:tcBorders>
            <w:shd w:val="clear" w:color="000000" w:fill="FFFFFF"/>
            <w:noWrap/>
            <w:vAlign w:val="center"/>
            <w:hideMark/>
          </w:tcPr>
          <w:p w14:paraId="2BBE1144" w14:textId="0FBCD4DF"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AGUSTO</w:t>
            </w:r>
            <w:bookmarkStart w:id="0" w:name="_GoBack"/>
            <w:bookmarkEnd w:id="0"/>
            <w:r w:rsidRPr="00C56F8F">
              <w:rPr>
                <w:rFonts w:ascii="Calibri" w:hAnsi="Calibri" w:cs="Calibri"/>
                <w:color w:val="000000"/>
                <w:sz w:val="20"/>
                <w:szCs w:val="20"/>
                <w:lang w:val="es-MX" w:eastAsia="es-MX" w:bidi="ar-SA"/>
              </w:rPr>
              <w:t>S CUSCO</w:t>
            </w:r>
          </w:p>
        </w:tc>
        <w:tc>
          <w:tcPr>
            <w:tcW w:w="449" w:type="dxa"/>
            <w:tcBorders>
              <w:top w:val="nil"/>
              <w:left w:val="nil"/>
              <w:bottom w:val="nil"/>
              <w:right w:val="single" w:sz="4" w:space="0" w:color="716BC1"/>
            </w:tcBorders>
            <w:shd w:val="clear" w:color="auto" w:fill="auto"/>
            <w:noWrap/>
            <w:vAlign w:val="center"/>
            <w:hideMark/>
          </w:tcPr>
          <w:p w14:paraId="35A9153A"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T</w:t>
            </w:r>
          </w:p>
        </w:tc>
      </w:tr>
      <w:tr w:rsidR="00C56F8F" w:rsidRPr="00C56F8F" w14:paraId="5454C19D" w14:textId="77777777" w:rsidTr="00C56F8F">
        <w:trPr>
          <w:trHeight w:val="266"/>
          <w:jc w:val="center"/>
        </w:trPr>
        <w:tc>
          <w:tcPr>
            <w:tcW w:w="1567" w:type="dxa"/>
            <w:tcBorders>
              <w:top w:val="nil"/>
              <w:left w:val="single" w:sz="4" w:space="0" w:color="716BC1"/>
              <w:bottom w:val="nil"/>
              <w:right w:val="nil"/>
            </w:tcBorders>
            <w:shd w:val="clear" w:color="auto" w:fill="auto"/>
            <w:noWrap/>
            <w:vAlign w:val="center"/>
            <w:hideMark/>
          </w:tcPr>
          <w:p w14:paraId="436E5616"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3766" w:type="dxa"/>
            <w:tcBorders>
              <w:top w:val="nil"/>
              <w:left w:val="nil"/>
              <w:bottom w:val="nil"/>
              <w:right w:val="nil"/>
            </w:tcBorders>
            <w:shd w:val="clear" w:color="000000" w:fill="FFFFFF"/>
            <w:noWrap/>
            <w:vAlign w:val="center"/>
            <w:hideMark/>
          </w:tcPr>
          <w:p w14:paraId="7AE96C72"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XIMA HOTEL</w:t>
            </w:r>
          </w:p>
        </w:tc>
        <w:tc>
          <w:tcPr>
            <w:tcW w:w="449" w:type="dxa"/>
            <w:tcBorders>
              <w:top w:val="nil"/>
              <w:left w:val="nil"/>
              <w:bottom w:val="nil"/>
              <w:right w:val="single" w:sz="4" w:space="0" w:color="716BC1"/>
            </w:tcBorders>
            <w:shd w:val="clear" w:color="auto" w:fill="auto"/>
            <w:noWrap/>
            <w:vAlign w:val="center"/>
            <w:hideMark/>
          </w:tcPr>
          <w:p w14:paraId="67F2452D"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P</w:t>
            </w:r>
          </w:p>
        </w:tc>
      </w:tr>
      <w:tr w:rsidR="00C56F8F" w:rsidRPr="00C56F8F" w14:paraId="3857012E" w14:textId="77777777" w:rsidTr="00C56F8F">
        <w:trPr>
          <w:trHeight w:val="266"/>
          <w:jc w:val="center"/>
        </w:trPr>
        <w:tc>
          <w:tcPr>
            <w:tcW w:w="1567" w:type="dxa"/>
            <w:tcBorders>
              <w:top w:val="nil"/>
              <w:left w:val="single" w:sz="4" w:space="0" w:color="716BC1"/>
              <w:bottom w:val="single" w:sz="4" w:space="0" w:color="716BC1"/>
              <w:right w:val="nil"/>
            </w:tcBorders>
            <w:shd w:val="clear" w:color="auto" w:fill="auto"/>
            <w:noWrap/>
            <w:vAlign w:val="center"/>
            <w:hideMark/>
          </w:tcPr>
          <w:p w14:paraId="52947DF3"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3766" w:type="dxa"/>
            <w:tcBorders>
              <w:top w:val="nil"/>
              <w:left w:val="nil"/>
              <w:bottom w:val="single" w:sz="4" w:space="0" w:color="716BC1"/>
              <w:right w:val="nil"/>
            </w:tcBorders>
            <w:shd w:val="clear" w:color="000000" w:fill="FFFFFF"/>
            <w:noWrap/>
            <w:vAlign w:val="center"/>
            <w:hideMark/>
          </w:tcPr>
          <w:p w14:paraId="25B0ABEB"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PALACIO DEL INKA LUXURY COLLECTION</w:t>
            </w:r>
          </w:p>
        </w:tc>
        <w:tc>
          <w:tcPr>
            <w:tcW w:w="449" w:type="dxa"/>
            <w:tcBorders>
              <w:top w:val="nil"/>
              <w:left w:val="nil"/>
              <w:bottom w:val="single" w:sz="4" w:space="0" w:color="716BC1"/>
              <w:right w:val="single" w:sz="4" w:space="0" w:color="716BC1"/>
            </w:tcBorders>
            <w:shd w:val="clear" w:color="auto" w:fill="auto"/>
            <w:noWrap/>
            <w:vAlign w:val="center"/>
            <w:hideMark/>
          </w:tcPr>
          <w:p w14:paraId="05C02BA5"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S</w:t>
            </w:r>
          </w:p>
        </w:tc>
      </w:tr>
      <w:tr w:rsidR="00C56F8F" w:rsidRPr="00C56F8F" w14:paraId="0E092D94" w14:textId="77777777" w:rsidTr="00C56F8F">
        <w:trPr>
          <w:trHeight w:val="266"/>
          <w:jc w:val="center"/>
        </w:trPr>
        <w:tc>
          <w:tcPr>
            <w:tcW w:w="1567" w:type="dxa"/>
            <w:tcBorders>
              <w:top w:val="nil"/>
              <w:left w:val="single" w:sz="4" w:space="0" w:color="716BC1"/>
              <w:bottom w:val="nil"/>
              <w:right w:val="nil"/>
            </w:tcBorders>
            <w:shd w:val="clear" w:color="000000" w:fill="FFFFFF"/>
            <w:noWrap/>
            <w:vAlign w:val="center"/>
            <w:hideMark/>
          </w:tcPr>
          <w:p w14:paraId="7CD509F0"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VALLE SAGRADO</w:t>
            </w:r>
          </w:p>
        </w:tc>
        <w:tc>
          <w:tcPr>
            <w:tcW w:w="3766" w:type="dxa"/>
            <w:tcBorders>
              <w:top w:val="nil"/>
              <w:left w:val="nil"/>
              <w:bottom w:val="nil"/>
              <w:right w:val="nil"/>
            </w:tcBorders>
            <w:shd w:val="clear" w:color="000000" w:fill="FFFFFF"/>
            <w:noWrap/>
            <w:vAlign w:val="center"/>
            <w:hideMark/>
          </w:tcPr>
          <w:p w14:paraId="13EB404A"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VILLA URUBAMBA</w:t>
            </w:r>
          </w:p>
        </w:tc>
        <w:tc>
          <w:tcPr>
            <w:tcW w:w="449" w:type="dxa"/>
            <w:tcBorders>
              <w:top w:val="nil"/>
              <w:left w:val="nil"/>
              <w:bottom w:val="nil"/>
              <w:right w:val="single" w:sz="4" w:space="0" w:color="716BC1"/>
            </w:tcBorders>
            <w:shd w:val="clear" w:color="auto" w:fill="auto"/>
            <w:noWrap/>
            <w:vAlign w:val="center"/>
            <w:hideMark/>
          </w:tcPr>
          <w:p w14:paraId="430E135A"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T</w:t>
            </w:r>
          </w:p>
        </w:tc>
      </w:tr>
      <w:tr w:rsidR="00C56F8F" w:rsidRPr="00C56F8F" w14:paraId="176E78F4" w14:textId="77777777" w:rsidTr="00C56F8F">
        <w:trPr>
          <w:trHeight w:val="266"/>
          <w:jc w:val="center"/>
        </w:trPr>
        <w:tc>
          <w:tcPr>
            <w:tcW w:w="1567" w:type="dxa"/>
            <w:tcBorders>
              <w:top w:val="nil"/>
              <w:left w:val="single" w:sz="4" w:space="0" w:color="716BC1"/>
              <w:bottom w:val="nil"/>
              <w:right w:val="nil"/>
            </w:tcBorders>
            <w:shd w:val="clear" w:color="auto" w:fill="auto"/>
            <w:noWrap/>
            <w:vAlign w:val="center"/>
            <w:hideMark/>
          </w:tcPr>
          <w:p w14:paraId="11263DFE"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3766" w:type="dxa"/>
            <w:tcBorders>
              <w:top w:val="nil"/>
              <w:left w:val="nil"/>
              <w:bottom w:val="nil"/>
              <w:right w:val="nil"/>
            </w:tcBorders>
            <w:shd w:val="clear" w:color="000000" w:fill="FFFFFF"/>
            <w:noWrap/>
            <w:vAlign w:val="center"/>
            <w:hideMark/>
          </w:tcPr>
          <w:p w14:paraId="0324E7BC"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SAN AGUSTIN MONASTERIO RECOLETA</w:t>
            </w:r>
          </w:p>
        </w:tc>
        <w:tc>
          <w:tcPr>
            <w:tcW w:w="449" w:type="dxa"/>
            <w:tcBorders>
              <w:top w:val="nil"/>
              <w:left w:val="nil"/>
              <w:bottom w:val="nil"/>
              <w:right w:val="single" w:sz="4" w:space="0" w:color="716BC1"/>
            </w:tcBorders>
            <w:shd w:val="clear" w:color="auto" w:fill="auto"/>
            <w:noWrap/>
            <w:vAlign w:val="center"/>
            <w:hideMark/>
          </w:tcPr>
          <w:p w14:paraId="39DABC16"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P</w:t>
            </w:r>
          </w:p>
        </w:tc>
      </w:tr>
      <w:tr w:rsidR="00C56F8F" w:rsidRPr="00C56F8F" w14:paraId="38A00AE6" w14:textId="77777777" w:rsidTr="00C56F8F">
        <w:trPr>
          <w:trHeight w:val="266"/>
          <w:jc w:val="center"/>
        </w:trPr>
        <w:tc>
          <w:tcPr>
            <w:tcW w:w="1567" w:type="dxa"/>
            <w:tcBorders>
              <w:top w:val="nil"/>
              <w:left w:val="single" w:sz="4" w:space="0" w:color="716BC1"/>
              <w:bottom w:val="single" w:sz="4" w:space="0" w:color="716BC1"/>
              <w:right w:val="nil"/>
            </w:tcBorders>
            <w:shd w:val="clear" w:color="auto" w:fill="auto"/>
            <w:noWrap/>
            <w:vAlign w:val="center"/>
            <w:hideMark/>
          </w:tcPr>
          <w:p w14:paraId="0422F4C6"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3766" w:type="dxa"/>
            <w:tcBorders>
              <w:top w:val="nil"/>
              <w:left w:val="nil"/>
              <w:bottom w:val="single" w:sz="4" w:space="0" w:color="716BC1"/>
              <w:right w:val="nil"/>
            </w:tcBorders>
            <w:shd w:val="clear" w:color="000000" w:fill="FFFFFF"/>
            <w:noWrap/>
            <w:vAlign w:val="center"/>
            <w:hideMark/>
          </w:tcPr>
          <w:p w14:paraId="4C14F206"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ARANWA VALLE</w:t>
            </w:r>
          </w:p>
        </w:tc>
        <w:tc>
          <w:tcPr>
            <w:tcW w:w="449" w:type="dxa"/>
            <w:tcBorders>
              <w:top w:val="nil"/>
              <w:left w:val="nil"/>
              <w:bottom w:val="single" w:sz="4" w:space="0" w:color="716BC1"/>
              <w:right w:val="single" w:sz="4" w:space="0" w:color="716BC1"/>
            </w:tcBorders>
            <w:shd w:val="clear" w:color="auto" w:fill="auto"/>
            <w:noWrap/>
            <w:vAlign w:val="center"/>
            <w:hideMark/>
          </w:tcPr>
          <w:p w14:paraId="5A959C75" w14:textId="77777777" w:rsidR="00C56F8F" w:rsidRPr="00C56F8F" w:rsidRDefault="00C56F8F" w:rsidP="00C56F8F">
            <w:pPr>
              <w:spacing w:after="0" w:line="240" w:lineRule="auto"/>
              <w:jc w:val="center"/>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S</w:t>
            </w:r>
          </w:p>
        </w:tc>
      </w:tr>
    </w:tbl>
    <w:p w14:paraId="6ECEDD96" w14:textId="77777777" w:rsidR="00C56F8F" w:rsidRDefault="00C56F8F" w:rsidP="000A40EA">
      <w:pPr>
        <w:pStyle w:val="Sinespaciado"/>
        <w:rPr>
          <w:rFonts w:ascii="Arial" w:hAnsi="Arial" w:cs="Arial"/>
          <w:sz w:val="20"/>
          <w:szCs w:val="20"/>
          <w:lang w:val="es-ES"/>
        </w:rPr>
      </w:pPr>
    </w:p>
    <w:p w14:paraId="1117C100" w14:textId="77777777" w:rsidR="00C56F8F" w:rsidRDefault="00C56F8F">
      <w:pPr>
        <w:spacing w:line="276" w:lineRule="auto"/>
        <w:rPr>
          <w:rFonts w:ascii="Arial" w:hAnsi="Arial" w:cs="Arial"/>
          <w:sz w:val="20"/>
          <w:szCs w:val="20"/>
          <w:lang w:val="es-ES"/>
        </w:rPr>
      </w:pPr>
      <w:r>
        <w:rPr>
          <w:rFonts w:ascii="Arial" w:hAnsi="Arial" w:cs="Arial"/>
          <w:sz w:val="20"/>
          <w:szCs w:val="20"/>
          <w:lang w:val="es-ES"/>
        </w:rPr>
        <w:br w:type="page"/>
      </w:r>
    </w:p>
    <w:tbl>
      <w:tblPr>
        <w:tblW w:w="5498" w:type="dxa"/>
        <w:jc w:val="center"/>
        <w:tblCellMar>
          <w:left w:w="70" w:type="dxa"/>
          <w:right w:w="70" w:type="dxa"/>
        </w:tblCellMar>
        <w:tblLook w:val="04A0" w:firstRow="1" w:lastRow="0" w:firstColumn="1" w:lastColumn="0" w:noHBand="0" w:noVBand="1"/>
      </w:tblPr>
      <w:tblGrid>
        <w:gridCol w:w="2786"/>
        <w:gridCol w:w="670"/>
        <w:gridCol w:w="670"/>
        <w:gridCol w:w="670"/>
        <w:gridCol w:w="702"/>
      </w:tblGrid>
      <w:tr w:rsidR="00C56F8F" w:rsidRPr="004E2BAD" w14:paraId="46E19970" w14:textId="77777777" w:rsidTr="00C56F8F">
        <w:trPr>
          <w:trHeight w:val="263"/>
          <w:jc w:val="center"/>
        </w:trPr>
        <w:tc>
          <w:tcPr>
            <w:tcW w:w="5498" w:type="dxa"/>
            <w:gridSpan w:val="5"/>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5753DA11" w14:textId="77777777" w:rsidR="00C56F8F" w:rsidRPr="00C56F8F" w:rsidRDefault="00C56F8F" w:rsidP="00C56F8F">
            <w:pPr>
              <w:spacing w:after="0" w:line="240" w:lineRule="auto"/>
              <w:jc w:val="center"/>
              <w:rPr>
                <w:rFonts w:ascii="Calibri" w:hAnsi="Calibri" w:cs="Calibri"/>
                <w:b/>
                <w:bCs/>
                <w:color w:val="FFFFFF"/>
                <w:sz w:val="20"/>
                <w:szCs w:val="20"/>
                <w:lang w:val="es-MX" w:eastAsia="es-MX" w:bidi="ar-SA"/>
              </w:rPr>
            </w:pPr>
            <w:r w:rsidRPr="00C56F8F">
              <w:rPr>
                <w:rFonts w:ascii="Calibri" w:hAnsi="Calibri" w:cs="Calibri"/>
                <w:b/>
                <w:bCs/>
                <w:color w:val="FFFFFF"/>
                <w:sz w:val="20"/>
                <w:szCs w:val="20"/>
                <w:lang w:val="es-MX" w:eastAsia="es-MX" w:bidi="ar-SA"/>
              </w:rPr>
              <w:lastRenderedPageBreak/>
              <w:t>PRECIO POR PERSONA EN USD</w:t>
            </w:r>
          </w:p>
        </w:tc>
      </w:tr>
      <w:tr w:rsidR="00C56F8F" w:rsidRPr="00C56F8F" w14:paraId="2FFC6392" w14:textId="77777777" w:rsidTr="00C56F8F">
        <w:trPr>
          <w:trHeight w:val="263"/>
          <w:jc w:val="center"/>
        </w:trPr>
        <w:tc>
          <w:tcPr>
            <w:tcW w:w="2786" w:type="dxa"/>
            <w:tcBorders>
              <w:top w:val="nil"/>
              <w:left w:val="single" w:sz="4" w:space="0" w:color="716BC1"/>
              <w:bottom w:val="single" w:sz="4" w:space="0" w:color="716BC1"/>
              <w:right w:val="nil"/>
            </w:tcBorders>
            <w:shd w:val="clear" w:color="000000" w:fill="C9C7E7"/>
            <w:noWrap/>
            <w:vAlign w:val="center"/>
            <w:hideMark/>
          </w:tcPr>
          <w:p w14:paraId="57C840AB"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TURISTA 3*</w:t>
            </w:r>
          </w:p>
        </w:tc>
        <w:tc>
          <w:tcPr>
            <w:tcW w:w="670" w:type="dxa"/>
            <w:tcBorders>
              <w:top w:val="nil"/>
              <w:left w:val="nil"/>
              <w:bottom w:val="single" w:sz="4" w:space="0" w:color="716BC1"/>
              <w:right w:val="nil"/>
            </w:tcBorders>
            <w:shd w:val="clear" w:color="000000" w:fill="C9C7E7"/>
            <w:noWrap/>
            <w:vAlign w:val="center"/>
            <w:hideMark/>
          </w:tcPr>
          <w:p w14:paraId="3865B7F0"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DBL</w:t>
            </w:r>
          </w:p>
        </w:tc>
        <w:tc>
          <w:tcPr>
            <w:tcW w:w="670" w:type="dxa"/>
            <w:tcBorders>
              <w:top w:val="nil"/>
              <w:left w:val="nil"/>
              <w:bottom w:val="single" w:sz="4" w:space="0" w:color="716BC1"/>
              <w:right w:val="nil"/>
            </w:tcBorders>
            <w:shd w:val="clear" w:color="000000" w:fill="C9C7E7"/>
            <w:noWrap/>
            <w:vAlign w:val="center"/>
            <w:hideMark/>
          </w:tcPr>
          <w:p w14:paraId="314E4788"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TPL</w:t>
            </w:r>
          </w:p>
        </w:tc>
        <w:tc>
          <w:tcPr>
            <w:tcW w:w="670" w:type="dxa"/>
            <w:tcBorders>
              <w:top w:val="nil"/>
              <w:left w:val="nil"/>
              <w:bottom w:val="single" w:sz="4" w:space="0" w:color="716BC1"/>
              <w:right w:val="nil"/>
            </w:tcBorders>
            <w:shd w:val="clear" w:color="000000" w:fill="C9C7E7"/>
            <w:noWrap/>
            <w:vAlign w:val="center"/>
            <w:hideMark/>
          </w:tcPr>
          <w:p w14:paraId="231B01FA"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 xml:space="preserve">SGL </w:t>
            </w:r>
          </w:p>
        </w:tc>
        <w:tc>
          <w:tcPr>
            <w:tcW w:w="701" w:type="dxa"/>
            <w:tcBorders>
              <w:top w:val="nil"/>
              <w:left w:val="nil"/>
              <w:bottom w:val="single" w:sz="4" w:space="0" w:color="716BC1"/>
              <w:right w:val="single" w:sz="4" w:space="0" w:color="716BC1"/>
            </w:tcBorders>
            <w:shd w:val="clear" w:color="000000" w:fill="C9C7E7"/>
            <w:noWrap/>
            <w:vAlign w:val="center"/>
            <w:hideMark/>
          </w:tcPr>
          <w:p w14:paraId="5E2797EE"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MNR</w:t>
            </w:r>
          </w:p>
        </w:tc>
      </w:tr>
      <w:tr w:rsidR="00C56F8F" w:rsidRPr="00C56F8F" w14:paraId="7428CC9E" w14:textId="77777777" w:rsidTr="00C56F8F">
        <w:trPr>
          <w:trHeight w:val="263"/>
          <w:jc w:val="center"/>
        </w:trPr>
        <w:tc>
          <w:tcPr>
            <w:tcW w:w="2786" w:type="dxa"/>
            <w:tcBorders>
              <w:top w:val="nil"/>
              <w:left w:val="single" w:sz="4" w:space="0" w:color="716BC1"/>
              <w:bottom w:val="nil"/>
              <w:right w:val="nil"/>
            </w:tcBorders>
            <w:shd w:val="clear" w:color="000000" w:fill="FFFFFF"/>
            <w:noWrap/>
            <w:vAlign w:val="center"/>
            <w:hideMark/>
          </w:tcPr>
          <w:p w14:paraId="0084B747" w14:textId="77777777" w:rsidR="00C56F8F" w:rsidRPr="00C56F8F" w:rsidRDefault="00C56F8F" w:rsidP="00C56F8F">
            <w:pPr>
              <w:spacing w:after="0" w:line="240" w:lineRule="auto"/>
              <w:jc w:val="right"/>
              <w:rPr>
                <w:rFonts w:ascii="Calibri" w:hAnsi="Calibri" w:cs="Calibri"/>
                <w:sz w:val="20"/>
                <w:szCs w:val="20"/>
                <w:lang w:val="es-MX" w:eastAsia="es-MX" w:bidi="ar-SA"/>
              </w:rPr>
            </w:pPr>
            <w:r w:rsidRPr="00C56F8F">
              <w:rPr>
                <w:rFonts w:ascii="Calibri" w:hAnsi="Calibri" w:cs="Calibri"/>
                <w:sz w:val="20"/>
                <w:szCs w:val="20"/>
                <w:lang w:val="es-MX" w:eastAsia="es-MX" w:bidi="ar-SA"/>
              </w:rPr>
              <w:t>TERRESTRE</w:t>
            </w:r>
          </w:p>
        </w:tc>
        <w:tc>
          <w:tcPr>
            <w:tcW w:w="670" w:type="dxa"/>
            <w:tcBorders>
              <w:top w:val="nil"/>
              <w:left w:val="nil"/>
              <w:bottom w:val="nil"/>
              <w:right w:val="nil"/>
            </w:tcBorders>
            <w:shd w:val="clear" w:color="000000" w:fill="FFFFFF"/>
            <w:noWrap/>
            <w:vAlign w:val="center"/>
            <w:hideMark/>
          </w:tcPr>
          <w:p w14:paraId="7E77CD18"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900</w:t>
            </w:r>
          </w:p>
        </w:tc>
        <w:tc>
          <w:tcPr>
            <w:tcW w:w="670" w:type="dxa"/>
            <w:tcBorders>
              <w:top w:val="nil"/>
              <w:left w:val="nil"/>
              <w:bottom w:val="nil"/>
              <w:right w:val="nil"/>
            </w:tcBorders>
            <w:shd w:val="clear" w:color="000000" w:fill="FFFFFF"/>
            <w:noWrap/>
            <w:vAlign w:val="center"/>
            <w:hideMark/>
          </w:tcPr>
          <w:p w14:paraId="55041BA9"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860</w:t>
            </w:r>
          </w:p>
        </w:tc>
        <w:tc>
          <w:tcPr>
            <w:tcW w:w="670" w:type="dxa"/>
            <w:tcBorders>
              <w:top w:val="nil"/>
              <w:left w:val="nil"/>
              <w:bottom w:val="nil"/>
              <w:right w:val="nil"/>
            </w:tcBorders>
            <w:shd w:val="clear" w:color="000000" w:fill="FFFFFF"/>
            <w:noWrap/>
            <w:vAlign w:val="center"/>
            <w:hideMark/>
          </w:tcPr>
          <w:p w14:paraId="19A61736"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1160</w:t>
            </w:r>
          </w:p>
        </w:tc>
        <w:tc>
          <w:tcPr>
            <w:tcW w:w="701" w:type="dxa"/>
            <w:tcBorders>
              <w:top w:val="nil"/>
              <w:left w:val="nil"/>
              <w:bottom w:val="nil"/>
              <w:right w:val="single" w:sz="4" w:space="0" w:color="716BC1"/>
            </w:tcBorders>
            <w:shd w:val="clear" w:color="000000" w:fill="FFFFFF"/>
            <w:noWrap/>
            <w:vAlign w:val="center"/>
            <w:hideMark/>
          </w:tcPr>
          <w:p w14:paraId="13D52CEA"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670</w:t>
            </w:r>
          </w:p>
        </w:tc>
      </w:tr>
      <w:tr w:rsidR="00C56F8F" w:rsidRPr="00C56F8F" w14:paraId="304FE11B" w14:textId="77777777" w:rsidTr="00C56F8F">
        <w:trPr>
          <w:trHeight w:val="263"/>
          <w:jc w:val="center"/>
        </w:trPr>
        <w:tc>
          <w:tcPr>
            <w:tcW w:w="2786" w:type="dxa"/>
            <w:tcBorders>
              <w:top w:val="nil"/>
              <w:left w:val="single" w:sz="4" w:space="0" w:color="716BC1"/>
              <w:bottom w:val="single" w:sz="4" w:space="0" w:color="716BC1"/>
              <w:right w:val="nil"/>
            </w:tcBorders>
            <w:shd w:val="clear" w:color="000000" w:fill="FFFFFF"/>
            <w:noWrap/>
            <w:vAlign w:val="center"/>
            <w:hideMark/>
          </w:tcPr>
          <w:p w14:paraId="5C3ED1C4" w14:textId="77777777" w:rsidR="00C56F8F" w:rsidRPr="00C56F8F" w:rsidRDefault="00C56F8F" w:rsidP="00C56F8F">
            <w:pPr>
              <w:spacing w:after="0" w:line="240" w:lineRule="auto"/>
              <w:jc w:val="right"/>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TERRESTRE Y AÉREO</w:t>
            </w:r>
          </w:p>
        </w:tc>
        <w:tc>
          <w:tcPr>
            <w:tcW w:w="670" w:type="dxa"/>
            <w:tcBorders>
              <w:top w:val="nil"/>
              <w:left w:val="nil"/>
              <w:bottom w:val="single" w:sz="4" w:space="0" w:color="716BC1"/>
              <w:right w:val="nil"/>
            </w:tcBorders>
            <w:shd w:val="clear" w:color="000000" w:fill="FFFFFF"/>
            <w:noWrap/>
            <w:vAlign w:val="center"/>
            <w:hideMark/>
          </w:tcPr>
          <w:p w14:paraId="71023C85"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1080</w:t>
            </w:r>
          </w:p>
        </w:tc>
        <w:tc>
          <w:tcPr>
            <w:tcW w:w="670" w:type="dxa"/>
            <w:tcBorders>
              <w:top w:val="nil"/>
              <w:left w:val="nil"/>
              <w:bottom w:val="single" w:sz="4" w:space="0" w:color="716BC1"/>
              <w:right w:val="nil"/>
            </w:tcBorders>
            <w:shd w:val="clear" w:color="000000" w:fill="FFFFFF"/>
            <w:noWrap/>
            <w:vAlign w:val="center"/>
            <w:hideMark/>
          </w:tcPr>
          <w:p w14:paraId="7DD89EDE"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1040</w:t>
            </w:r>
          </w:p>
        </w:tc>
        <w:tc>
          <w:tcPr>
            <w:tcW w:w="670" w:type="dxa"/>
            <w:tcBorders>
              <w:top w:val="nil"/>
              <w:left w:val="nil"/>
              <w:bottom w:val="single" w:sz="4" w:space="0" w:color="716BC1"/>
              <w:right w:val="nil"/>
            </w:tcBorders>
            <w:shd w:val="clear" w:color="000000" w:fill="FFFFFF"/>
            <w:noWrap/>
            <w:vAlign w:val="center"/>
            <w:hideMark/>
          </w:tcPr>
          <w:p w14:paraId="7A53A1DB"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1340</w:t>
            </w:r>
          </w:p>
        </w:tc>
        <w:tc>
          <w:tcPr>
            <w:tcW w:w="701" w:type="dxa"/>
            <w:tcBorders>
              <w:top w:val="nil"/>
              <w:left w:val="nil"/>
              <w:bottom w:val="single" w:sz="4" w:space="0" w:color="716BC1"/>
              <w:right w:val="single" w:sz="4" w:space="0" w:color="716BC1"/>
            </w:tcBorders>
            <w:shd w:val="clear" w:color="000000" w:fill="FFFFFF"/>
            <w:noWrap/>
            <w:vAlign w:val="center"/>
            <w:hideMark/>
          </w:tcPr>
          <w:p w14:paraId="75754E75"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850</w:t>
            </w:r>
          </w:p>
        </w:tc>
      </w:tr>
      <w:tr w:rsidR="00C56F8F" w:rsidRPr="00C56F8F" w14:paraId="639A1FC5" w14:textId="77777777" w:rsidTr="00C56F8F">
        <w:trPr>
          <w:trHeight w:val="263"/>
          <w:jc w:val="center"/>
        </w:trPr>
        <w:tc>
          <w:tcPr>
            <w:tcW w:w="2786" w:type="dxa"/>
            <w:tcBorders>
              <w:top w:val="nil"/>
              <w:left w:val="nil"/>
              <w:bottom w:val="nil"/>
              <w:right w:val="nil"/>
            </w:tcBorders>
            <w:shd w:val="clear" w:color="000000" w:fill="FFFFFF"/>
            <w:noWrap/>
            <w:vAlign w:val="center"/>
            <w:hideMark/>
          </w:tcPr>
          <w:p w14:paraId="037B935E"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670" w:type="dxa"/>
            <w:tcBorders>
              <w:top w:val="nil"/>
              <w:left w:val="nil"/>
              <w:bottom w:val="nil"/>
              <w:right w:val="nil"/>
            </w:tcBorders>
            <w:shd w:val="clear" w:color="000000" w:fill="FFFFFF"/>
            <w:noWrap/>
            <w:vAlign w:val="center"/>
            <w:hideMark/>
          </w:tcPr>
          <w:p w14:paraId="36D1265C"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670" w:type="dxa"/>
            <w:tcBorders>
              <w:top w:val="nil"/>
              <w:left w:val="nil"/>
              <w:bottom w:val="nil"/>
              <w:right w:val="nil"/>
            </w:tcBorders>
            <w:shd w:val="clear" w:color="000000" w:fill="FFFFFF"/>
            <w:noWrap/>
            <w:vAlign w:val="center"/>
            <w:hideMark/>
          </w:tcPr>
          <w:p w14:paraId="10B96D85"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670" w:type="dxa"/>
            <w:tcBorders>
              <w:top w:val="nil"/>
              <w:left w:val="nil"/>
              <w:bottom w:val="nil"/>
              <w:right w:val="nil"/>
            </w:tcBorders>
            <w:shd w:val="clear" w:color="000000" w:fill="FFFFFF"/>
            <w:noWrap/>
            <w:vAlign w:val="center"/>
            <w:hideMark/>
          </w:tcPr>
          <w:p w14:paraId="34AB2F7B"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701" w:type="dxa"/>
            <w:tcBorders>
              <w:top w:val="nil"/>
              <w:left w:val="nil"/>
              <w:bottom w:val="nil"/>
              <w:right w:val="nil"/>
            </w:tcBorders>
            <w:shd w:val="clear" w:color="000000" w:fill="FFFFFF"/>
            <w:noWrap/>
            <w:vAlign w:val="center"/>
            <w:hideMark/>
          </w:tcPr>
          <w:p w14:paraId="264942F3"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r>
      <w:tr w:rsidR="00C56F8F" w:rsidRPr="00C56F8F" w14:paraId="2E1D7A9F" w14:textId="77777777" w:rsidTr="00C56F8F">
        <w:trPr>
          <w:trHeight w:val="70"/>
          <w:jc w:val="center"/>
        </w:trPr>
        <w:tc>
          <w:tcPr>
            <w:tcW w:w="2786" w:type="dxa"/>
            <w:tcBorders>
              <w:top w:val="single" w:sz="4" w:space="0" w:color="716BC1"/>
              <w:left w:val="single" w:sz="4" w:space="0" w:color="716BC1"/>
              <w:bottom w:val="single" w:sz="4" w:space="0" w:color="716BC1"/>
              <w:right w:val="nil"/>
            </w:tcBorders>
            <w:shd w:val="clear" w:color="000000" w:fill="C9C7E7"/>
            <w:noWrap/>
            <w:vAlign w:val="center"/>
            <w:hideMark/>
          </w:tcPr>
          <w:p w14:paraId="2AC1AAF3"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PRIMERA 4*</w:t>
            </w:r>
          </w:p>
        </w:tc>
        <w:tc>
          <w:tcPr>
            <w:tcW w:w="670" w:type="dxa"/>
            <w:tcBorders>
              <w:top w:val="single" w:sz="4" w:space="0" w:color="716BC1"/>
              <w:left w:val="nil"/>
              <w:bottom w:val="single" w:sz="4" w:space="0" w:color="716BC1"/>
              <w:right w:val="nil"/>
            </w:tcBorders>
            <w:shd w:val="clear" w:color="000000" w:fill="C9C7E7"/>
            <w:noWrap/>
            <w:vAlign w:val="center"/>
            <w:hideMark/>
          </w:tcPr>
          <w:p w14:paraId="62C7F2B5"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DBL</w:t>
            </w:r>
          </w:p>
        </w:tc>
        <w:tc>
          <w:tcPr>
            <w:tcW w:w="670" w:type="dxa"/>
            <w:tcBorders>
              <w:top w:val="single" w:sz="4" w:space="0" w:color="716BC1"/>
              <w:left w:val="nil"/>
              <w:bottom w:val="single" w:sz="4" w:space="0" w:color="716BC1"/>
              <w:right w:val="nil"/>
            </w:tcBorders>
            <w:shd w:val="clear" w:color="000000" w:fill="C9C7E7"/>
            <w:noWrap/>
            <w:vAlign w:val="center"/>
            <w:hideMark/>
          </w:tcPr>
          <w:p w14:paraId="2BB70011"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TPL</w:t>
            </w:r>
          </w:p>
        </w:tc>
        <w:tc>
          <w:tcPr>
            <w:tcW w:w="670" w:type="dxa"/>
            <w:tcBorders>
              <w:top w:val="single" w:sz="4" w:space="0" w:color="716BC1"/>
              <w:left w:val="nil"/>
              <w:bottom w:val="single" w:sz="4" w:space="0" w:color="716BC1"/>
              <w:right w:val="nil"/>
            </w:tcBorders>
            <w:shd w:val="clear" w:color="000000" w:fill="C9C7E7"/>
            <w:noWrap/>
            <w:vAlign w:val="center"/>
            <w:hideMark/>
          </w:tcPr>
          <w:p w14:paraId="268A5EC0"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 xml:space="preserve">SGL </w:t>
            </w:r>
          </w:p>
        </w:tc>
        <w:tc>
          <w:tcPr>
            <w:tcW w:w="701" w:type="dxa"/>
            <w:tcBorders>
              <w:top w:val="single" w:sz="4" w:space="0" w:color="716BC1"/>
              <w:left w:val="nil"/>
              <w:bottom w:val="single" w:sz="4" w:space="0" w:color="716BC1"/>
              <w:right w:val="single" w:sz="4" w:space="0" w:color="716BC1"/>
            </w:tcBorders>
            <w:shd w:val="clear" w:color="000000" w:fill="C9C7E7"/>
            <w:noWrap/>
            <w:vAlign w:val="center"/>
            <w:hideMark/>
          </w:tcPr>
          <w:p w14:paraId="2561A5AC"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MNR</w:t>
            </w:r>
          </w:p>
        </w:tc>
      </w:tr>
      <w:tr w:rsidR="00C56F8F" w:rsidRPr="00C56F8F" w14:paraId="29593AA1" w14:textId="77777777" w:rsidTr="00C56F8F">
        <w:trPr>
          <w:trHeight w:val="263"/>
          <w:jc w:val="center"/>
        </w:trPr>
        <w:tc>
          <w:tcPr>
            <w:tcW w:w="2786" w:type="dxa"/>
            <w:tcBorders>
              <w:top w:val="nil"/>
              <w:left w:val="single" w:sz="4" w:space="0" w:color="716BC1"/>
              <w:bottom w:val="nil"/>
              <w:right w:val="nil"/>
            </w:tcBorders>
            <w:shd w:val="clear" w:color="000000" w:fill="FFFFFF"/>
            <w:noWrap/>
            <w:vAlign w:val="center"/>
            <w:hideMark/>
          </w:tcPr>
          <w:p w14:paraId="3BF5F603" w14:textId="77777777" w:rsidR="00C56F8F" w:rsidRPr="00C56F8F" w:rsidRDefault="00C56F8F" w:rsidP="00C56F8F">
            <w:pPr>
              <w:spacing w:after="0" w:line="240" w:lineRule="auto"/>
              <w:jc w:val="right"/>
              <w:rPr>
                <w:rFonts w:ascii="Calibri" w:hAnsi="Calibri" w:cs="Calibri"/>
                <w:sz w:val="20"/>
                <w:szCs w:val="20"/>
                <w:lang w:val="es-MX" w:eastAsia="es-MX" w:bidi="ar-SA"/>
              </w:rPr>
            </w:pPr>
            <w:r w:rsidRPr="00C56F8F">
              <w:rPr>
                <w:rFonts w:ascii="Calibri" w:hAnsi="Calibri" w:cs="Calibri"/>
                <w:sz w:val="20"/>
                <w:szCs w:val="20"/>
                <w:lang w:val="es-MX" w:eastAsia="es-MX" w:bidi="ar-SA"/>
              </w:rPr>
              <w:t>TERRESTRE</w:t>
            </w:r>
          </w:p>
        </w:tc>
        <w:tc>
          <w:tcPr>
            <w:tcW w:w="670" w:type="dxa"/>
            <w:tcBorders>
              <w:top w:val="nil"/>
              <w:left w:val="nil"/>
              <w:bottom w:val="nil"/>
              <w:right w:val="nil"/>
            </w:tcBorders>
            <w:shd w:val="clear" w:color="000000" w:fill="FFFFFF"/>
            <w:noWrap/>
            <w:vAlign w:val="center"/>
            <w:hideMark/>
          </w:tcPr>
          <w:p w14:paraId="65EB992B"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1020</w:t>
            </w:r>
          </w:p>
        </w:tc>
        <w:tc>
          <w:tcPr>
            <w:tcW w:w="670" w:type="dxa"/>
            <w:tcBorders>
              <w:top w:val="nil"/>
              <w:left w:val="nil"/>
              <w:bottom w:val="nil"/>
              <w:right w:val="nil"/>
            </w:tcBorders>
            <w:shd w:val="clear" w:color="000000" w:fill="FFFFFF"/>
            <w:noWrap/>
            <w:vAlign w:val="center"/>
            <w:hideMark/>
          </w:tcPr>
          <w:p w14:paraId="1A5FFCC9"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1000</w:t>
            </w:r>
          </w:p>
        </w:tc>
        <w:tc>
          <w:tcPr>
            <w:tcW w:w="670" w:type="dxa"/>
            <w:tcBorders>
              <w:top w:val="nil"/>
              <w:left w:val="nil"/>
              <w:bottom w:val="nil"/>
              <w:right w:val="nil"/>
            </w:tcBorders>
            <w:shd w:val="clear" w:color="000000" w:fill="FFFFFF"/>
            <w:noWrap/>
            <w:vAlign w:val="center"/>
            <w:hideMark/>
          </w:tcPr>
          <w:p w14:paraId="6F716FA7"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1400</w:t>
            </w:r>
          </w:p>
        </w:tc>
        <w:tc>
          <w:tcPr>
            <w:tcW w:w="701" w:type="dxa"/>
            <w:tcBorders>
              <w:top w:val="nil"/>
              <w:left w:val="nil"/>
              <w:bottom w:val="nil"/>
              <w:right w:val="single" w:sz="4" w:space="0" w:color="716BC1"/>
            </w:tcBorders>
            <w:shd w:val="clear" w:color="000000" w:fill="FFFFFF"/>
            <w:noWrap/>
            <w:vAlign w:val="center"/>
            <w:hideMark/>
          </w:tcPr>
          <w:p w14:paraId="6DD54231"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800</w:t>
            </w:r>
          </w:p>
        </w:tc>
      </w:tr>
      <w:tr w:rsidR="00C56F8F" w:rsidRPr="00C56F8F" w14:paraId="75CDED0E" w14:textId="77777777" w:rsidTr="00C56F8F">
        <w:trPr>
          <w:trHeight w:val="263"/>
          <w:jc w:val="center"/>
        </w:trPr>
        <w:tc>
          <w:tcPr>
            <w:tcW w:w="2786" w:type="dxa"/>
            <w:tcBorders>
              <w:top w:val="nil"/>
              <w:left w:val="single" w:sz="4" w:space="0" w:color="716BC1"/>
              <w:bottom w:val="single" w:sz="4" w:space="0" w:color="716BC1"/>
              <w:right w:val="nil"/>
            </w:tcBorders>
            <w:shd w:val="clear" w:color="000000" w:fill="FFFFFF"/>
            <w:noWrap/>
            <w:vAlign w:val="center"/>
            <w:hideMark/>
          </w:tcPr>
          <w:p w14:paraId="5F2AEA75" w14:textId="77777777" w:rsidR="00C56F8F" w:rsidRPr="00C56F8F" w:rsidRDefault="00C56F8F" w:rsidP="00C56F8F">
            <w:pPr>
              <w:spacing w:after="0" w:line="240" w:lineRule="auto"/>
              <w:jc w:val="right"/>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TERRESTRE Y AÉREO</w:t>
            </w:r>
          </w:p>
        </w:tc>
        <w:tc>
          <w:tcPr>
            <w:tcW w:w="670" w:type="dxa"/>
            <w:tcBorders>
              <w:top w:val="nil"/>
              <w:left w:val="nil"/>
              <w:bottom w:val="single" w:sz="4" w:space="0" w:color="716BC1"/>
              <w:right w:val="nil"/>
            </w:tcBorders>
            <w:shd w:val="clear" w:color="000000" w:fill="FFFFFF"/>
            <w:noWrap/>
            <w:vAlign w:val="center"/>
            <w:hideMark/>
          </w:tcPr>
          <w:p w14:paraId="0C717EA5"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1200</w:t>
            </w:r>
          </w:p>
        </w:tc>
        <w:tc>
          <w:tcPr>
            <w:tcW w:w="670" w:type="dxa"/>
            <w:tcBorders>
              <w:top w:val="nil"/>
              <w:left w:val="nil"/>
              <w:bottom w:val="single" w:sz="4" w:space="0" w:color="716BC1"/>
              <w:right w:val="nil"/>
            </w:tcBorders>
            <w:shd w:val="clear" w:color="000000" w:fill="FFFFFF"/>
            <w:noWrap/>
            <w:vAlign w:val="center"/>
            <w:hideMark/>
          </w:tcPr>
          <w:p w14:paraId="7914483E"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1180</w:t>
            </w:r>
          </w:p>
        </w:tc>
        <w:tc>
          <w:tcPr>
            <w:tcW w:w="670" w:type="dxa"/>
            <w:tcBorders>
              <w:top w:val="nil"/>
              <w:left w:val="nil"/>
              <w:bottom w:val="single" w:sz="4" w:space="0" w:color="716BC1"/>
              <w:right w:val="nil"/>
            </w:tcBorders>
            <w:shd w:val="clear" w:color="000000" w:fill="FFFFFF"/>
            <w:noWrap/>
            <w:vAlign w:val="center"/>
            <w:hideMark/>
          </w:tcPr>
          <w:p w14:paraId="1A247D98"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1580</w:t>
            </w:r>
          </w:p>
        </w:tc>
        <w:tc>
          <w:tcPr>
            <w:tcW w:w="701" w:type="dxa"/>
            <w:tcBorders>
              <w:top w:val="nil"/>
              <w:left w:val="nil"/>
              <w:bottom w:val="single" w:sz="4" w:space="0" w:color="716BC1"/>
              <w:right w:val="single" w:sz="4" w:space="0" w:color="716BC1"/>
            </w:tcBorders>
            <w:shd w:val="clear" w:color="000000" w:fill="FFFFFF"/>
            <w:noWrap/>
            <w:vAlign w:val="center"/>
            <w:hideMark/>
          </w:tcPr>
          <w:p w14:paraId="04F2E87E"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980</w:t>
            </w:r>
          </w:p>
        </w:tc>
      </w:tr>
      <w:tr w:rsidR="00C56F8F" w:rsidRPr="00C56F8F" w14:paraId="5EF92BA8" w14:textId="77777777" w:rsidTr="00C56F8F">
        <w:trPr>
          <w:trHeight w:val="263"/>
          <w:jc w:val="center"/>
        </w:trPr>
        <w:tc>
          <w:tcPr>
            <w:tcW w:w="2786" w:type="dxa"/>
            <w:tcBorders>
              <w:top w:val="nil"/>
              <w:left w:val="nil"/>
              <w:bottom w:val="nil"/>
              <w:right w:val="nil"/>
            </w:tcBorders>
            <w:shd w:val="clear" w:color="000000" w:fill="FFFFFF"/>
            <w:noWrap/>
            <w:vAlign w:val="center"/>
            <w:hideMark/>
          </w:tcPr>
          <w:p w14:paraId="780C36A2"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670" w:type="dxa"/>
            <w:tcBorders>
              <w:top w:val="nil"/>
              <w:left w:val="nil"/>
              <w:bottom w:val="nil"/>
              <w:right w:val="nil"/>
            </w:tcBorders>
            <w:shd w:val="clear" w:color="000000" w:fill="FFFFFF"/>
            <w:noWrap/>
            <w:vAlign w:val="center"/>
            <w:hideMark/>
          </w:tcPr>
          <w:p w14:paraId="0798CB22"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670" w:type="dxa"/>
            <w:tcBorders>
              <w:top w:val="nil"/>
              <w:left w:val="nil"/>
              <w:bottom w:val="nil"/>
              <w:right w:val="nil"/>
            </w:tcBorders>
            <w:shd w:val="clear" w:color="000000" w:fill="FFFFFF"/>
            <w:noWrap/>
            <w:vAlign w:val="center"/>
            <w:hideMark/>
          </w:tcPr>
          <w:p w14:paraId="0BB58895"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670" w:type="dxa"/>
            <w:tcBorders>
              <w:top w:val="nil"/>
              <w:left w:val="nil"/>
              <w:bottom w:val="nil"/>
              <w:right w:val="nil"/>
            </w:tcBorders>
            <w:shd w:val="clear" w:color="000000" w:fill="FFFFFF"/>
            <w:noWrap/>
            <w:vAlign w:val="center"/>
            <w:hideMark/>
          </w:tcPr>
          <w:p w14:paraId="4E457C91"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c>
          <w:tcPr>
            <w:tcW w:w="701" w:type="dxa"/>
            <w:tcBorders>
              <w:top w:val="nil"/>
              <w:left w:val="nil"/>
              <w:bottom w:val="nil"/>
              <w:right w:val="nil"/>
            </w:tcBorders>
            <w:shd w:val="clear" w:color="000000" w:fill="FFFFFF"/>
            <w:noWrap/>
            <w:vAlign w:val="center"/>
            <w:hideMark/>
          </w:tcPr>
          <w:p w14:paraId="5AC8A89B"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 </w:t>
            </w:r>
          </w:p>
        </w:tc>
      </w:tr>
      <w:tr w:rsidR="00C56F8F" w:rsidRPr="00C56F8F" w14:paraId="4690C7AC" w14:textId="77777777" w:rsidTr="00C56F8F">
        <w:trPr>
          <w:trHeight w:val="263"/>
          <w:jc w:val="center"/>
        </w:trPr>
        <w:tc>
          <w:tcPr>
            <w:tcW w:w="2786" w:type="dxa"/>
            <w:tcBorders>
              <w:top w:val="single" w:sz="4" w:space="0" w:color="716BC1"/>
              <w:left w:val="single" w:sz="4" w:space="0" w:color="716BC1"/>
              <w:bottom w:val="single" w:sz="4" w:space="0" w:color="716BC1"/>
              <w:right w:val="nil"/>
            </w:tcBorders>
            <w:shd w:val="clear" w:color="000000" w:fill="C9C7E7"/>
            <w:noWrap/>
            <w:vAlign w:val="center"/>
            <w:hideMark/>
          </w:tcPr>
          <w:p w14:paraId="180CB4B5"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SUPERIOR 5*</w:t>
            </w:r>
          </w:p>
        </w:tc>
        <w:tc>
          <w:tcPr>
            <w:tcW w:w="670" w:type="dxa"/>
            <w:tcBorders>
              <w:top w:val="single" w:sz="4" w:space="0" w:color="716BC1"/>
              <w:left w:val="nil"/>
              <w:bottom w:val="single" w:sz="4" w:space="0" w:color="716BC1"/>
              <w:right w:val="nil"/>
            </w:tcBorders>
            <w:shd w:val="clear" w:color="000000" w:fill="C9C7E7"/>
            <w:noWrap/>
            <w:vAlign w:val="center"/>
            <w:hideMark/>
          </w:tcPr>
          <w:p w14:paraId="3A7D5414"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DBL</w:t>
            </w:r>
          </w:p>
        </w:tc>
        <w:tc>
          <w:tcPr>
            <w:tcW w:w="670" w:type="dxa"/>
            <w:tcBorders>
              <w:top w:val="single" w:sz="4" w:space="0" w:color="716BC1"/>
              <w:left w:val="nil"/>
              <w:bottom w:val="single" w:sz="4" w:space="0" w:color="716BC1"/>
              <w:right w:val="nil"/>
            </w:tcBorders>
            <w:shd w:val="clear" w:color="000000" w:fill="C9C7E7"/>
            <w:noWrap/>
            <w:vAlign w:val="center"/>
            <w:hideMark/>
          </w:tcPr>
          <w:p w14:paraId="750F5250"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TPL</w:t>
            </w:r>
          </w:p>
        </w:tc>
        <w:tc>
          <w:tcPr>
            <w:tcW w:w="670" w:type="dxa"/>
            <w:tcBorders>
              <w:top w:val="single" w:sz="4" w:space="0" w:color="716BC1"/>
              <w:left w:val="nil"/>
              <w:bottom w:val="single" w:sz="4" w:space="0" w:color="716BC1"/>
              <w:right w:val="nil"/>
            </w:tcBorders>
            <w:shd w:val="clear" w:color="000000" w:fill="C9C7E7"/>
            <w:noWrap/>
            <w:vAlign w:val="center"/>
            <w:hideMark/>
          </w:tcPr>
          <w:p w14:paraId="67D5B91A"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 xml:space="preserve">SGL </w:t>
            </w:r>
          </w:p>
        </w:tc>
        <w:tc>
          <w:tcPr>
            <w:tcW w:w="701" w:type="dxa"/>
            <w:tcBorders>
              <w:top w:val="single" w:sz="4" w:space="0" w:color="716BC1"/>
              <w:left w:val="nil"/>
              <w:bottom w:val="single" w:sz="4" w:space="0" w:color="716BC1"/>
              <w:right w:val="single" w:sz="4" w:space="0" w:color="716BC1"/>
            </w:tcBorders>
            <w:shd w:val="clear" w:color="000000" w:fill="C9C7E7"/>
            <w:noWrap/>
            <w:vAlign w:val="center"/>
            <w:hideMark/>
          </w:tcPr>
          <w:p w14:paraId="0D2B05F9"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MNR</w:t>
            </w:r>
          </w:p>
        </w:tc>
      </w:tr>
      <w:tr w:rsidR="00C56F8F" w:rsidRPr="00C56F8F" w14:paraId="26129224" w14:textId="77777777" w:rsidTr="00C56F8F">
        <w:trPr>
          <w:trHeight w:val="263"/>
          <w:jc w:val="center"/>
        </w:trPr>
        <w:tc>
          <w:tcPr>
            <w:tcW w:w="2786" w:type="dxa"/>
            <w:tcBorders>
              <w:top w:val="nil"/>
              <w:left w:val="single" w:sz="4" w:space="0" w:color="716BC1"/>
              <w:bottom w:val="nil"/>
              <w:right w:val="nil"/>
            </w:tcBorders>
            <w:shd w:val="clear" w:color="000000" w:fill="FFFFFF"/>
            <w:noWrap/>
            <w:vAlign w:val="center"/>
            <w:hideMark/>
          </w:tcPr>
          <w:p w14:paraId="3B48DD63" w14:textId="77777777" w:rsidR="00C56F8F" w:rsidRPr="00C56F8F" w:rsidRDefault="00C56F8F" w:rsidP="00C56F8F">
            <w:pPr>
              <w:spacing w:after="0" w:line="240" w:lineRule="auto"/>
              <w:jc w:val="right"/>
              <w:rPr>
                <w:rFonts w:ascii="Calibri" w:hAnsi="Calibri" w:cs="Calibri"/>
                <w:sz w:val="20"/>
                <w:szCs w:val="20"/>
                <w:lang w:val="es-MX" w:eastAsia="es-MX" w:bidi="ar-SA"/>
              </w:rPr>
            </w:pPr>
            <w:r w:rsidRPr="00C56F8F">
              <w:rPr>
                <w:rFonts w:ascii="Calibri" w:hAnsi="Calibri" w:cs="Calibri"/>
                <w:sz w:val="20"/>
                <w:szCs w:val="20"/>
                <w:lang w:val="es-MX" w:eastAsia="es-MX" w:bidi="ar-SA"/>
              </w:rPr>
              <w:t>TERRESTRE</w:t>
            </w:r>
          </w:p>
        </w:tc>
        <w:tc>
          <w:tcPr>
            <w:tcW w:w="670" w:type="dxa"/>
            <w:tcBorders>
              <w:top w:val="nil"/>
              <w:left w:val="nil"/>
              <w:bottom w:val="nil"/>
              <w:right w:val="nil"/>
            </w:tcBorders>
            <w:shd w:val="clear" w:color="000000" w:fill="FFFFFF"/>
            <w:noWrap/>
            <w:vAlign w:val="center"/>
            <w:hideMark/>
          </w:tcPr>
          <w:p w14:paraId="7561F8E0"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1460</w:t>
            </w:r>
          </w:p>
        </w:tc>
        <w:tc>
          <w:tcPr>
            <w:tcW w:w="670" w:type="dxa"/>
            <w:tcBorders>
              <w:top w:val="nil"/>
              <w:left w:val="nil"/>
              <w:bottom w:val="nil"/>
              <w:right w:val="nil"/>
            </w:tcBorders>
            <w:shd w:val="clear" w:color="000000" w:fill="FFFFFF"/>
            <w:noWrap/>
            <w:vAlign w:val="center"/>
            <w:hideMark/>
          </w:tcPr>
          <w:p w14:paraId="4A95A861"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1460</w:t>
            </w:r>
          </w:p>
        </w:tc>
        <w:tc>
          <w:tcPr>
            <w:tcW w:w="670" w:type="dxa"/>
            <w:tcBorders>
              <w:top w:val="nil"/>
              <w:left w:val="nil"/>
              <w:bottom w:val="nil"/>
              <w:right w:val="nil"/>
            </w:tcBorders>
            <w:shd w:val="clear" w:color="000000" w:fill="FFFFFF"/>
            <w:noWrap/>
            <w:vAlign w:val="center"/>
            <w:hideMark/>
          </w:tcPr>
          <w:p w14:paraId="6A696694"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2230</w:t>
            </w:r>
          </w:p>
        </w:tc>
        <w:tc>
          <w:tcPr>
            <w:tcW w:w="701" w:type="dxa"/>
            <w:tcBorders>
              <w:top w:val="nil"/>
              <w:left w:val="nil"/>
              <w:bottom w:val="nil"/>
              <w:right w:val="single" w:sz="4" w:space="0" w:color="716BC1"/>
            </w:tcBorders>
            <w:shd w:val="clear" w:color="000000" w:fill="FFFFFF"/>
            <w:noWrap/>
            <w:vAlign w:val="center"/>
            <w:hideMark/>
          </w:tcPr>
          <w:p w14:paraId="689137B2" w14:textId="77777777" w:rsidR="00C56F8F" w:rsidRPr="00C56F8F" w:rsidRDefault="00C56F8F" w:rsidP="00C56F8F">
            <w:pPr>
              <w:spacing w:after="0" w:line="240" w:lineRule="auto"/>
              <w:jc w:val="center"/>
              <w:rPr>
                <w:rFonts w:ascii="Calibri" w:hAnsi="Calibri" w:cs="Calibri"/>
                <w:sz w:val="20"/>
                <w:szCs w:val="20"/>
                <w:lang w:val="es-MX" w:eastAsia="es-MX" w:bidi="ar-SA"/>
              </w:rPr>
            </w:pPr>
            <w:r w:rsidRPr="00C56F8F">
              <w:rPr>
                <w:rFonts w:ascii="Calibri" w:hAnsi="Calibri" w:cs="Calibri"/>
                <w:sz w:val="20"/>
                <w:szCs w:val="20"/>
                <w:lang w:val="es-MX" w:eastAsia="es-MX" w:bidi="ar-SA"/>
              </w:rPr>
              <w:t>1240</w:t>
            </w:r>
          </w:p>
        </w:tc>
      </w:tr>
      <w:tr w:rsidR="00C56F8F" w:rsidRPr="00C56F8F" w14:paraId="3CDE2022" w14:textId="77777777" w:rsidTr="00C56F8F">
        <w:trPr>
          <w:trHeight w:val="263"/>
          <w:jc w:val="center"/>
        </w:trPr>
        <w:tc>
          <w:tcPr>
            <w:tcW w:w="2786" w:type="dxa"/>
            <w:tcBorders>
              <w:top w:val="nil"/>
              <w:left w:val="single" w:sz="4" w:space="0" w:color="716BC1"/>
              <w:bottom w:val="single" w:sz="4" w:space="0" w:color="716BC1"/>
              <w:right w:val="nil"/>
            </w:tcBorders>
            <w:shd w:val="clear" w:color="000000" w:fill="FFFFFF"/>
            <w:noWrap/>
            <w:vAlign w:val="center"/>
            <w:hideMark/>
          </w:tcPr>
          <w:p w14:paraId="317D26D3" w14:textId="77777777" w:rsidR="00C56F8F" w:rsidRPr="00C56F8F" w:rsidRDefault="00C56F8F" w:rsidP="00C56F8F">
            <w:pPr>
              <w:spacing w:after="0" w:line="240" w:lineRule="auto"/>
              <w:jc w:val="right"/>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TERRESTRE Y AÉREO</w:t>
            </w:r>
          </w:p>
        </w:tc>
        <w:tc>
          <w:tcPr>
            <w:tcW w:w="670" w:type="dxa"/>
            <w:tcBorders>
              <w:top w:val="nil"/>
              <w:left w:val="nil"/>
              <w:bottom w:val="single" w:sz="4" w:space="0" w:color="716BC1"/>
              <w:right w:val="nil"/>
            </w:tcBorders>
            <w:shd w:val="clear" w:color="000000" w:fill="FFFFFF"/>
            <w:noWrap/>
            <w:vAlign w:val="center"/>
            <w:hideMark/>
          </w:tcPr>
          <w:p w14:paraId="29474BE3"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1640</w:t>
            </w:r>
          </w:p>
        </w:tc>
        <w:tc>
          <w:tcPr>
            <w:tcW w:w="670" w:type="dxa"/>
            <w:tcBorders>
              <w:top w:val="nil"/>
              <w:left w:val="nil"/>
              <w:bottom w:val="single" w:sz="4" w:space="0" w:color="716BC1"/>
              <w:right w:val="nil"/>
            </w:tcBorders>
            <w:shd w:val="clear" w:color="000000" w:fill="FFFFFF"/>
            <w:noWrap/>
            <w:vAlign w:val="center"/>
            <w:hideMark/>
          </w:tcPr>
          <w:p w14:paraId="2F371823"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1640</w:t>
            </w:r>
          </w:p>
        </w:tc>
        <w:tc>
          <w:tcPr>
            <w:tcW w:w="670" w:type="dxa"/>
            <w:tcBorders>
              <w:top w:val="nil"/>
              <w:left w:val="nil"/>
              <w:bottom w:val="single" w:sz="4" w:space="0" w:color="716BC1"/>
              <w:right w:val="nil"/>
            </w:tcBorders>
            <w:shd w:val="clear" w:color="000000" w:fill="FFFFFF"/>
            <w:noWrap/>
            <w:vAlign w:val="center"/>
            <w:hideMark/>
          </w:tcPr>
          <w:p w14:paraId="6FA5B3EE"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2410</w:t>
            </w:r>
          </w:p>
        </w:tc>
        <w:tc>
          <w:tcPr>
            <w:tcW w:w="701" w:type="dxa"/>
            <w:tcBorders>
              <w:top w:val="nil"/>
              <w:left w:val="nil"/>
              <w:bottom w:val="single" w:sz="4" w:space="0" w:color="716BC1"/>
              <w:right w:val="single" w:sz="4" w:space="0" w:color="716BC1"/>
            </w:tcBorders>
            <w:shd w:val="clear" w:color="000000" w:fill="FFFFFF"/>
            <w:noWrap/>
            <w:vAlign w:val="center"/>
            <w:hideMark/>
          </w:tcPr>
          <w:p w14:paraId="42F49AA9" w14:textId="77777777" w:rsidR="00C56F8F" w:rsidRPr="00C56F8F" w:rsidRDefault="00C56F8F" w:rsidP="00C56F8F">
            <w:pPr>
              <w:spacing w:after="0" w:line="240" w:lineRule="auto"/>
              <w:jc w:val="center"/>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1420</w:t>
            </w:r>
          </w:p>
        </w:tc>
      </w:tr>
    </w:tbl>
    <w:p w14:paraId="308390EB" w14:textId="77777777" w:rsidR="00C56F8F" w:rsidRDefault="00C56F8F" w:rsidP="000A40EA">
      <w:pPr>
        <w:pStyle w:val="Sinespaciado"/>
        <w:rPr>
          <w:rFonts w:ascii="Arial" w:hAnsi="Arial" w:cs="Arial"/>
          <w:sz w:val="20"/>
          <w:szCs w:val="20"/>
          <w:lang w:val="es-ES"/>
        </w:rPr>
      </w:pPr>
    </w:p>
    <w:tbl>
      <w:tblPr>
        <w:tblW w:w="7954" w:type="dxa"/>
        <w:jc w:val="center"/>
        <w:tblCellMar>
          <w:left w:w="70" w:type="dxa"/>
          <w:right w:w="70" w:type="dxa"/>
        </w:tblCellMar>
        <w:tblLook w:val="04A0" w:firstRow="1" w:lastRow="0" w:firstColumn="1" w:lastColumn="0" w:noHBand="0" w:noVBand="1"/>
      </w:tblPr>
      <w:tblGrid>
        <w:gridCol w:w="7954"/>
      </w:tblGrid>
      <w:tr w:rsidR="00C56F8F" w:rsidRPr="004E2BAD" w14:paraId="44F27A35" w14:textId="77777777" w:rsidTr="00C56F8F">
        <w:trPr>
          <w:trHeight w:val="231"/>
          <w:jc w:val="center"/>
        </w:trPr>
        <w:tc>
          <w:tcPr>
            <w:tcW w:w="7954" w:type="dxa"/>
            <w:tcBorders>
              <w:top w:val="single" w:sz="8" w:space="0" w:color="716BC1"/>
              <w:left w:val="single" w:sz="8" w:space="0" w:color="716BC1"/>
              <w:bottom w:val="nil"/>
              <w:right w:val="single" w:sz="8" w:space="0" w:color="716BC1"/>
            </w:tcBorders>
            <w:shd w:val="clear" w:color="auto" w:fill="auto"/>
            <w:noWrap/>
            <w:vAlign w:val="center"/>
            <w:hideMark/>
          </w:tcPr>
          <w:p w14:paraId="425B55AC" w14:textId="77777777" w:rsidR="00C56F8F" w:rsidRPr="00C56F8F" w:rsidRDefault="00C56F8F" w:rsidP="00C56F8F">
            <w:pPr>
              <w:spacing w:after="0" w:line="240" w:lineRule="auto"/>
              <w:rPr>
                <w:rFonts w:ascii="Calibri" w:hAnsi="Calibri" w:cs="Calibri"/>
                <w:color w:val="000000"/>
                <w:sz w:val="20"/>
                <w:szCs w:val="20"/>
                <w:lang w:val="es-MX" w:eastAsia="es-MX" w:bidi="ar-SA"/>
              </w:rPr>
            </w:pPr>
            <w:r w:rsidRPr="00C56F8F">
              <w:rPr>
                <w:rFonts w:ascii="Calibri" w:hAnsi="Calibri" w:cs="Calibri"/>
                <w:color w:val="000000"/>
                <w:sz w:val="20"/>
                <w:szCs w:val="20"/>
                <w:lang w:val="es-MX" w:eastAsia="es-MX" w:bidi="ar-SA"/>
              </w:rPr>
              <w:t>RESERVACIÓN DE AÉREO EN CLASE "O" LATAM RUTA MEX/LIM/CUZ/LIM/MEX</w:t>
            </w:r>
          </w:p>
        </w:tc>
      </w:tr>
      <w:tr w:rsidR="00C56F8F" w:rsidRPr="004E2BAD" w14:paraId="3182126E" w14:textId="77777777" w:rsidTr="00C56F8F">
        <w:trPr>
          <w:trHeight w:val="231"/>
          <w:jc w:val="center"/>
        </w:trPr>
        <w:tc>
          <w:tcPr>
            <w:tcW w:w="7954" w:type="dxa"/>
            <w:tcBorders>
              <w:top w:val="nil"/>
              <w:left w:val="single" w:sz="8" w:space="0" w:color="716BC1"/>
              <w:bottom w:val="nil"/>
              <w:right w:val="single" w:sz="8" w:space="0" w:color="716BC1"/>
            </w:tcBorders>
            <w:shd w:val="clear" w:color="000000" w:fill="C9C7E7"/>
            <w:noWrap/>
            <w:vAlign w:val="center"/>
            <w:hideMark/>
          </w:tcPr>
          <w:p w14:paraId="25470B1D" w14:textId="77777777" w:rsidR="00C56F8F" w:rsidRPr="00C56F8F" w:rsidRDefault="00C56F8F" w:rsidP="00C56F8F">
            <w:pPr>
              <w:spacing w:after="0" w:line="240" w:lineRule="auto"/>
              <w:rPr>
                <w:rFonts w:ascii="Calibri" w:hAnsi="Calibri" w:cs="Calibri"/>
                <w:b/>
                <w:bCs/>
                <w:sz w:val="20"/>
                <w:szCs w:val="20"/>
                <w:lang w:val="es-MX" w:eastAsia="es-MX" w:bidi="ar-SA"/>
              </w:rPr>
            </w:pPr>
            <w:r w:rsidRPr="00C56F8F">
              <w:rPr>
                <w:rFonts w:ascii="Calibri" w:hAnsi="Calibri" w:cs="Calibri"/>
                <w:b/>
                <w:bCs/>
                <w:sz w:val="20"/>
                <w:szCs w:val="20"/>
                <w:lang w:val="es-MX" w:eastAsia="es-MX" w:bidi="ar-SA"/>
              </w:rPr>
              <w:t>IMPUESTOS Y Q DE COMBUSTIBLE (SUJETOS A CONFIRMACIÓN): 350 USD</w:t>
            </w:r>
          </w:p>
        </w:tc>
      </w:tr>
      <w:tr w:rsidR="00C56F8F" w:rsidRPr="004E2BAD" w14:paraId="22885C68" w14:textId="77777777" w:rsidTr="00C56F8F">
        <w:trPr>
          <w:trHeight w:val="231"/>
          <w:jc w:val="center"/>
        </w:trPr>
        <w:tc>
          <w:tcPr>
            <w:tcW w:w="7954" w:type="dxa"/>
            <w:tcBorders>
              <w:top w:val="nil"/>
              <w:left w:val="single" w:sz="8" w:space="0" w:color="716BC1"/>
              <w:bottom w:val="nil"/>
              <w:right w:val="single" w:sz="8" w:space="0" w:color="716BC1"/>
            </w:tcBorders>
            <w:shd w:val="clear" w:color="auto" w:fill="auto"/>
            <w:noWrap/>
            <w:vAlign w:val="center"/>
            <w:hideMark/>
          </w:tcPr>
          <w:p w14:paraId="6609D6F5" w14:textId="77777777" w:rsidR="00C56F8F" w:rsidRPr="00C56F8F" w:rsidRDefault="00C56F8F" w:rsidP="00C56F8F">
            <w:pPr>
              <w:spacing w:after="0" w:line="240" w:lineRule="auto"/>
              <w:rPr>
                <w:rFonts w:ascii="Calibri" w:hAnsi="Calibri" w:cs="Calibri"/>
                <w:sz w:val="20"/>
                <w:szCs w:val="20"/>
                <w:lang w:val="es-MX" w:eastAsia="es-MX" w:bidi="ar-SA"/>
              </w:rPr>
            </w:pPr>
            <w:r w:rsidRPr="00C56F8F">
              <w:rPr>
                <w:rFonts w:ascii="Calibri" w:hAnsi="Calibri" w:cs="Calibri"/>
                <w:sz w:val="20"/>
                <w:szCs w:val="20"/>
                <w:lang w:val="es-MX" w:eastAsia="es-MX" w:bidi="ar-SA"/>
              </w:rPr>
              <w:t>SUPLEMENTO DESDE EL INTERIOR DEL PAÍS: CONSULTAR</w:t>
            </w:r>
          </w:p>
        </w:tc>
      </w:tr>
      <w:tr w:rsidR="00C56F8F" w:rsidRPr="004E2BAD" w14:paraId="1800CAAE" w14:textId="77777777" w:rsidTr="00C56F8F">
        <w:trPr>
          <w:trHeight w:val="231"/>
          <w:jc w:val="center"/>
        </w:trPr>
        <w:tc>
          <w:tcPr>
            <w:tcW w:w="7954" w:type="dxa"/>
            <w:tcBorders>
              <w:top w:val="nil"/>
              <w:left w:val="single" w:sz="8" w:space="0" w:color="716BC1"/>
              <w:bottom w:val="nil"/>
              <w:right w:val="single" w:sz="8" w:space="0" w:color="716BC1"/>
            </w:tcBorders>
            <w:shd w:val="clear" w:color="auto" w:fill="auto"/>
            <w:noWrap/>
            <w:vAlign w:val="center"/>
            <w:hideMark/>
          </w:tcPr>
          <w:p w14:paraId="644DCEBB" w14:textId="77777777" w:rsidR="00C56F8F" w:rsidRPr="00C56F8F" w:rsidRDefault="00C56F8F" w:rsidP="00C56F8F">
            <w:pPr>
              <w:spacing w:after="0" w:line="240" w:lineRule="auto"/>
              <w:rPr>
                <w:rFonts w:ascii="Calibri" w:hAnsi="Calibri" w:cs="Calibri"/>
                <w:sz w:val="20"/>
                <w:szCs w:val="20"/>
                <w:lang w:val="es-MX" w:eastAsia="es-MX" w:bidi="ar-SA"/>
              </w:rPr>
            </w:pPr>
            <w:r w:rsidRPr="00C56F8F">
              <w:rPr>
                <w:rFonts w:ascii="Calibri" w:hAnsi="Calibri" w:cs="Calibri"/>
                <w:sz w:val="20"/>
                <w:szCs w:val="20"/>
                <w:lang w:val="es-MX" w:eastAsia="es-MX" w:bidi="ar-SA"/>
              </w:rPr>
              <w:t xml:space="preserve">TARIFAS SUJETAS A DISPONIBILIDAD Y CAMBIO SIN PREVIO AVISO </w:t>
            </w:r>
          </w:p>
        </w:tc>
      </w:tr>
      <w:tr w:rsidR="00C56F8F" w:rsidRPr="004E2BAD" w14:paraId="600DDAD4" w14:textId="77777777" w:rsidTr="00C56F8F">
        <w:trPr>
          <w:trHeight w:val="231"/>
          <w:jc w:val="center"/>
        </w:trPr>
        <w:tc>
          <w:tcPr>
            <w:tcW w:w="7954" w:type="dxa"/>
            <w:tcBorders>
              <w:top w:val="nil"/>
              <w:left w:val="single" w:sz="8" w:space="0" w:color="716BC1"/>
              <w:bottom w:val="nil"/>
              <w:right w:val="single" w:sz="8" w:space="0" w:color="716BC1"/>
            </w:tcBorders>
            <w:shd w:val="clear" w:color="auto" w:fill="auto"/>
            <w:noWrap/>
            <w:vAlign w:val="center"/>
            <w:hideMark/>
          </w:tcPr>
          <w:p w14:paraId="716C3A84" w14:textId="77777777" w:rsidR="00C56F8F" w:rsidRPr="00C56F8F" w:rsidRDefault="00C56F8F" w:rsidP="00C56F8F">
            <w:pPr>
              <w:spacing w:after="0" w:line="240" w:lineRule="auto"/>
              <w:rPr>
                <w:rFonts w:ascii="Calibri" w:hAnsi="Calibri" w:cs="Calibri"/>
                <w:sz w:val="20"/>
                <w:szCs w:val="20"/>
                <w:lang w:val="es-MX" w:eastAsia="es-MX" w:bidi="ar-SA"/>
              </w:rPr>
            </w:pPr>
            <w:r w:rsidRPr="00C56F8F">
              <w:rPr>
                <w:rFonts w:ascii="Calibri" w:hAnsi="Calibri" w:cs="Calibri"/>
                <w:sz w:val="20"/>
                <w:szCs w:val="20"/>
                <w:lang w:val="es-MX" w:eastAsia="es-MX" w:bidi="ar-SA"/>
              </w:rPr>
              <w:t xml:space="preserve">MENOR DE 2 A 11 AÑOS. SOLO UN MENOR POR CADA HABITACION DOBLE </w:t>
            </w:r>
          </w:p>
        </w:tc>
      </w:tr>
      <w:tr w:rsidR="00C56F8F" w:rsidRPr="00C56F8F" w14:paraId="6716174B" w14:textId="77777777" w:rsidTr="00C56F8F">
        <w:trPr>
          <w:trHeight w:val="439"/>
          <w:jc w:val="center"/>
        </w:trPr>
        <w:tc>
          <w:tcPr>
            <w:tcW w:w="7954" w:type="dxa"/>
            <w:tcBorders>
              <w:top w:val="nil"/>
              <w:left w:val="single" w:sz="8" w:space="0" w:color="716BC1"/>
              <w:bottom w:val="single" w:sz="8" w:space="0" w:color="716BC1"/>
              <w:right w:val="single" w:sz="8" w:space="0" w:color="716BC1"/>
            </w:tcBorders>
            <w:shd w:val="clear" w:color="auto" w:fill="auto"/>
            <w:vAlign w:val="center"/>
            <w:hideMark/>
          </w:tcPr>
          <w:p w14:paraId="0E90E10B" w14:textId="77777777" w:rsidR="00C56F8F" w:rsidRPr="00C56F8F" w:rsidRDefault="00C56F8F" w:rsidP="00C56F8F">
            <w:pPr>
              <w:spacing w:after="0" w:line="240" w:lineRule="auto"/>
              <w:rPr>
                <w:rFonts w:ascii="Calibri" w:hAnsi="Calibri" w:cs="Calibri"/>
                <w:b/>
                <w:bCs/>
                <w:color w:val="000000"/>
                <w:sz w:val="20"/>
                <w:szCs w:val="20"/>
                <w:lang w:val="es-MX" w:eastAsia="es-MX" w:bidi="ar-SA"/>
              </w:rPr>
            </w:pPr>
            <w:r w:rsidRPr="00C56F8F">
              <w:rPr>
                <w:rFonts w:ascii="Calibri" w:hAnsi="Calibri" w:cs="Calibri"/>
                <w:b/>
                <w:bCs/>
                <w:color w:val="000000"/>
                <w:sz w:val="20"/>
                <w:szCs w:val="20"/>
                <w:lang w:val="es-MX" w:eastAsia="es-MX" w:bidi="ar-SA"/>
              </w:rPr>
              <w:t>VIGENCIA AL 10 DE DICIEMBRE 2019. (EXCEPTO SEMANA SANTA, INTI RAYMI (22-26 JUNIO), 28-29 JULIO, PUENTES Y DÍAS FESTIVOS. CONSULTE SUPLEMENTOS)</w:t>
            </w:r>
          </w:p>
        </w:tc>
      </w:tr>
    </w:tbl>
    <w:p w14:paraId="55889035" w14:textId="77777777" w:rsidR="00C56F8F" w:rsidRDefault="00C56F8F" w:rsidP="000A40EA">
      <w:pPr>
        <w:pStyle w:val="Sinespaciado"/>
        <w:rPr>
          <w:rFonts w:ascii="Arial" w:hAnsi="Arial" w:cs="Arial"/>
          <w:sz w:val="20"/>
          <w:szCs w:val="20"/>
          <w:lang w:val="es-ES"/>
        </w:rPr>
      </w:pPr>
    </w:p>
    <w:sectPr w:rsidR="00C56F8F" w:rsidSect="00C56F8F">
      <w:headerReference w:type="default" r:id="rId8"/>
      <w:footerReference w:type="default" r:id="rId9"/>
      <w:pgSz w:w="12240" w:h="15840"/>
      <w:pgMar w:top="2185" w:right="1080" w:bottom="226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485A" w14:textId="77777777" w:rsidR="00A81AD7" w:rsidRDefault="00A81AD7" w:rsidP="00450C15">
      <w:pPr>
        <w:spacing w:after="0" w:line="240" w:lineRule="auto"/>
      </w:pPr>
      <w:r>
        <w:separator/>
      </w:r>
    </w:p>
  </w:endnote>
  <w:endnote w:type="continuationSeparator" w:id="0">
    <w:p w14:paraId="401F63C8" w14:textId="77777777" w:rsidR="00A81AD7" w:rsidRDefault="00A81AD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E79E"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1B4ED4D" wp14:editId="25008BC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7E2CC"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00BD" w14:textId="77777777" w:rsidR="00A81AD7" w:rsidRDefault="00A81AD7" w:rsidP="00450C15">
      <w:pPr>
        <w:spacing w:after="0" w:line="240" w:lineRule="auto"/>
      </w:pPr>
      <w:r>
        <w:separator/>
      </w:r>
    </w:p>
  </w:footnote>
  <w:footnote w:type="continuationSeparator" w:id="0">
    <w:p w14:paraId="4D547478" w14:textId="77777777" w:rsidR="00A81AD7" w:rsidRDefault="00A81AD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1AD6" w14:textId="77777777" w:rsidR="006A3C76" w:rsidRPr="006A3C76" w:rsidRDefault="000A40EA" w:rsidP="00D52145">
    <w:pPr>
      <w:pStyle w:val="Encabezado"/>
      <w:jc w:val="right"/>
      <w:rPr>
        <w:rFonts w:ascii="Arial" w:hAnsi="Arial" w:cs="Arial"/>
        <w:b/>
        <w:sz w:val="48"/>
        <w:szCs w:val="44"/>
        <w:lang w:val="es-MX"/>
      </w:rPr>
    </w:pPr>
    <w:r w:rsidRPr="000A40EA">
      <w:rPr>
        <w:rFonts w:ascii="Arial" w:hAnsi="Arial" w:cs="Arial"/>
        <w:b/>
        <w:noProof/>
        <w:sz w:val="48"/>
        <w:szCs w:val="48"/>
        <w:lang w:val="es-MX"/>
      </w:rPr>
      <w:drawing>
        <wp:anchor distT="0" distB="0" distL="114300" distR="114300" simplePos="0" relativeHeight="251670528" behindDoc="0" locked="0" layoutInCell="1" allowOverlap="1" wp14:anchorId="0629FB0B" wp14:editId="139084CE">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2A4381F8" wp14:editId="7ADDC43B">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20FFEF5F" w14:textId="77777777"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14:paraId="158ED652" w14:textId="77777777" w:rsidR="000A40EA" w:rsidRPr="00B62EF9" w:rsidRDefault="005E7EC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201-C2019</w:t>
                          </w:r>
                        </w:p>
                        <w:p w14:paraId="23C0D438"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FFEBE"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rsidR="000A40EA" w:rsidRPr="00B62EF9" w:rsidRDefault="005E7EC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201-C2019</w:t>
                    </w:r>
                  </w:p>
                  <w:p w:rsidR="000A40EA" w:rsidRPr="009540E1" w:rsidRDefault="000A40EA">
                    <w:pPr>
                      <w:rPr>
                        <w:lang w:val="es-MX"/>
                      </w:rPr>
                    </w:pPr>
                  </w:p>
                </w:txbxContent>
              </v:textbox>
            </v:shape>
          </w:pict>
        </mc:Fallback>
      </mc:AlternateContent>
    </w:r>
    <w:r w:rsidRPr="000A40EA">
      <w:rPr>
        <w:rFonts w:ascii="Arial" w:hAnsi="Arial" w:cs="Arial"/>
        <w:b/>
        <w:noProof/>
        <w:sz w:val="48"/>
        <w:szCs w:val="48"/>
        <w:lang w:val="es-MX"/>
      </w:rPr>
      <w:drawing>
        <wp:anchor distT="0" distB="0" distL="114300" distR="114300" simplePos="0" relativeHeight="251671552" behindDoc="0" locked="0" layoutInCell="1" allowOverlap="1" wp14:anchorId="28BE1408" wp14:editId="1F132F7B">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E113A7B" wp14:editId="35FD4E6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CA53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0.4pt;height:410.4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682"/>
    <w:rsid w:val="000206F0"/>
    <w:rsid w:val="0003323C"/>
    <w:rsid w:val="00040438"/>
    <w:rsid w:val="00042744"/>
    <w:rsid w:val="0005772F"/>
    <w:rsid w:val="0006120B"/>
    <w:rsid w:val="00065AE1"/>
    <w:rsid w:val="00074095"/>
    <w:rsid w:val="0007421E"/>
    <w:rsid w:val="000901BB"/>
    <w:rsid w:val="00093D58"/>
    <w:rsid w:val="000A18A6"/>
    <w:rsid w:val="000A2A9B"/>
    <w:rsid w:val="000A40EA"/>
    <w:rsid w:val="000B004D"/>
    <w:rsid w:val="000C2B4A"/>
    <w:rsid w:val="000C3FA0"/>
    <w:rsid w:val="000D023D"/>
    <w:rsid w:val="000E6C58"/>
    <w:rsid w:val="000F072C"/>
    <w:rsid w:val="000F116C"/>
    <w:rsid w:val="000F13A0"/>
    <w:rsid w:val="000F6819"/>
    <w:rsid w:val="00103066"/>
    <w:rsid w:val="001056F5"/>
    <w:rsid w:val="00114396"/>
    <w:rsid w:val="00115DF1"/>
    <w:rsid w:val="00124C0C"/>
    <w:rsid w:val="00156E7E"/>
    <w:rsid w:val="001634E2"/>
    <w:rsid w:val="0017621B"/>
    <w:rsid w:val="00176A52"/>
    <w:rsid w:val="001845BF"/>
    <w:rsid w:val="001A40C5"/>
    <w:rsid w:val="001B40E5"/>
    <w:rsid w:val="001B5EDA"/>
    <w:rsid w:val="001D3EA5"/>
    <w:rsid w:val="001D59AE"/>
    <w:rsid w:val="001E0BFB"/>
    <w:rsid w:val="001E49A4"/>
    <w:rsid w:val="001E74B3"/>
    <w:rsid w:val="002026A6"/>
    <w:rsid w:val="00205857"/>
    <w:rsid w:val="002225DB"/>
    <w:rsid w:val="00222F0A"/>
    <w:rsid w:val="0023063D"/>
    <w:rsid w:val="00252CAD"/>
    <w:rsid w:val="00264C19"/>
    <w:rsid w:val="0029030B"/>
    <w:rsid w:val="002959E3"/>
    <w:rsid w:val="002A6F1A"/>
    <w:rsid w:val="002A7999"/>
    <w:rsid w:val="002C7703"/>
    <w:rsid w:val="002E7627"/>
    <w:rsid w:val="002F25DA"/>
    <w:rsid w:val="002F3A19"/>
    <w:rsid w:val="002F442E"/>
    <w:rsid w:val="00316CF7"/>
    <w:rsid w:val="00322859"/>
    <w:rsid w:val="003370E9"/>
    <w:rsid w:val="00367468"/>
    <w:rsid w:val="003706AD"/>
    <w:rsid w:val="00376562"/>
    <w:rsid w:val="003765F9"/>
    <w:rsid w:val="003805A5"/>
    <w:rsid w:val="00391C03"/>
    <w:rsid w:val="0039264C"/>
    <w:rsid w:val="0039677E"/>
    <w:rsid w:val="003B37AE"/>
    <w:rsid w:val="003C38DF"/>
    <w:rsid w:val="003D0B3A"/>
    <w:rsid w:val="003F046E"/>
    <w:rsid w:val="003F79E3"/>
    <w:rsid w:val="00407A99"/>
    <w:rsid w:val="00413977"/>
    <w:rsid w:val="0041595F"/>
    <w:rsid w:val="004202F4"/>
    <w:rsid w:val="0042158E"/>
    <w:rsid w:val="00423246"/>
    <w:rsid w:val="00432E09"/>
    <w:rsid w:val="00445117"/>
    <w:rsid w:val="004502ED"/>
    <w:rsid w:val="00450C15"/>
    <w:rsid w:val="00450C25"/>
    <w:rsid w:val="00451014"/>
    <w:rsid w:val="0046034C"/>
    <w:rsid w:val="00462725"/>
    <w:rsid w:val="00463B16"/>
    <w:rsid w:val="0047057D"/>
    <w:rsid w:val="00485174"/>
    <w:rsid w:val="004875F5"/>
    <w:rsid w:val="004A43D4"/>
    <w:rsid w:val="004A4782"/>
    <w:rsid w:val="004A552C"/>
    <w:rsid w:val="004A68D9"/>
    <w:rsid w:val="004B372F"/>
    <w:rsid w:val="004B57CC"/>
    <w:rsid w:val="004B7A5D"/>
    <w:rsid w:val="004D2C2F"/>
    <w:rsid w:val="004E2BAD"/>
    <w:rsid w:val="004F61B8"/>
    <w:rsid w:val="005130A5"/>
    <w:rsid w:val="00513C9F"/>
    <w:rsid w:val="00514B04"/>
    <w:rsid w:val="00515E45"/>
    <w:rsid w:val="005361BE"/>
    <w:rsid w:val="00561085"/>
    <w:rsid w:val="00564D1B"/>
    <w:rsid w:val="00566A7F"/>
    <w:rsid w:val="005710F2"/>
    <w:rsid w:val="00592664"/>
    <w:rsid w:val="005A2D7D"/>
    <w:rsid w:val="005A68F5"/>
    <w:rsid w:val="005B0F31"/>
    <w:rsid w:val="005B1F3C"/>
    <w:rsid w:val="005B78E7"/>
    <w:rsid w:val="005C72F9"/>
    <w:rsid w:val="005D31E7"/>
    <w:rsid w:val="005E1B85"/>
    <w:rsid w:val="005E7ECF"/>
    <w:rsid w:val="0060234C"/>
    <w:rsid w:val="006053CD"/>
    <w:rsid w:val="00614C65"/>
    <w:rsid w:val="00615736"/>
    <w:rsid w:val="00630B01"/>
    <w:rsid w:val="00652E68"/>
    <w:rsid w:val="00687151"/>
    <w:rsid w:val="006971B8"/>
    <w:rsid w:val="006A3C76"/>
    <w:rsid w:val="006A787B"/>
    <w:rsid w:val="006B1779"/>
    <w:rsid w:val="006B19F7"/>
    <w:rsid w:val="006C1BF7"/>
    <w:rsid w:val="006C3C0C"/>
    <w:rsid w:val="006C568C"/>
    <w:rsid w:val="006D3C96"/>
    <w:rsid w:val="006D64BE"/>
    <w:rsid w:val="006D7467"/>
    <w:rsid w:val="006E0F61"/>
    <w:rsid w:val="006F5ABC"/>
    <w:rsid w:val="00704D43"/>
    <w:rsid w:val="00715212"/>
    <w:rsid w:val="00715300"/>
    <w:rsid w:val="007265D1"/>
    <w:rsid w:val="00727503"/>
    <w:rsid w:val="00735A63"/>
    <w:rsid w:val="00745F7E"/>
    <w:rsid w:val="0076577F"/>
    <w:rsid w:val="00766123"/>
    <w:rsid w:val="00792A3C"/>
    <w:rsid w:val="007B4221"/>
    <w:rsid w:val="007C094F"/>
    <w:rsid w:val="00803699"/>
    <w:rsid w:val="00834C88"/>
    <w:rsid w:val="00843409"/>
    <w:rsid w:val="00846582"/>
    <w:rsid w:val="00860FF6"/>
    <w:rsid w:val="00862260"/>
    <w:rsid w:val="00891A2A"/>
    <w:rsid w:val="00894F82"/>
    <w:rsid w:val="008B406F"/>
    <w:rsid w:val="008B5BF5"/>
    <w:rsid w:val="008B7201"/>
    <w:rsid w:val="008F0CE2"/>
    <w:rsid w:val="00902CE2"/>
    <w:rsid w:val="00905B42"/>
    <w:rsid w:val="009257F4"/>
    <w:rsid w:val="009540E1"/>
    <w:rsid w:val="009932B2"/>
    <w:rsid w:val="009A0EE3"/>
    <w:rsid w:val="009A4A2A"/>
    <w:rsid w:val="009A4D34"/>
    <w:rsid w:val="009A668A"/>
    <w:rsid w:val="009B208B"/>
    <w:rsid w:val="009B5D60"/>
    <w:rsid w:val="009C3370"/>
    <w:rsid w:val="009E3FE1"/>
    <w:rsid w:val="009E5D18"/>
    <w:rsid w:val="009F38B6"/>
    <w:rsid w:val="00A02C23"/>
    <w:rsid w:val="00A25CD2"/>
    <w:rsid w:val="00A261C5"/>
    <w:rsid w:val="00A3027B"/>
    <w:rsid w:val="00A316F2"/>
    <w:rsid w:val="00A35759"/>
    <w:rsid w:val="00A368C7"/>
    <w:rsid w:val="00A4233B"/>
    <w:rsid w:val="00A42F4B"/>
    <w:rsid w:val="00A67AC4"/>
    <w:rsid w:val="00A73B90"/>
    <w:rsid w:val="00A8172E"/>
    <w:rsid w:val="00A81AD7"/>
    <w:rsid w:val="00AE3E65"/>
    <w:rsid w:val="00AE4066"/>
    <w:rsid w:val="00B0056D"/>
    <w:rsid w:val="00B05912"/>
    <w:rsid w:val="00B129B3"/>
    <w:rsid w:val="00B2468A"/>
    <w:rsid w:val="00B27190"/>
    <w:rsid w:val="00B27D4D"/>
    <w:rsid w:val="00B308C8"/>
    <w:rsid w:val="00B30F18"/>
    <w:rsid w:val="00B34A40"/>
    <w:rsid w:val="00B35543"/>
    <w:rsid w:val="00B36A64"/>
    <w:rsid w:val="00B4786E"/>
    <w:rsid w:val="00B533AC"/>
    <w:rsid w:val="00B770D6"/>
    <w:rsid w:val="00BA3E08"/>
    <w:rsid w:val="00BC577A"/>
    <w:rsid w:val="00BE19B9"/>
    <w:rsid w:val="00BE4388"/>
    <w:rsid w:val="00BF6636"/>
    <w:rsid w:val="00C10E82"/>
    <w:rsid w:val="00C32B63"/>
    <w:rsid w:val="00C5068A"/>
    <w:rsid w:val="00C50ABF"/>
    <w:rsid w:val="00C53C58"/>
    <w:rsid w:val="00C55C28"/>
    <w:rsid w:val="00C56F8F"/>
    <w:rsid w:val="00C60443"/>
    <w:rsid w:val="00C632D6"/>
    <w:rsid w:val="00C64185"/>
    <w:rsid w:val="00C67178"/>
    <w:rsid w:val="00C70110"/>
    <w:rsid w:val="00C72939"/>
    <w:rsid w:val="00C77409"/>
    <w:rsid w:val="00CC18B7"/>
    <w:rsid w:val="00CE7934"/>
    <w:rsid w:val="00CF0D00"/>
    <w:rsid w:val="00D13C4E"/>
    <w:rsid w:val="00D176D5"/>
    <w:rsid w:val="00D230D4"/>
    <w:rsid w:val="00D45AD5"/>
    <w:rsid w:val="00D52145"/>
    <w:rsid w:val="00D57E0C"/>
    <w:rsid w:val="00D61CA8"/>
    <w:rsid w:val="00D732E0"/>
    <w:rsid w:val="00DA7FC4"/>
    <w:rsid w:val="00DD6A94"/>
    <w:rsid w:val="00DE176C"/>
    <w:rsid w:val="00DE2D23"/>
    <w:rsid w:val="00DF15D6"/>
    <w:rsid w:val="00DF6029"/>
    <w:rsid w:val="00DF706F"/>
    <w:rsid w:val="00E06416"/>
    <w:rsid w:val="00E17E7E"/>
    <w:rsid w:val="00E30F0D"/>
    <w:rsid w:val="00E54CD4"/>
    <w:rsid w:val="00E663D4"/>
    <w:rsid w:val="00E66AD7"/>
    <w:rsid w:val="00E76A7F"/>
    <w:rsid w:val="00E846AA"/>
    <w:rsid w:val="00E86AE5"/>
    <w:rsid w:val="00E90FAD"/>
    <w:rsid w:val="00EA17D1"/>
    <w:rsid w:val="00EA39EF"/>
    <w:rsid w:val="00EC7F50"/>
    <w:rsid w:val="00ED2EE5"/>
    <w:rsid w:val="00EE68F3"/>
    <w:rsid w:val="00EE7638"/>
    <w:rsid w:val="00EF313D"/>
    <w:rsid w:val="00F02358"/>
    <w:rsid w:val="00F11662"/>
    <w:rsid w:val="00F23746"/>
    <w:rsid w:val="00F30167"/>
    <w:rsid w:val="00F32383"/>
    <w:rsid w:val="00F57FE0"/>
    <w:rsid w:val="00F643A3"/>
    <w:rsid w:val="00F67125"/>
    <w:rsid w:val="00F84FF0"/>
    <w:rsid w:val="00F96F4D"/>
    <w:rsid w:val="00FB0749"/>
    <w:rsid w:val="00FB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B316"/>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D761-194B-45B6-9BD9-F35D7329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2018-11-28T19:39:00Z</dcterms:created>
  <dcterms:modified xsi:type="dcterms:W3CDTF">2019-05-30T21:55:00Z</dcterms:modified>
</cp:coreProperties>
</file>