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2E44CC32" w:rsidR="007F7B70" w:rsidRPr="005D0ABF" w:rsidRDefault="004E072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 xml:space="preserve">SALVADOR DE BAHÍA, </w:t>
      </w:r>
      <w:r w:rsidR="001C2707">
        <w:rPr>
          <w:rStyle w:val="Ttulo-visitaras"/>
          <w:rFonts w:cs="Times New Roman"/>
          <w:b/>
          <w:color w:val="FF0000"/>
          <w:sz w:val="32"/>
          <w:szCs w:val="32"/>
          <w:lang w:val="es-MX"/>
        </w:rPr>
        <w:t>RÍO DE JANEIRO,</w:t>
      </w:r>
      <w:r w:rsidR="00D56C3F">
        <w:rPr>
          <w:rStyle w:val="Ttulo-visitaras"/>
          <w:rFonts w:cs="Times New Roman"/>
          <w:b/>
          <w:color w:val="FF0000"/>
          <w:sz w:val="32"/>
          <w:szCs w:val="32"/>
          <w:lang w:val="es-MX"/>
        </w:rPr>
        <w:t xml:space="preserve"> </w:t>
      </w:r>
      <w:r w:rsidR="001C2707">
        <w:rPr>
          <w:rStyle w:val="Ttulo-visitaras"/>
          <w:rFonts w:cs="Times New Roman"/>
          <w:b/>
          <w:color w:val="FF0000"/>
          <w:sz w:val="32"/>
          <w:szCs w:val="32"/>
          <w:lang w:val="es-MX"/>
        </w:rPr>
        <w:t>FOZ DE IGUAZ</w:t>
      </w:r>
      <w:r>
        <w:rPr>
          <w:rStyle w:val="Ttulo-visitaras"/>
          <w:rFonts w:cs="Times New Roman"/>
          <w:b/>
          <w:color w:val="FF0000"/>
          <w:sz w:val="32"/>
          <w:szCs w:val="32"/>
          <w:lang w:val="es-MX"/>
        </w:rPr>
        <w:t>U</w:t>
      </w:r>
      <w:r w:rsidR="00774BC5">
        <w:rPr>
          <w:rStyle w:val="Ttulo-visitaras"/>
          <w:rFonts w:cs="Times New Roman"/>
          <w:b/>
          <w:color w:val="FF0000"/>
          <w:sz w:val="32"/>
          <w:szCs w:val="32"/>
          <w:lang w:val="es-MX"/>
        </w:rPr>
        <w:t xml:space="preserve">, </w:t>
      </w:r>
      <w:r w:rsidR="00FA71E1">
        <w:rPr>
          <w:rStyle w:val="Ttulo-visitaras"/>
          <w:rFonts w:cs="Times New Roman"/>
          <w:b/>
          <w:color w:val="FF0000"/>
          <w:sz w:val="32"/>
          <w:szCs w:val="32"/>
          <w:lang w:val="es-MX"/>
        </w:rPr>
        <w:t xml:space="preserve"> BUENOS AIRES, USHUAIA Y EL CALAFATE</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7E795AA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 </w:t>
      </w:r>
      <w:r w:rsidR="00980D82">
        <w:rPr>
          <w:rFonts w:asciiTheme="minorHAnsi" w:eastAsia="Arial" w:hAnsiTheme="minorHAnsi" w:cstheme="minorHAnsi"/>
          <w:b/>
          <w:color w:val="002060"/>
          <w:sz w:val="24"/>
          <w:szCs w:val="24"/>
        </w:rPr>
        <w:t>1</w:t>
      </w:r>
      <w:r w:rsidR="00EF5D87">
        <w:rPr>
          <w:rFonts w:asciiTheme="minorHAnsi" w:eastAsia="Arial" w:hAnsiTheme="minorHAnsi" w:cstheme="minorHAnsi"/>
          <w:b/>
          <w:color w:val="002060"/>
          <w:sz w:val="24"/>
          <w:szCs w:val="24"/>
        </w:rPr>
        <w:t>7</w:t>
      </w:r>
      <w:r w:rsidR="00774BC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7914EDA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774BC5">
        <w:rPr>
          <w:rFonts w:asciiTheme="minorHAnsi" w:eastAsia="Arial" w:hAnsiTheme="minorHAnsi" w:cstheme="minorHAnsi"/>
          <w:b/>
          <w:color w:val="002060"/>
          <w:sz w:val="24"/>
          <w:szCs w:val="24"/>
        </w:rPr>
        <w:t>6</w:t>
      </w:r>
    </w:p>
    <w:p w14:paraId="2BA9A074" w14:textId="14725A8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713058">
        <w:rPr>
          <w:rFonts w:asciiTheme="minorHAnsi" w:eastAsia="Arial" w:hAnsiTheme="minorHAnsi" w:cstheme="minorHAnsi"/>
          <w:b/>
          <w:color w:val="002060"/>
          <w:sz w:val="24"/>
          <w:szCs w:val="24"/>
        </w:rPr>
        <w:t xml:space="preserve"> </w:t>
      </w:r>
      <w:r w:rsidR="001C2707">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C2707">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2610D528" w14:textId="77777777" w:rsidR="00EF5D87" w:rsidRPr="00BD0EA5" w:rsidRDefault="00EF5D87" w:rsidP="00EF5D87">
      <w:pPr>
        <w:pStyle w:val="Ttulo2"/>
        <w:spacing w:before="0" w:after="0" w:line="240" w:lineRule="auto"/>
        <w:rPr>
          <w:rStyle w:val="DestinosCar"/>
          <w:sz w:val="24"/>
          <w:szCs w:val="24"/>
        </w:rPr>
      </w:pPr>
      <w:r w:rsidRPr="00BD0EA5">
        <w:rPr>
          <w:rStyle w:val="DanmeroCar"/>
          <w:b/>
          <w:bCs/>
          <w:sz w:val="24"/>
          <w:szCs w:val="24"/>
        </w:rPr>
        <w:t>DÍA 1|</w:t>
      </w:r>
      <w:r w:rsidRPr="00BD0EA5">
        <w:rPr>
          <w:rFonts w:eastAsia="Arial"/>
          <w:sz w:val="24"/>
          <w:szCs w:val="24"/>
        </w:rPr>
        <w:t xml:space="preserve"> </w:t>
      </w:r>
      <w:r>
        <w:rPr>
          <w:rFonts w:eastAsia="Arial"/>
          <w:sz w:val="24"/>
          <w:szCs w:val="24"/>
        </w:rPr>
        <w:t xml:space="preserve">México – </w:t>
      </w:r>
      <w:r w:rsidRPr="002978DD">
        <w:rPr>
          <w:rFonts w:eastAsia="Arial"/>
          <w:sz w:val="24"/>
          <w:szCs w:val="24"/>
        </w:rPr>
        <w:t>Salvador Bahía</w:t>
      </w:r>
    </w:p>
    <w:p w14:paraId="6ECE1900" w14:textId="77777777" w:rsidR="00EF5D87" w:rsidRPr="00945A42" w:rsidRDefault="00EF5D87" w:rsidP="00EF5D87">
      <w:pPr>
        <w:pStyle w:val="textos-itinerario"/>
        <w:spacing w:after="0"/>
      </w:pPr>
      <w:r w:rsidRPr="00BA37C5">
        <w:t xml:space="preserve">Llegada </w:t>
      </w:r>
      <w:r>
        <w:t xml:space="preserve">asistencia y traslado al hotel. </w:t>
      </w:r>
      <w:r w:rsidRPr="00BA37C5">
        <w:rPr>
          <w:b/>
        </w:rPr>
        <w:t>Alojamiento.</w:t>
      </w:r>
    </w:p>
    <w:p w14:paraId="73A1FB0D" w14:textId="77777777" w:rsidR="00EF5D87" w:rsidRPr="00BD0EA5" w:rsidRDefault="00EF5D87" w:rsidP="00EF5D87">
      <w:pPr>
        <w:pStyle w:val="Ttulo2"/>
        <w:spacing w:before="0" w:after="0" w:line="240" w:lineRule="auto"/>
        <w:rPr>
          <w:rStyle w:val="DanmeroCar"/>
          <w:b/>
          <w:bCs/>
          <w:sz w:val="24"/>
          <w:szCs w:val="24"/>
        </w:rPr>
      </w:pPr>
    </w:p>
    <w:p w14:paraId="28290AD9" w14:textId="77777777" w:rsidR="00EF5D87" w:rsidRDefault="00EF5D87" w:rsidP="00EF5D87">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sidRPr="002978DD">
        <w:rPr>
          <w:rFonts w:eastAsia="Arial"/>
          <w:sz w:val="24"/>
          <w:szCs w:val="24"/>
        </w:rPr>
        <w:t>Salvador Bahía</w:t>
      </w:r>
      <w:r>
        <w:rPr>
          <w:rFonts w:eastAsia="Arial"/>
          <w:sz w:val="24"/>
          <w:szCs w:val="24"/>
        </w:rPr>
        <w:t xml:space="preserve"> – Visita de ciudad</w:t>
      </w:r>
    </w:p>
    <w:p w14:paraId="4991FAAD" w14:textId="77777777" w:rsidR="00EF5D87" w:rsidRDefault="00EF5D87" w:rsidP="00EF5D87">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Visita del Pelourinho, el centro histórico de la ciudad, declarado patrimonio de la humanidad por la UNESCO. Destaca por la arquitectura colonial barroca con coloridas casas y calles empinadas y adoquinadas, junto con la Catedral, Iglesia de San Francisco y otras iglesias que podrán contemplar en un recorrido a pie.</w:t>
      </w:r>
      <w:r>
        <w:rPr>
          <w:lang w:val="es-MX"/>
        </w:rPr>
        <w:t xml:space="preserve">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04AA282" w14:textId="77777777" w:rsidR="00EF5D87" w:rsidRPr="00210DC1" w:rsidRDefault="00EF5D87" w:rsidP="00EF5D87">
      <w:pPr>
        <w:pStyle w:val="Destinos"/>
        <w:rPr>
          <w:b w:val="0"/>
          <w:smallCaps w:val="0"/>
          <w:color w:val="002060"/>
          <w:sz w:val="20"/>
          <w:szCs w:val="22"/>
        </w:rPr>
      </w:pPr>
    </w:p>
    <w:p w14:paraId="4A48F8AB" w14:textId="77777777" w:rsidR="00EF5D87" w:rsidRDefault="00EF5D87" w:rsidP="00EF5D87">
      <w:pPr>
        <w:spacing w:after="0"/>
        <w:rPr>
          <w:rFonts w:asciiTheme="minorHAnsi" w:eastAsia="Arial" w:hAnsiTheme="minorHAnsi"/>
          <w:b/>
          <w:color w:val="FF0000"/>
          <w:sz w:val="24"/>
          <w:szCs w:val="24"/>
        </w:rPr>
      </w:pPr>
      <w:r w:rsidRPr="00BD0EA5">
        <w:rPr>
          <w:rStyle w:val="DanmeroCar"/>
          <w:rFonts w:cs="Times New Roman"/>
          <w:sz w:val="24"/>
          <w:szCs w:val="24"/>
        </w:rPr>
        <w:t>DÍA 3|</w:t>
      </w:r>
      <w:r w:rsidRPr="00BD0EA5">
        <w:rPr>
          <w:rFonts w:eastAsia="Arial"/>
          <w:sz w:val="24"/>
          <w:szCs w:val="24"/>
        </w:rPr>
        <w:t xml:space="preserve"> </w:t>
      </w:r>
      <w:r w:rsidRPr="002978DD">
        <w:rPr>
          <w:rFonts w:asciiTheme="minorHAnsi" w:eastAsia="Arial" w:hAnsiTheme="minorHAnsi"/>
          <w:b/>
          <w:color w:val="FF0000"/>
          <w:sz w:val="24"/>
          <w:szCs w:val="24"/>
        </w:rPr>
        <w:t>Salvador Bahía</w:t>
      </w:r>
    </w:p>
    <w:p w14:paraId="6C788EBD" w14:textId="17021070" w:rsidR="00EF5D87" w:rsidRDefault="00EF5D87" w:rsidP="00EF5D8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Día libre para seguir disfrutando de esta afro-colonial ciudad y sus playas</w:t>
      </w:r>
      <w:r w:rsidRPr="00713058">
        <w:rPr>
          <w:rFonts w:asciiTheme="minorHAnsi" w:eastAsia="Arial" w:hAnsiTheme="minorHAnsi" w:cstheme="minorHAnsi"/>
          <w:color w:val="002060"/>
          <w:szCs w:val="22"/>
          <w:lang w:val="es-MX" w:eastAsia="es-MX" w:bidi="en-US"/>
        </w:rPr>
        <w:t>.</w:t>
      </w:r>
      <w:r w:rsidRPr="002978DD">
        <w:rPr>
          <w:rFonts w:asciiTheme="minorHAnsi" w:eastAsia="Arial" w:hAnsiTheme="minorHAnsi" w:cstheme="minorHAnsi"/>
          <w:b/>
          <w:bCs/>
          <w:color w:val="002060"/>
          <w:szCs w:val="22"/>
          <w:lang w:val="es-MX" w:eastAsia="es-MX" w:bidi="en-US"/>
        </w:rPr>
        <w:t xml:space="preserve"> </w:t>
      </w:r>
      <w:r w:rsidRPr="00DD5938">
        <w:rPr>
          <w:rFonts w:asciiTheme="minorHAnsi" w:eastAsia="Arial" w:hAnsiTheme="minorHAnsi" w:cstheme="minorHAnsi"/>
          <w:b/>
          <w:bCs/>
          <w:color w:val="002060"/>
          <w:szCs w:val="22"/>
          <w:lang w:val="es-MX" w:eastAsia="es-MX" w:bidi="en-US"/>
        </w:rPr>
        <w:t>Alojamiento</w:t>
      </w:r>
      <w:r w:rsidR="008A723E">
        <w:rPr>
          <w:rFonts w:asciiTheme="minorHAnsi" w:eastAsia="Arial" w:hAnsiTheme="minorHAnsi" w:cstheme="minorHAnsi"/>
          <w:b/>
          <w:bCs/>
          <w:color w:val="002060"/>
          <w:szCs w:val="22"/>
          <w:lang w:val="es-MX" w:eastAsia="es-MX" w:bidi="en-US"/>
        </w:rPr>
        <w:t>.</w:t>
      </w:r>
    </w:p>
    <w:p w14:paraId="6808CFFC" w14:textId="77777777" w:rsidR="00EF5D87" w:rsidRDefault="00EF5D87" w:rsidP="00EF5D87">
      <w:pPr>
        <w:pStyle w:val="paragraft"/>
        <w:rPr>
          <w:rFonts w:asciiTheme="minorHAnsi" w:eastAsia="Arial" w:hAnsiTheme="minorHAnsi" w:cstheme="minorHAnsi"/>
          <w:color w:val="002060"/>
          <w:szCs w:val="22"/>
          <w:lang w:val="es-MX" w:eastAsia="es-MX" w:bidi="en-US"/>
        </w:rPr>
      </w:pPr>
    </w:p>
    <w:p w14:paraId="351FE2F8" w14:textId="77777777" w:rsidR="00EF5D87" w:rsidRDefault="00EF5D87" w:rsidP="00EF5D87">
      <w:pPr>
        <w:spacing w:after="0"/>
        <w:rPr>
          <w:rFonts w:ascii="Gotham" w:eastAsia="SimSun" w:hAnsi="Gotham" w:cs="Calibri"/>
          <w:b/>
          <w:bCs/>
          <w:lang w:val="es-CL" w:eastAsia="zh-CN" w:bidi="ar"/>
        </w:rPr>
      </w:pPr>
      <w:r w:rsidRPr="00BD0EA5">
        <w:rPr>
          <w:rStyle w:val="DanmeroCar"/>
          <w:rFonts w:cs="Times New Roman"/>
          <w:sz w:val="24"/>
          <w:szCs w:val="24"/>
        </w:rPr>
        <w:t>DÍA 4|</w:t>
      </w:r>
      <w:r w:rsidRPr="00BD0EA5">
        <w:rPr>
          <w:rFonts w:eastAsia="Arial"/>
          <w:sz w:val="24"/>
          <w:szCs w:val="24"/>
        </w:rPr>
        <w:t xml:space="preserve"> </w:t>
      </w:r>
      <w:r w:rsidRPr="002978DD">
        <w:rPr>
          <w:rFonts w:asciiTheme="minorHAnsi" w:eastAsia="Arial" w:hAnsiTheme="minorHAnsi"/>
          <w:b/>
          <w:color w:val="FF0000"/>
          <w:sz w:val="24"/>
          <w:szCs w:val="24"/>
        </w:rPr>
        <w:t>Salvador Bahía – Río de Janeiro</w:t>
      </w:r>
    </w:p>
    <w:p w14:paraId="23531791" w14:textId="77777777" w:rsidR="00EF5D87" w:rsidRDefault="00EF5D87" w:rsidP="00EF5D87">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Rio de Janeiro. </w:t>
      </w:r>
      <w:r w:rsidRPr="002978DD">
        <w:rPr>
          <w:rFonts w:asciiTheme="minorHAnsi" w:eastAsia="Arial" w:hAnsiTheme="minorHAnsi" w:cstheme="minorHAnsi"/>
          <w:b/>
          <w:bCs/>
          <w:color w:val="FF0000"/>
          <w:sz w:val="20"/>
        </w:rPr>
        <w:t>(Vuelo no incluido).</w:t>
      </w:r>
      <w:r w:rsidRPr="002978DD">
        <w:rPr>
          <w:rFonts w:asciiTheme="minorHAnsi" w:eastAsia="Arial" w:hAnsiTheme="minorHAnsi" w:cstheme="minorHAnsi"/>
          <w:color w:val="FF0000"/>
          <w:sz w:val="20"/>
        </w:rPr>
        <w:t xml:space="preserve">  </w:t>
      </w:r>
      <w:r w:rsidRPr="002978DD">
        <w:rPr>
          <w:rFonts w:asciiTheme="minorHAnsi" w:eastAsia="Arial" w:hAnsiTheme="minorHAnsi" w:cstheme="minorHAnsi"/>
          <w:color w:val="002060"/>
          <w:sz w:val="20"/>
        </w:rPr>
        <w:t xml:space="preserve">Llegada, recepción en el aeropuerto y traslado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45BBD67D" w14:textId="77777777" w:rsidR="00EF5D87" w:rsidRDefault="00EF5D87" w:rsidP="00EF5D87">
      <w:pPr>
        <w:pStyle w:val="Sinespaciado"/>
        <w:jc w:val="both"/>
        <w:rPr>
          <w:rFonts w:asciiTheme="minorHAnsi" w:eastAsia="Arial" w:hAnsiTheme="minorHAnsi" w:cstheme="minorHAnsi"/>
          <w:color w:val="002060"/>
          <w:sz w:val="20"/>
        </w:rPr>
      </w:pPr>
    </w:p>
    <w:p w14:paraId="522057D2" w14:textId="77777777" w:rsidR="00EF5D87" w:rsidRPr="002D55D5" w:rsidRDefault="00EF5D87" w:rsidP="00EF5D87">
      <w:pPr>
        <w:pStyle w:val="Sinespaciado"/>
        <w:jc w:val="both"/>
        <w:rPr>
          <w:rFonts w:ascii="Arial" w:hAnsi="Arial" w:cs="Arial"/>
          <w:b/>
        </w:rPr>
      </w:pPr>
      <w:r w:rsidRPr="002978DD">
        <w:rPr>
          <w:rStyle w:val="DanmeroCar"/>
          <w:rFonts w:cs="Times New Roman"/>
          <w:sz w:val="24"/>
          <w:szCs w:val="24"/>
        </w:rPr>
        <w:t>DÍA 5|</w:t>
      </w:r>
      <w:r>
        <w:rPr>
          <w:rStyle w:val="DanmeroCar"/>
          <w:rFonts w:cs="Times New Roman"/>
          <w:sz w:val="24"/>
          <w:szCs w:val="24"/>
        </w:rPr>
        <w:t xml:space="preserve"> </w:t>
      </w:r>
      <w:r w:rsidRPr="002978DD">
        <w:rPr>
          <w:rFonts w:asciiTheme="minorHAnsi" w:eastAsia="Arial" w:hAnsiTheme="minorHAnsi"/>
          <w:b/>
          <w:color w:val="FF0000"/>
          <w:sz w:val="24"/>
          <w:szCs w:val="24"/>
        </w:rPr>
        <w:t>Río de Janeiro – Excursión Cristo del Corcovado y Pan de Azúcar</w:t>
      </w:r>
    </w:p>
    <w:p w14:paraId="3DD5E809" w14:textId="77777777" w:rsidR="00EF5D87" w:rsidRPr="002978DD" w:rsidRDefault="00EF5D87" w:rsidP="00EF5D87">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El tour se inicia con la visita al Corcovado. Desde lo alto, se aprecia una linda vista de la ciudad, incluyendo la Bahía de Guanabara, las playas de la Zona Sur y la Laguna Rodrigo de Freitas. La estatua, localizada a 710 metros por encima del nivel del mar, fue inaugurada en 1931. En seguida parada para almuerzo en una tí</w:t>
      </w:r>
      <w:r w:rsidRPr="002978DD">
        <w:rPr>
          <w:rFonts w:asciiTheme="minorHAnsi" w:eastAsia="Arial" w:hAnsiTheme="minorHAnsi" w:cstheme="minorHAnsi"/>
          <w:color w:val="002060"/>
          <w:sz w:val="20"/>
        </w:rPr>
        <w:softHyphen/>
        <w:t>pica churrasquerí</w:t>
      </w:r>
      <w:r w:rsidRPr="002978DD">
        <w:rPr>
          <w:rFonts w:asciiTheme="minorHAnsi" w:eastAsia="Arial" w:hAnsiTheme="minorHAnsi" w:cstheme="minorHAnsi"/>
          <w:color w:val="002060"/>
          <w:sz w:val="20"/>
        </w:rPr>
        <w:softHyphen/>
        <w:t>a. Después del almuerzo, nuestro tour seguirá al centro de la ciudad donde haremos el city tour conociendo la Catedral Metropolitana, en forma de pirámide con diámetro interno de 96 metros y altura de 80 metros, seguido de visita al Pan de Azúcar, que es hecha en 2 etapas por un teleférico suspendido por cabos de acero. La primera etapa conecta la Playa Roja al Monte de la urca, localizado a 215 metros de altitud y de donde se tiene una bella vista de la Bahí</w:t>
      </w:r>
      <w:r w:rsidRPr="002978DD">
        <w:rPr>
          <w:rFonts w:asciiTheme="minorHAnsi" w:eastAsia="Arial" w:hAnsiTheme="minorHAnsi" w:cstheme="minorHAnsi"/>
          <w:color w:val="002060"/>
          <w:sz w:val="20"/>
        </w:rPr>
        <w:softHyphen/>
        <w:t>a de Guanabara y sus islas, del parque de Flamengo, del monte del Corcovado y el puente Ri</w:t>
      </w:r>
      <w:r w:rsidRPr="002978DD">
        <w:rPr>
          <w:rFonts w:asciiTheme="minorHAnsi" w:eastAsia="Arial" w:hAnsiTheme="minorHAnsi" w:cstheme="minorHAnsi"/>
          <w:color w:val="002060"/>
          <w:sz w:val="20"/>
        </w:rPr>
        <w:softHyphen/>
        <w:t xml:space="preserve">o-Niterói. A partir del Monte de la Urca, comienza la segunda etapa del viaje rumbo al Monte del Pan de Azúcar a 395 metros, de donde se puede avistar, de un ángulo único, la playa de Copacabana y la Fortaleza de Santa Cruz y algunas playas de Niterói. Por la tarde regreso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52336574" w14:textId="77777777" w:rsidR="00EF5D87" w:rsidRDefault="00EF5D87" w:rsidP="00EF5D87">
      <w:pPr>
        <w:pStyle w:val="Sinespaciado"/>
        <w:jc w:val="both"/>
        <w:rPr>
          <w:rFonts w:eastAsia="Arial" w:cstheme="minorHAnsi"/>
          <w:bCs/>
          <w:sz w:val="20"/>
        </w:rPr>
      </w:pPr>
    </w:p>
    <w:p w14:paraId="18C7F839" w14:textId="13FDCAAA" w:rsidR="00EF5D87" w:rsidRDefault="00EF5D87" w:rsidP="00EF5D87">
      <w:pPr>
        <w:pStyle w:val="Sinespaciado"/>
        <w:jc w:val="both"/>
        <w:rPr>
          <w:rFonts w:eastAsia="Arial" w:cstheme="minorHAnsi"/>
          <w:bCs/>
          <w:sz w:val="20"/>
        </w:rPr>
      </w:pPr>
      <w:r w:rsidRPr="002978DD">
        <w:rPr>
          <w:rStyle w:val="DanmeroCar"/>
          <w:rFonts w:cs="Times New Roman"/>
          <w:sz w:val="24"/>
          <w:szCs w:val="24"/>
        </w:rPr>
        <w:t xml:space="preserve">DÍA </w:t>
      </w:r>
      <w:r>
        <w:rPr>
          <w:rStyle w:val="DanmeroCar"/>
          <w:rFonts w:cs="Times New Roman"/>
          <w:sz w:val="24"/>
          <w:szCs w:val="24"/>
        </w:rPr>
        <w:t>6</w:t>
      </w:r>
      <w:r w:rsidRPr="002978DD">
        <w:rPr>
          <w:rStyle w:val="DanmeroCar"/>
          <w:rFonts w:cs="Times New Roman"/>
          <w:sz w:val="24"/>
          <w:szCs w:val="24"/>
        </w:rPr>
        <w:t>|</w:t>
      </w:r>
      <w:r w:rsidRPr="002978DD">
        <w:rPr>
          <w:rFonts w:eastAsia="Arial"/>
          <w:color w:val="FF0000"/>
        </w:rPr>
        <w:t xml:space="preserve"> </w:t>
      </w:r>
      <w:r w:rsidRPr="002978DD">
        <w:rPr>
          <w:rFonts w:asciiTheme="minorHAnsi" w:eastAsia="Arial" w:hAnsiTheme="minorHAnsi"/>
          <w:b/>
          <w:color w:val="FF0000"/>
          <w:sz w:val="24"/>
          <w:szCs w:val="24"/>
        </w:rPr>
        <w:t>Río de Janeiro</w:t>
      </w:r>
      <w:r w:rsidR="006912D6">
        <w:rPr>
          <w:rFonts w:asciiTheme="minorHAnsi" w:eastAsia="Arial" w:hAnsiTheme="minorHAnsi"/>
          <w:b/>
          <w:color w:val="FF0000"/>
          <w:sz w:val="24"/>
          <w:szCs w:val="24"/>
        </w:rPr>
        <w:t xml:space="preserve"> – Día libre</w:t>
      </w:r>
    </w:p>
    <w:p w14:paraId="4A8A5775" w14:textId="77777777" w:rsidR="00EF5D87" w:rsidRPr="002978DD" w:rsidRDefault="00EF5D87" w:rsidP="00EF5D87">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Día libre para actividades personales.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3849F88C" w14:textId="77777777" w:rsidR="00EF5D87" w:rsidRDefault="00EF5D87" w:rsidP="00EF5D87">
      <w:pPr>
        <w:pStyle w:val="Sinespaciado"/>
        <w:jc w:val="both"/>
        <w:rPr>
          <w:rFonts w:eastAsia="Arial" w:cstheme="minorHAnsi"/>
          <w:bCs/>
          <w:sz w:val="20"/>
        </w:rPr>
      </w:pPr>
    </w:p>
    <w:p w14:paraId="08D0F2EC" w14:textId="77777777" w:rsidR="00EF5D87" w:rsidRDefault="00EF5D87" w:rsidP="00EF5D87">
      <w:pPr>
        <w:pStyle w:val="Sinespaciado"/>
        <w:jc w:val="both"/>
        <w:rPr>
          <w:rFonts w:asciiTheme="minorHAnsi" w:eastAsia="Arial" w:hAnsiTheme="minorHAnsi"/>
          <w:b/>
          <w:color w:val="FF0000"/>
          <w:sz w:val="24"/>
          <w:szCs w:val="24"/>
        </w:rPr>
      </w:pPr>
      <w:r w:rsidRPr="002978DD">
        <w:rPr>
          <w:rStyle w:val="DanmeroCar"/>
          <w:rFonts w:cs="Times New Roman"/>
          <w:sz w:val="24"/>
          <w:szCs w:val="24"/>
        </w:rPr>
        <w:t xml:space="preserve">DÍA </w:t>
      </w:r>
      <w:r>
        <w:rPr>
          <w:rStyle w:val="DanmeroCar"/>
          <w:rFonts w:cs="Times New Roman"/>
          <w:sz w:val="24"/>
          <w:szCs w:val="24"/>
        </w:rPr>
        <w:t>7</w:t>
      </w:r>
      <w:r w:rsidRPr="002978DD">
        <w:rPr>
          <w:rStyle w:val="DanmeroCar"/>
          <w:rFonts w:cs="Times New Roman"/>
          <w:sz w:val="24"/>
          <w:szCs w:val="24"/>
        </w:rPr>
        <w:t>|</w:t>
      </w:r>
      <w:r>
        <w:rPr>
          <w:rStyle w:val="DanmeroCar"/>
          <w:rFonts w:cs="Times New Roman"/>
          <w:sz w:val="24"/>
          <w:szCs w:val="24"/>
        </w:rPr>
        <w:t xml:space="preserve"> </w:t>
      </w:r>
      <w:r w:rsidRPr="002978DD">
        <w:rPr>
          <w:rFonts w:asciiTheme="minorHAnsi" w:eastAsia="Arial" w:hAnsiTheme="minorHAnsi"/>
          <w:b/>
          <w:color w:val="FF0000"/>
          <w:sz w:val="24"/>
          <w:szCs w:val="24"/>
        </w:rPr>
        <w:t xml:space="preserve">Río de Janeiro </w:t>
      </w:r>
      <w:r>
        <w:rPr>
          <w:rFonts w:asciiTheme="minorHAnsi" w:eastAsia="Arial" w:hAnsiTheme="minorHAnsi"/>
          <w:b/>
          <w:color w:val="FF0000"/>
          <w:sz w:val="24"/>
          <w:szCs w:val="24"/>
        </w:rPr>
        <w:t>–</w:t>
      </w:r>
      <w:r w:rsidRPr="002978DD">
        <w:rPr>
          <w:rFonts w:asciiTheme="minorHAnsi" w:eastAsia="Arial" w:hAnsiTheme="minorHAnsi"/>
          <w:b/>
          <w:color w:val="FF0000"/>
          <w:sz w:val="24"/>
          <w:szCs w:val="24"/>
        </w:rPr>
        <w:t xml:space="preserve"> Iguazú</w:t>
      </w:r>
      <w:r>
        <w:rPr>
          <w:rFonts w:asciiTheme="minorHAnsi" w:eastAsia="Arial" w:hAnsiTheme="minorHAnsi"/>
          <w:b/>
          <w:color w:val="FF0000"/>
          <w:sz w:val="24"/>
          <w:szCs w:val="24"/>
        </w:rPr>
        <w:t xml:space="preserve"> – Excursión cataratas brasileñas </w:t>
      </w:r>
    </w:p>
    <w:p w14:paraId="5303F5F7" w14:textId="77777777" w:rsidR="00EF5D87" w:rsidRDefault="00EF5D87" w:rsidP="00EF5D87">
      <w:pPr>
        <w:spacing w:after="0"/>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Iguazú. </w:t>
      </w:r>
      <w:r w:rsidRPr="00974E2D">
        <w:rPr>
          <w:rFonts w:asciiTheme="minorHAnsi" w:eastAsia="Arial" w:hAnsiTheme="minorHAnsi" w:cstheme="minorHAnsi"/>
          <w:b/>
          <w:bCs/>
          <w:color w:val="FF0000"/>
          <w:sz w:val="20"/>
        </w:rPr>
        <w:t xml:space="preserve">(Vuelo no incluido). </w:t>
      </w:r>
      <w:r>
        <w:rPr>
          <w:rFonts w:asciiTheme="minorHAnsi" w:eastAsia="Arial" w:hAnsiTheme="minorHAnsi" w:cstheme="minorHAnsi"/>
          <w:color w:val="002060"/>
          <w:sz w:val="20"/>
        </w:rPr>
        <w:t xml:space="preserve"> </w:t>
      </w:r>
    </w:p>
    <w:p w14:paraId="59FFE157" w14:textId="77777777" w:rsidR="00EF5D87" w:rsidRDefault="00EF5D87" w:rsidP="00EF5D87">
      <w:pPr>
        <w:spacing w:after="0"/>
        <w:jc w:val="both"/>
        <w:rPr>
          <w:rFonts w:asciiTheme="minorHAnsi" w:eastAsia="Arial" w:hAnsiTheme="minorHAnsi" w:cstheme="minorHAnsi"/>
          <w:b/>
          <w:bCs/>
          <w:color w:val="FF0000"/>
          <w:sz w:val="20"/>
        </w:rPr>
      </w:pPr>
      <w:r w:rsidRPr="00173267">
        <w:rPr>
          <w:rFonts w:asciiTheme="minorHAnsi" w:eastAsia="Arial" w:hAnsiTheme="minorHAnsi" w:cstheme="minorHAnsi"/>
          <w:b/>
          <w:bCs/>
          <w:color w:val="FF0000"/>
          <w:sz w:val="20"/>
        </w:rPr>
        <w:t>Nota:</w:t>
      </w:r>
      <w:r>
        <w:rPr>
          <w:rFonts w:asciiTheme="minorHAnsi" w:eastAsia="Arial" w:hAnsiTheme="minorHAnsi" w:cstheme="minorHAnsi"/>
          <w:b/>
          <w:bCs/>
          <w:color w:val="FF0000"/>
          <w:sz w:val="20"/>
        </w:rPr>
        <w:t xml:space="preserve"> Vuelo recomendable tiene que llegar antes de las 10AM.</w:t>
      </w:r>
    </w:p>
    <w:p w14:paraId="4874B3ED" w14:textId="77777777" w:rsidR="00EF5D87" w:rsidRPr="00974E2D" w:rsidRDefault="00EF5D87" w:rsidP="00EF5D87">
      <w:pPr>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Nos dirigiremos a las c</w:t>
      </w:r>
      <w:r w:rsidRPr="00974E2D">
        <w:rPr>
          <w:rFonts w:asciiTheme="minorHAnsi" w:eastAsia="Arial" w:hAnsiTheme="minorHAnsi" w:cstheme="minorHAnsi"/>
          <w:color w:val="002060"/>
          <w:sz w:val="20"/>
        </w:rPr>
        <w:t xml:space="preserve">ataratas del Iguazú. A los lados de la Carretera a las Cataratas, hasta el Parque Nacional del Iguazú, fundado en 1939 y declarado por la UNESCO como Patrimonio Natural de la Humanidad se aprecia la flora y fauna protegida. Por pasarelas que rodean el cañón del Río Iguazú se observan decenas de cascadas hasta llegar a los pies del Salto Floriano, que tiene acceso al ascensor ya la mirante, desde el cual se tiene una vista frontal y completa de la Garganta del Diablo. Regreso y tarde libre. </w:t>
      </w:r>
      <w:r w:rsidRPr="00173267">
        <w:rPr>
          <w:rFonts w:asciiTheme="minorHAnsi" w:eastAsia="Arial" w:hAnsiTheme="minorHAnsi" w:cstheme="minorHAnsi"/>
          <w:b/>
          <w:bCs/>
          <w:color w:val="002060"/>
          <w:sz w:val="20"/>
        </w:rPr>
        <w:t>Alojamiento</w:t>
      </w:r>
      <w:r w:rsidRPr="00974E2D">
        <w:rPr>
          <w:rFonts w:asciiTheme="minorHAnsi" w:eastAsia="Arial" w:hAnsiTheme="minorHAnsi" w:cstheme="minorHAnsi"/>
          <w:color w:val="002060"/>
          <w:sz w:val="20"/>
        </w:rPr>
        <w:t xml:space="preserve">. </w:t>
      </w:r>
    </w:p>
    <w:p w14:paraId="40276576" w14:textId="77777777" w:rsidR="00EF5D87" w:rsidRDefault="00EF5D87" w:rsidP="00EF5D87">
      <w:pPr>
        <w:pStyle w:val="Sinespaciado"/>
        <w:jc w:val="both"/>
        <w:rPr>
          <w:rFonts w:eastAsia="Arial" w:cstheme="minorHAnsi"/>
          <w:bCs/>
          <w:sz w:val="20"/>
        </w:rPr>
      </w:pPr>
    </w:p>
    <w:p w14:paraId="43E1D38C" w14:textId="77777777" w:rsidR="00EF5D87" w:rsidRDefault="00EF5D87" w:rsidP="00EF5D87">
      <w:pPr>
        <w:pStyle w:val="Sinespaciado"/>
        <w:jc w:val="both"/>
        <w:rPr>
          <w:rStyle w:val="DanmeroCar"/>
          <w:rFonts w:cs="Times New Roman"/>
          <w:sz w:val="24"/>
          <w:szCs w:val="24"/>
        </w:rPr>
      </w:pPr>
    </w:p>
    <w:p w14:paraId="426C3BF4" w14:textId="6F0F955C" w:rsidR="00EF5D87" w:rsidRPr="002D55D5" w:rsidRDefault="00EF5D87" w:rsidP="00EF5D87">
      <w:pPr>
        <w:pStyle w:val="Sinespaciado"/>
        <w:jc w:val="both"/>
        <w:rPr>
          <w:rFonts w:ascii="Arial" w:hAnsi="Arial" w:cs="Arial"/>
          <w:b/>
        </w:rPr>
      </w:pPr>
      <w:r w:rsidRPr="002978DD">
        <w:rPr>
          <w:rStyle w:val="DanmeroCar"/>
          <w:rFonts w:cs="Times New Roman"/>
          <w:sz w:val="24"/>
          <w:szCs w:val="24"/>
        </w:rPr>
        <w:t xml:space="preserve">DÍA </w:t>
      </w:r>
      <w:r>
        <w:rPr>
          <w:rStyle w:val="DanmeroCar"/>
          <w:rFonts w:cs="Times New Roman"/>
          <w:sz w:val="24"/>
          <w:szCs w:val="24"/>
        </w:rPr>
        <w:t>8</w:t>
      </w:r>
      <w:r w:rsidRPr="002978DD">
        <w:rPr>
          <w:rStyle w:val="DanmeroCar"/>
          <w:rFonts w:cs="Times New Roman"/>
          <w:sz w:val="24"/>
          <w:szCs w:val="24"/>
        </w:rPr>
        <w:t>|</w:t>
      </w:r>
      <w:r>
        <w:rPr>
          <w:rStyle w:val="DanmeroCar"/>
          <w:rFonts w:cs="Times New Roman"/>
          <w:sz w:val="24"/>
          <w:szCs w:val="24"/>
        </w:rPr>
        <w:t xml:space="preserve"> </w:t>
      </w:r>
      <w:r w:rsidRPr="00974E2D">
        <w:rPr>
          <w:rFonts w:asciiTheme="minorHAnsi" w:eastAsia="Arial" w:hAnsiTheme="minorHAnsi"/>
          <w:b/>
          <w:color w:val="FF0000"/>
          <w:sz w:val="24"/>
          <w:szCs w:val="24"/>
        </w:rPr>
        <w:t>Iguazú – Excursión a las cataratas</w:t>
      </w:r>
      <w:r>
        <w:rPr>
          <w:rFonts w:asciiTheme="minorHAnsi" w:eastAsia="Arial" w:hAnsiTheme="minorHAnsi"/>
          <w:b/>
          <w:color w:val="FF0000"/>
          <w:sz w:val="24"/>
          <w:szCs w:val="24"/>
        </w:rPr>
        <w:t xml:space="preserve"> lado argentino </w:t>
      </w:r>
    </w:p>
    <w:p w14:paraId="4D44E28C" w14:textId="77777777" w:rsidR="00EF5D87" w:rsidRPr="00974E2D" w:rsidRDefault="00EF5D87" w:rsidP="00EF5D87">
      <w:pPr>
        <w:spacing w:after="0"/>
        <w:jc w:val="both"/>
        <w:rPr>
          <w:rFonts w:asciiTheme="minorHAnsi" w:eastAsia="Arial" w:hAnsiTheme="minorHAnsi" w:cstheme="minorHAnsi"/>
          <w:color w:val="002060"/>
          <w:sz w:val="20"/>
        </w:rPr>
      </w:pPr>
      <w:r w:rsidRPr="00173267">
        <w:rPr>
          <w:rFonts w:asciiTheme="minorHAnsi" w:eastAsia="Arial" w:hAnsiTheme="minorHAnsi" w:cstheme="minorHAnsi"/>
          <w:b/>
          <w:bCs/>
          <w:color w:val="002060"/>
          <w:sz w:val="20"/>
        </w:rPr>
        <w:t>Desayuno</w:t>
      </w:r>
      <w:r w:rsidRPr="00173267">
        <w:rPr>
          <w:rFonts w:asciiTheme="minorHAnsi" w:eastAsia="Arial" w:hAnsiTheme="minorHAnsi" w:cstheme="minorHAnsi"/>
          <w:color w:val="002060"/>
          <w:sz w:val="20"/>
        </w:rPr>
        <w:t>. Vamos cruzar la frontera y descubra la imponente vista de las Cataratas del Iguazú desde el lado argentino. Un recorrido fascinante por senderos que lo conectarán con la belleza natural en su máxima expresión.</w:t>
      </w:r>
      <w:r w:rsidRPr="00173267">
        <w:rPr>
          <w:rFonts w:asciiTheme="minorHAnsi" w:eastAsia="Arial" w:hAnsiTheme="minorHAnsi" w:cstheme="minorHAnsi"/>
          <w:b/>
          <w:bCs/>
          <w:color w:val="002060"/>
          <w:sz w:val="20"/>
        </w:rPr>
        <w:t> Alojamiento.</w:t>
      </w:r>
      <w:r w:rsidRPr="00974E2D">
        <w:rPr>
          <w:rFonts w:asciiTheme="minorHAnsi" w:eastAsia="Arial" w:hAnsiTheme="minorHAnsi" w:cstheme="minorHAnsi"/>
          <w:color w:val="002060"/>
          <w:sz w:val="20"/>
        </w:rPr>
        <w:t xml:space="preserve"> </w:t>
      </w:r>
    </w:p>
    <w:p w14:paraId="66B3E5B4" w14:textId="77777777" w:rsidR="00EF5D87" w:rsidRPr="0053030D" w:rsidRDefault="00EF5D87" w:rsidP="00EF5D87">
      <w:pPr>
        <w:pStyle w:val="Sinespaciado"/>
        <w:jc w:val="both"/>
        <w:rPr>
          <w:rFonts w:eastAsia="Arial" w:cstheme="minorHAnsi"/>
          <w:b/>
          <w:sz w:val="20"/>
        </w:rPr>
      </w:pPr>
    </w:p>
    <w:p w14:paraId="1E802A38" w14:textId="2B9FE719" w:rsidR="00EF5D87" w:rsidRDefault="00EF5D87" w:rsidP="00EF5D87">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sidRPr="00974E2D">
        <w:rPr>
          <w:rFonts w:eastAsia="Arial"/>
          <w:color w:val="FF0000"/>
          <w:sz w:val="24"/>
          <w:szCs w:val="24"/>
        </w:rPr>
        <w:t xml:space="preserve">Iguazú </w:t>
      </w:r>
      <w:r>
        <w:rPr>
          <w:rFonts w:eastAsia="Arial"/>
          <w:color w:val="FF0000"/>
          <w:sz w:val="24"/>
          <w:szCs w:val="24"/>
        </w:rPr>
        <w:t xml:space="preserve">– </w:t>
      </w:r>
      <w:r w:rsidRPr="00EF5D87">
        <w:rPr>
          <w:rFonts w:eastAsia="Arial"/>
          <w:color w:val="FF0000"/>
          <w:sz w:val="24"/>
          <w:szCs w:val="24"/>
        </w:rPr>
        <w:t>Buenos Aires</w:t>
      </w:r>
    </w:p>
    <w:p w14:paraId="17933F57" w14:textId="65DFF6E5" w:rsidR="00EF5D87" w:rsidRDefault="00EF5D87" w:rsidP="00EF5D87">
      <w:pPr>
        <w:pBdr>
          <w:top w:val="nil"/>
          <w:left w:val="nil"/>
          <w:bottom w:val="nil"/>
          <w:right w:val="nil"/>
          <w:between w:val="nil"/>
        </w:pBdr>
        <w:spacing w:after="0" w:line="259" w:lineRule="auto"/>
        <w:jc w:val="both"/>
        <w:rPr>
          <w:rFonts w:ascii="Calibri" w:eastAsia="Calibri" w:hAnsi="Calibri" w:cs="Calibri"/>
          <w:b/>
          <w:color w:val="002060"/>
          <w:sz w:val="20"/>
          <w:szCs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w:t>
      </w:r>
      <w:r>
        <w:rPr>
          <w:rFonts w:asciiTheme="minorHAnsi" w:eastAsia="Arial" w:hAnsiTheme="minorHAnsi" w:cstheme="minorHAnsi"/>
          <w:color w:val="002060"/>
          <w:sz w:val="20"/>
        </w:rPr>
        <w:t xml:space="preserve"> a Buenos Aires. </w:t>
      </w:r>
      <w:r w:rsidRPr="006C5156">
        <w:rPr>
          <w:rFonts w:ascii="Calibri" w:eastAsia="Calibri" w:hAnsi="Calibri" w:cs="Calibri"/>
          <w:b/>
          <w:color w:val="FF0000"/>
          <w:sz w:val="20"/>
          <w:szCs w:val="20"/>
        </w:rPr>
        <w:t>(</w:t>
      </w:r>
      <w:r w:rsidRPr="002978DD">
        <w:rPr>
          <w:rFonts w:asciiTheme="minorHAnsi" w:eastAsia="Arial" w:hAnsiTheme="minorHAnsi" w:cstheme="minorHAnsi"/>
          <w:b/>
          <w:bCs/>
          <w:color w:val="FF0000"/>
          <w:sz w:val="20"/>
        </w:rPr>
        <w:t>Vuelo no incluido</w:t>
      </w:r>
      <w:r>
        <w:rPr>
          <w:rFonts w:asciiTheme="minorHAnsi" w:eastAsia="Arial" w:hAnsiTheme="minorHAnsi" w:cstheme="minorHAnsi"/>
          <w:b/>
          <w:bCs/>
          <w:color w:val="FF0000"/>
          <w:sz w:val="20"/>
        </w:rPr>
        <w:t xml:space="preserve">). </w:t>
      </w:r>
      <w:r>
        <w:rPr>
          <w:rFonts w:ascii="Calibri" w:eastAsia="Calibri" w:hAnsi="Calibri" w:cs="Calibri"/>
          <w:color w:val="002060"/>
          <w:sz w:val="20"/>
          <w:szCs w:val="20"/>
        </w:rPr>
        <w:t>Recepción en el aeropuerto y traslado al hotel seleccionado.</w:t>
      </w:r>
      <w:r>
        <w:rPr>
          <w:rFonts w:ascii="Calibri" w:eastAsia="Calibri" w:hAnsi="Calibri" w:cs="Calibri"/>
          <w:b/>
          <w:color w:val="002060"/>
          <w:sz w:val="20"/>
          <w:szCs w:val="20"/>
        </w:rPr>
        <w:t xml:space="preserve"> Alojamiento.</w:t>
      </w:r>
    </w:p>
    <w:p w14:paraId="290DBA9B" w14:textId="77777777" w:rsidR="00EF5D87" w:rsidRDefault="00EF5D87" w:rsidP="00FA71E1">
      <w:pPr>
        <w:pStyle w:val="Ttulo2"/>
        <w:spacing w:before="0" w:after="0" w:line="240" w:lineRule="auto"/>
        <w:jc w:val="both"/>
        <w:rPr>
          <w:color w:val="002060"/>
          <w:sz w:val="24"/>
          <w:szCs w:val="24"/>
        </w:rPr>
      </w:pPr>
    </w:p>
    <w:p w14:paraId="726F120F" w14:textId="6526397D" w:rsidR="00FA71E1" w:rsidRDefault="00FA71E1" w:rsidP="00FA71E1">
      <w:pPr>
        <w:pStyle w:val="Ttulo2"/>
        <w:spacing w:before="0" w:after="0" w:line="240" w:lineRule="auto"/>
        <w:jc w:val="both"/>
        <w:rPr>
          <w:b w:val="0"/>
          <w:color w:val="002060"/>
          <w:sz w:val="24"/>
          <w:szCs w:val="24"/>
        </w:rPr>
      </w:pPr>
      <w:r>
        <w:rPr>
          <w:color w:val="002060"/>
          <w:sz w:val="24"/>
          <w:szCs w:val="24"/>
        </w:rPr>
        <w:t xml:space="preserve">DÍA </w:t>
      </w:r>
      <w:r w:rsidR="00EF5D87">
        <w:rPr>
          <w:color w:val="002060"/>
          <w:sz w:val="24"/>
          <w:szCs w:val="24"/>
        </w:rPr>
        <w:t>10</w:t>
      </w:r>
      <w:r>
        <w:rPr>
          <w:color w:val="002060"/>
          <w:sz w:val="24"/>
          <w:szCs w:val="24"/>
        </w:rPr>
        <w:t xml:space="preserve">| </w:t>
      </w:r>
      <w:r>
        <w:rPr>
          <w:sz w:val="24"/>
          <w:szCs w:val="24"/>
        </w:rPr>
        <w:t xml:space="preserve">Buenos Aires - </w:t>
      </w:r>
      <w:r w:rsidRPr="006C5156">
        <w:rPr>
          <w:sz w:val="24"/>
          <w:szCs w:val="24"/>
        </w:rPr>
        <w:t>Visita de ciudad</w:t>
      </w:r>
    </w:p>
    <w:p w14:paraId="2A14B6FF"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sidRPr="009D62FE">
        <w:rPr>
          <w:rFonts w:ascii="Calibri" w:eastAsia="Calibri" w:hAnsi="Calibri" w:cs="Calibri"/>
          <w:color w:val="002060"/>
          <w:sz w:val="20"/>
          <w:szCs w:val="20"/>
        </w:rPr>
        <w:t xml:space="preserve"> Realizaremos </w:t>
      </w:r>
      <w:r>
        <w:rPr>
          <w:rFonts w:ascii="Calibri" w:eastAsia="Calibri" w:hAnsi="Calibri" w:cs="Calibri"/>
          <w:color w:val="002060"/>
          <w:sz w:val="20"/>
          <w:szCs w:val="20"/>
        </w:rPr>
        <w:t xml:space="preserve">visita de ciudad </w:t>
      </w:r>
      <w:r w:rsidRPr="009D62FE">
        <w:rPr>
          <w:rFonts w:ascii="Calibri" w:eastAsia="Calibri" w:hAnsi="Calibri" w:cs="Calibri"/>
          <w:color w:val="002060"/>
          <w:sz w:val="20"/>
          <w:szCs w:val="20"/>
        </w:rPr>
        <w:t>Premium. Esta excursión transmite un Buenos Aires completo, mostrando sectores de la ciudad del disfrute de usos y costumbres de Porteños y Argentinos, como el paseo del parque más importante, Tres de Febrero, el hipódromo, la Cancha de Polo, Sectores históricos, como Plaza Italia, Plaza de Mayo (descenso), San Telmo y La Boca. Descenso en Recoleta para conocer (entrada opcional) el Cementerio histórico-arquitectónico, reconocido a nivel mundial. Iglesias como Del Pilar, Catedral entre otras. El símbolo de nuestra ciudad: el Obelisco. Avenidas principales como: Corrientes, De Mayo, 9 de Julio, Alvear, Del Libertador entre otras; barrios con historia como La Boca (descenso), San Telmo, suntuosos como Palermo y Recoleta, modernos como Puerto Madero; el parque Lezama, la Reserva Ecológica, zonas comerciales y financieras.</w:t>
      </w:r>
      <w:r>
        <w:rPr>
          <w:rFonts w:ascii="Calibri" w:eastAsia="Calibri" w:hAnsi="Calibri" w:cs="Calibri"/>
          <w:color w:val="002060"/>
          <w:sz w:val="20"/>
          <w:szCs w:val="20"/>
        </w:rPr>
        <w:t xml:space="preserve"> </w:t>
      </w:r>
      <w:r w:rsidRPr="009D62FE">
        <w:rPr>
          <w:rFonts w:ascii="Calibri" w:eastAsia="Calibri" w:hAnsi="Calibri" w:cs="Calibri"/>
          <w:color w:val="002060"/>
          <w:sz w:val="20"/>
          <w:szCs w:val="20"/>
        </w:rPr>
        <w:t>Tarde libre. Posibilidad de excursiones opcionales y actividades personales.</w:t>
      </w:r>
      <w:r>
        <w:t xml:space="preserve"> </w:t>
      </w:r>
      <w:r w:rsidRPr="006C5156">
        <w:rPr>
          <w:rFonts w:ascii="Calibri" w:eastAsia="Calibri" w:hAnsi="Calibri" w:cs="Calibri"/>
          <w:b/>
          <w:bCs/>
          <w:color w:val="002060"/>
          <w:sz w:val="20"/>
          <w:szCs w:val="20"/>
        </w:rPr>
        <w:t>Alojamiento</w:t>
      </w:r>
      <w:r>
        <w:rPr>
          <w:rFonts w:ascii="Calibri" w:eastAsia="Calibri" w:hAnsi="Calibri" w:cs="Calibri"/>
          <w:color w:val="002060"/>
          <w:sz w:val="20"/>
          <w:szCs w:val="20"/>
        </w:rPr>
        <w:t xml:space="preserve">. </w:t>
      </w:r>
    </w:p>
    <w:p w14:paraId="77BD1DB0"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p>
    <w:p w14:paraId="2D28ECF6"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bCs/>
          <w:color w:val="002060"/>
        </w:rPr>
      </w:pPr>
      <w:r w:rsidRPr="006C5156">
        <w:rPr>
          <w:rFonts w:ascii="Calibri" w:eastAsia="Calibri" w:hAnsi="Calibri" w:cs="Calibri"/>
          <w:b/>
          <w:bCs/>
          <w:color w:val="002060"/>
        </w:rPr>
        <w:t>*** Travel Shop Pack</w:t>
      </w:r>
      <w:r>
        <w:rPr>
          <w:rFonts w:ascii="Calibri" w:eastAsia="Calibri" w:hAnsi="Calibri" w:cs="Calibri"/>
          <w:b/>
          <w:bCs/>
          <w:color w:val="002060"/>
        </w:rPr>
        <w:t xml:space="preserve"> </w:t>
      </w:r>
      <w:r w:rsidRPr="006C5156">
        <w:rPr>
          <w:rFonts w:ascii="Calibri" w:eastAsia="Calibri" w:hAnsi="Calibri" w:cs="Calibri"/>
          <w:b/>
          <w:bCs/>
          <w:color w:val="002060"/>
        </w:rPr>
        <w:t>***</w:t>
      </w:r>
    </w:p>
    <w:p w14:paraId="3DA8B1F4" w14:textId="6A5AFE99" w:rsidR="00577764" w:rsidRPr="006C5156" w:rsidRDefault="00577764" w:rsidP="00FA71E1">
      <w:pPr>
        <w:pBdr>
          <w:top w:val="nil"/>
          <w:left w:val="nil"/>
          <w:bottom w:val="nil"/>
          <w:right w:val="nil"/>
          <w:between w:val="nil"/>
        </w:pBdr>
        <w:spacing w:after="0" w:line="240" w:lineRule="auto"/>
        <w:jc w:val="both"/>
        <w:rPr>
          <w:rFonts w:ascii="Calibri" w:eastAsia="Calibri" w:hAnsi="Calibri" w:cs="Calibri"/>
          <w:b/>
          <w:bCs/>
          <w:color w:val="002060"/>
        </w:rPr>
      </w:pPr>
      <w:r>
        <w:rPr>
          <w:rFonts w:ascii="Calibri" w:eastAsia="Calibri" w:hAnsi="Calibri" w:cs="Calibri"/>
          <w:b/>
          <w:bCs/>
          <w:color w:val="002060"/>
        </w:rPr>
        <w:t>Opcional:</w:t>
      </w:r>
    </w:p>
    <w:p w14:paraId="1617754F" w14:textId="77777777" w:rsidR="00FA71E1" w:rsidRPr="006C5156" w:rsidRDefault="00FA71E1" w:rsidP="00FA71E1">
      <w:pPr>
        <w:pStyle w:val="Prrafodelista"/>
        <w:numPr>
          <w:ilvl w:val="0"/>
          <w:numId w:val="3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Cena Show de Tango con traslados.</w:t>
      </w:r>
    </w:p>
    <w:p w14:paraId="1CFC064F"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0B8AB76E" w14:textId="07CC5A40" w:rsidR="00FA71E1" w:rsidRDefault="00FA71E1" w:rsidP="00FA71E1">
      <w:pPr>
        <w:pStyle w:val="Ttulo3"/>
        <w:spacing w:before="0" w:after="0" w:line="240" w:lineRule="auto"/>
        <w:jc w:val="both"/>
        <w:rPr>
          <w:sz w:val="20"/>
          <w:szCs w:val="20"/>
        </w:rPr>
      </w:pPr>
      <w:r>
        <w:rPr>
          <w:sz w:val="24"/>
          <w:szCs w:val="24"/>
        </w:rPr>
        <w:t xml:space="preserve">DÍA </w:t>
      </w:r>
      <w:r w:rsidR="00EF5D87">
        <w:rPr>
          <w:sz w:val="24"/>
          <w:szCs w:val="24"/>
        </w:rPr>
        <w:t>11</w:t>
      </w:r>
      <w:r>
        <w:rPr>
          <w:sz w:val="24"/>
          <w:szCs w:val="24"/>
        </w:rPr>
        <w:t xml:space="preserve">| </w:t>
      </w:r>
      <w:r>
        <w:rPr>
          <w:color w:val="FF0000"/>
          <w:sz w:val="24"/>
          <w:szCs w:val="24"/>
        </w:rPr>
        <w:t>Buenos Aires – Ushuaia</w:t>
      </w:r>
    </w:p>
    <w:p w14:paraId="63ABA950" w14:textId="5F720C24" w:rsidR="00FA71E1" w:rsidRDefault="00FA71E1" w:rsidP="00FA71E1">
      <w:pPr>
        <w:pBdr>
          <w:top w:val="nil"/>
          <w:left w:val="nil"/>
          <w:bottom w:val="nil"/>
          <w:right w:val="nil"/>
          <w:between w:val="nil"/>
        </w:pBdr>
        <w:spacing w:after="0" w:line="259"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Traslado al aeropuerto local para tomar el vuelo</w:t>
      </w:r>
      <w:r>
        <w:rPr>
          <w:rFonts w:ascii="Calibri" w:eastAsia="Calibri" w:hAnsi="Calibri" w:cs="Calibri"/>
          <w:b/>
          <w:color w:val="002060"/>
          <w:sz w:val="20"/>
          <w:szCs w:val="20"/>
        </w:rPr>
        <w:t xml:space="preserve"> </w:t>
      </w:r>
      <w:r w:rsidRPr="006C5156">
        <w:rPr>
          <w:rFonts w:ascii="Calibri" w:eastAsia="Calibri" w:hAnsi="Calibri" w:cs="Calibri"/>
          <w:b/>
          <w:color w:val="FF0000"/>
          <w:sz w:val="20"/>
          <w:szCs w:val="20"/>
        </w:rPr>
        <w:t>(</w:t>
      </w:r>
      <w:r w:rsidR="006066DD" w:rsidRPr="002978DD">
        <w:rPr>
          <w:rFonts w:asciiTheme="minorHAnsi" w:eastAsia="Arial" w:hAnsiTheme="minorHAnsi" w:cstheme="minorHAnsi"/>
          <w:b/>
          <w:bCs/>
          <w:color w:val="FF0000"/>
          <w:sz w:val="20"/>
        </w:rPr>
        <w:t>Vuelo no incluido</w:t>
      </w:r>
      <w:r w:rsidRPr="006C5156">
        <w:rPr>
          <w:rFonts w:ascii="Calibri" w:eastAsia="Calibri" w:hAnsi="Calibri" w:cs="Calibri"/>
          <w:b/>
          <w:color w:val="FF0000"/>
          <w:sz w:val="20"/>
          <w:szCs w:val="20"/>
        </w:rPr>
        <w:t xml:space="preserve">) </w:t>
      </w:r>
      <w:r w:rsidRPr="006C5156">
        <w:rPr>
          <w:rFonts w:ascii="Calibri" w:eastAsia="Calibri" w:hAnsi="Calibri" w:cs="Calibri"/>
          <w:color w:val="002060"/>
          <w:sz w:val="20"/>
          <w:szCs w:val="20"/>
        </w:rPr>
        <w:t>con destino</w:t>
      </w:r>
      <w:r>
        <w:rPr>
          <w:rFonts w:ascii="Calibri" w:eastAsia="Calibri" w:hAnsi="Calibri" w:cs="Calibri"/>
          <w:b/>
          <w:color w:val="FF0000"/>
          <w:sz w:val="20"/>
          <w:szCs w:val="20"/>
        </w:rPr>
        <w:t xml:space="preserve"> </w:t>
      </w:r>
      <w:r>
        <w:rPr>
          <w:rFonts w:ascii="Calibri" w:eastAsia="Calibri" w:hAnsi="Calibri" w:cs="Calibri"/>
          <w:color w:val="002060"/>
          <w:sz w:val="20"/>
          <w:szCs w:val="20"/>
        </w:rPr>
        <w:t>a Ushuaia. Recepción en el aeropuerto y traslado al hotel seleccionado.</w:t>
      </w:r>
      <w:r>
        <w:rPr>
          <w:rFonts w:ascii="Calibri" w:eastAsia="Calibri" w:hAnsi="Calibri" w:cs="Calibri"/>
          <w:b/>
          <w:color w:val="002060"/>
          <w:sz w:val="20"/>
          <w:szCs w:val="20"/>
        </w:rPr>
        <w:t xml:space="preserve"> Alojamiento.</w:t>
      </w:r>
    </w:p>
    <w:p w14:paraId="4B8B3E4D" w14:textId="77777777" w:rsidR="00FA71E1" w:rsidRDefault="00FA71E1" w:rsidP="00FA71E1">
      <w:pPr>
        <w:spacing w:after="0"/>
        <w:jc w:val="both"/>
      </w:pPr>
    </w:p>
    <w:p w14:paraId="37E1DA74" w14:textId="63BDCD47" w:rsidR="00FA71E1" w:rsidRPr="006C5156" w:rsidRDefault="00FA71E1" w:rsidP="00FA71E1">
      <w:pPr>
        <w:pStyle w:val="Ttulo3"/>
        <w:spacing w:before="0" w:after="0" w:line="240" w:lineRule="auto"/>
        <w:jc w:val="both"/>
        <w:rPr>
          <w:color w:val="FF0000"/>
          <w:sz w:val="24"/>
          <w:szCs w:val="24"/>
        </w:rPr>
      </w:pPr>
      <w:r>
        <w:rPr>
          <w:sz w:val="24"/>
          <w:szCs w:val="24"/>
        </w:rPr>
        <w:t>DÍA 1</w:t>
      </w:r>
      <w:r w:rsidR="00EF5D87">
        <w:rPr>
          <w:sz w:val="24"/>
          <w:szCs w:val="24"/>
        </w:rPr>
        <w:t>2</w:t>
      </w:r>
      <w:r>
        <w:rPr>
          <w:sz w:val="24"/>
          <w:szCs w:val="24"/>
        </w:rPr>
        <w:t xml:space="preserve">| </w:t>
      </w:r>
      <w:r>
        <w:rPr>
          <w:color w:val="FF0000"/>
          <w:sz w:val="24"/>
          <w:szCs w:val="24"/>
        </w:rPr>
        <w:t xml:space="preserve">Ushuaia – Excursión a </w:t>
      </w:r>
      <w:r w:rsidRPr="006C5156">
        <w:rPr>
          <w:color w:val="FF0000"/>
          <w:sz w:val="24"/>
          <w:szCs w:val="24"/>
        </w:rPr>
        <w:t>Parque Nacional Tierra de Fuego con Tren del Fin del Mundo</w:t>
      </w:r>
    </w:p>
    <w:p w14:paraId="6E865CBE" w14:textId="77777777" w:rsidR="00FA71E1" w:rsidRPr="00C12542"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Saldremos de Ushuaia rumbo al Parque Nacional Tierra de Fuego, en el trayecto podremos apreciar panorámicamente </w:t>
      </w:r>
      <w:r w:rsidRPr="00C12542">
        <w:rPr>
          <w:rFonts w:ascii="Calibri" w:eastAsia="Calibri" w:hAnsi="Calibri" w:cs="Calibri"/>
          <w:color w:val="002060"/>
          <w:sz w:val="20"/>
          <w:szCs w:val="20"/>
        </w:rPr>
        <w:t>el Canal de Beagle, la península de Ushuaia y los archipiélagos Bridges, Willie y Les Eclaireurs. Llegaremos a la estación del Ferrocarril Austral Fueguino, en donde conoceremos la mítica historia del Tren del Fin del Mundo</w:t>
      </w:r>
      <w:r w:rsidRPr="00C12542">
        <w:rPr>
          <w:rFonts w:ascii="Calibri" w:eastAsia="Calibri" w:hAnsi="Calibri" w:cs="Calibri"/>
          <w:i/>
          <w:color w:val="002060"/>
          <w:sz w:val="20"/>
          <w:szCs w:val="20"/>
        </w:rPr>
        <w:t>,</w:t>
      </w:r>
      <w:r w:rsidRPr="00C12542">
        <w:rPr>
          <w:rFonts w:ascii="Calibri" w:eastAsia="Calibri" w:hAnsi="Calibri" w:cs="Calibri"/>
          <w:color w:val="002060"/>
          <w:sz w:val="20"/>
          <w:szCs w:val="20"/>
        </w:rPr>
        <w:t xml:space="preserve"> el cual tendremos la oportunidad de abordarlo y recorrer el mismo sendero que utilizaban los presos hace 100 años. En este recorrido nos deleitaremos con los paisajes del zigzagueante río Pipo y el majestuoso bosque, conociendo una parte inaccesible del Parque Nacional Tierra del Fuego que solo se puede realizar a bordo de este ferrocarril de época con sus locomotoras a vapor. </w:t>
      </w:r>
    </w:p>
    <w:p w14:paraId="33A0E59A" w14:textId="77777777" w:rsidR="00FA71E1" w:rsidRPr="00C12542"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3E951319" w14:textId="77777777" w:rsidR="00FA71E1" w:rsidRPr="00C12542"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sidRPr="00C12542">
        <w:rPr>
          <w:rFonts w:ascii="Calibri" w:eastAsia="Calibri" w:hAnsi="Calibri" w:cs="Calibri"/>
          <w:color w:val="002060"/>
          <w:sz w:val="20"/>
          <w:szCs w:val="20"/>
        </w:rPr>
        <w:t xml:space="preserve">Al arribar en la estación terminal, continuaremos por el camino rodeado de bosques de Lengas y turbales, hasta llegar al Lago Roca, lago de origen glaciario que limita con Chile y donde nos será posible avistar ejemplares de aves autóctonas. Posteriormente haremos una parada en el Centro de Visitantes Alakush en donde tendremos un breve tiempo libre para visitar su pequeño museo o comprar recuerdos. </w:t>
      </w:r>
    </w:p>
    <w:p w14:paraId="780A6ADD" w14:textId="77777777" w:rsidR="00FA71E1" w:rsidRPr="00C12542"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42B296BF" w14:textId="77777777" w:rsidR="00FA71E1"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sidRPr="00C12542">
        <w:rPr>
          <w:rFonts w:ascii="Calibri" w:eastAsia="Calibri" w:hAnsi="Calibri" w:cs="Calibri"/>
          <w:color w:val="002060"/>
          <w:sz w:val="20"/>
          <w:szCs w:val="20"/>
        </w:rPr>
        <w:t>Nuestro recorrido finaliza en Bahía Lapataia en donde realizaremos una pequeña caminata para ver de cerca un dique de castores, también encontraremos vestigios del antiguo pueblo aborigen que habitaba la región. Allí tendremos tiempo para recorrer la pasarela desde la cual podremos tomar fotografías y disfrutar de la sensación de estar en el fin del mundo. Desde este punto iniciaremos el regreso a la ciudad de Ushuaia.</w:t>
      </w:r>
      <w:r>
        <w:rPr>
          <w:rFonts w:ascii="Calibri" w:eastAsia="Calibri" w:hAnsi="Calibri" w:cs="Calibri"/>
          <w:color w:val="002060"/>
          <w:sz w:val="20"/>
          <w:szCs w:val="20"/>
        </w:rPr>
        <w:t xml:space="preserve"> </w:t>
      </w:r>
      <w:r>
        <w:rPr>
          <w:rFonts w:ascii="Calibri" w:eastAsia="Calibri" w:hAnsi="Calibri" w:cs="Calibri"/>
          <w:b/>
          <w:color w:val="002060"/>
          <w:sz w:val="20"/>
          <w:szCs w:val="20"/>
        </w:rPr>
        <w:t>Alojamiento.</w:t>
      </w:r>
      <w:r>
        <w:rPr>
          <w:rFonts w:ascii="Calibri" w:eastAsia="Calibri" w:hAnsi="Calibri" w:cs="Calibri"/>
          <w:color w:val="002060"/>
          <w:sz w:val="20"/>
          <w:szCs w:val="20"/>
        </w:rPr>
        <w:t xml:space="preserve"> </w:t>
      </w:r>
    </w:p>
    <w:p w14:paraId="584DFDF8" w14:textId="77777777" w:rsidR="00FA71E1" w:rsidRDefault="00FA71E1" w:rsidP="00FA71E1">
      <w:pPr>
        <w:pStyle w:val="Ttulo3"/>
        <w:spacing w:before="0" w:after="0" w:line="240" w:lineRule="auto"/>
        <w:jc w:val="both"/>
        <w:rPr>
          <w:sz w:val="24"/>
          <w:szCs w:val="24"/>
        </w:rPr>
      </w:pPr>
    </w:p>
    <w:p w14:paraId="4314F21A" w14:textId="5460A217" w:rsidR="00FA71E1" w:rsidRDefault="00FA71E1" w:rsidP="00FA71E1">
      <w:pPr>
        <w:pStyle w:val="Ttulo3"/>
        <w:spacing w:before="0" w:after="0" w:line="240" w:lineRule="auto"/>
        <w:jc w:val="both"/>
        <w:rPr>
          <w:sz w:val="24"/>
          <w:szCs w:val="24"/>
        </w:rPr>
      </w:pPr>
      <w:r>
        <w:rPr>
          <w:sz w:val="24"/>
          <w:szCs w:val="24"/>
        </w:rPr>
        <w:t>DÍA 1</w:t>
      </w:r>
      <w:r w:rsidR="00EF5D87">
        <w:rPr>
          <w:sz w:val="24"/>
          <w:szCs w:val="24"/>
        </w:rPr>
        <w:t>3</w:t>
      </w:r>
      <w:r>
        <w:rPr>
          <w:sz w:val="24"/>
          <w:szCs w:val="24"/>
        </w:rPr>
        <w:t xml:space="preserve">| </w:t>
      </w:r>
      <w:r>
        <w:rPr>
          <w:color w:val="FF0000"/>
          <w:sz w:val="24"/>
          <w:szCs w:val="24"/>
        </w:rPr>
        <w:t xml:space="preserve">Ushuaia – El Calafate </w:t>
      </w:r>
    </w:p>
    <w:p w14:paraId="1598B593" w14:textId="3F08B9F2" w:rsidR="00FA71E1" w:rsidRDefault="00FA71E1" w:rsidP="00FA71E1">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Traslado al aeropuerto para tomar el vuelo </w:t>
      </w:r>
      <w:r w:rsidRPr="006C5156">
        <w:rPr>
          <w:rFonts w:ascii="Calibri" w:eastAsia="Calibri" w:hAnsi="Calibri" w:cs="Calibri"/>
          <w:b/>
          <w:color w:val="FF0000"/>
          <w:sz w:val="20"/>
          <w:szCs w:val="20"/>
        </w:rPr>
        <w:t>(</w:t>
      </w:r>
      <w:r w:rsidR="006066DD" w:rsidRPr="002978DD">
        <w:rPr>
          <w:rFonts w:asciiTheme="minorHAnsi" w:eastAsia="Arial" w:hAnsiTheme="minorHAnsi" w:cstheme="minorHAnsi"/>
          <w:b/>
          <w:bCs/>
          <w:color w:val="FF0000"/>
          <w:sz w:val="20"/>
        </w:rPr>
        <w:t>Vuelo no incluido</w:t>
      </w:r>
      <w:r w:rsidRPr="006C5156">
        <w:rPr>
          <w:rFonts w:ascii="Calibri" w:eastAsia="Calibri" w:hAnsi="Calibri" w:cs="Calibri"/>
          <w:b/>
          <w:color w:val="FF0000"/>
          <w:sz w:val="20"/>
          <w:szCs w:val="20"/>
        </w:rPr>
        <w:t>)</w:t>
      </w:r>
      <w:r w:rsidRPr="006C5156">
        <w:rPr>
          <w:rFonts w:ascii="Calibri" w:eastAsia="Calibri" w:hAnsi="Calibri" w:cs="Calibri"/>
          <w:color w:val="FF0000"/>
          <w:sz w:val="20"/>
          <w:szCs w:val="20"/>
        </w:rPr>
        <w:t xml:space="preserve"> </w:t>
      </w:r>
      <w:r w:rsidRPr="006C5156">
        <w:rPr>
          <w:rFonts w:ascii="Calibri" w:eastAsia="Calibri" w:hAnsi="Calibri" w:cs="Calibri"/>
          <w:color w:val="002060"/>
          <w:sz w:val="20"/>
          <w:szCs w:val="20"/>
        </w:rPr>
        <w:t>con destino</w:t>
      </w:r>
      <w:r>
        <w:rPr>
          <w:rFonts w:ascii="Calibri" w:eastAsia="Calibri" w:hAnsi="Calibri" w:cs="Calibri"/>
          <w:color w:val="FF0000"/>
          <w:sz w:val="20"/>
          <w:szCs w:val="20"/>
        </w:rPr>
        <w:t xml:space="preserve"> </w:t>
      </w:r>
      <w:r>
        <w:rPr>
          <w:rFonts w:ascii="Calibri" w:eastAsia="Calibri" w:hAnsi="Calibri" w:cs="Calibri"/>
          <w:color w:val="002060"/>
          <w:sz w:val="20"/>
          <w:szCs w:val="20"/>
        </w:rPr>
        <w:t>a El Calafate. Recepción en el aeropuerto y traslado al hotel seleccionado.</w:t>
      </w:r>
      <w:r>
        <w:rPr>
          <w:rFonts w:ascii="Calibri" w:eastAsia="Calibri" w:hAnsi="Calibri" w:cs="Calibri"/>
          <w:b/>
          <w:color w:val="002060"/>
          <w:sz w:val="20"/>
          <w:szCs w:val="20"/>
        </w:rPr>
        <w:t xml:space="preserve"> Alojamiento.</w:t>
      </w:r>
    </w:p>
    <w:p w14:paraId="4D766A2E" w14:textId="77777777" w:rsidR="00B91DDC" w:rsidRDefault="00B91DDC" w:rsidP="00FA71E1">
      <w:pPr>
        <w:pStyle w:val="Ttulo3"/>
        <w:spacing w:before="0" w:after="0" w:line="240" w:lineRule="auto"/>
        <w:jc w:val="both"/>
        <w:rPr>
          <w:sz w:val="24"/>
          <w:szCs w:val="24"/>
        </w:rPr>
      </w:pPr>
    </w:p>
    <w:p w14:paraId="5F3F3242" w14:textId="50D81CCD" w:rsidR="00FA71E1" w:rsidRPr="006C5156" w:rsidRDefault="00FA71E1" w:rsidP="00FA71E1">
      <w:pPr>
        <w:pStyle w:val="Ttulo3"/>
        <w:spacing w:before="0" w:after="0" w:line="240" w:lineRule="auto"/>
        <w:jc w:val="both"/>
        <w:rPr>
          <w:color w:val="FF0000"/>
          <w:sz w:val="24"/>
          <w:szCs w:val="24"/>
        </w:rPr>
      </w:pPr>
      <w:r>
        <w:rPr>
          <w:sz w:val="24"/>
          <w:szCs w:val="24"/>
        </w:rPr>
        <w:t>DÍA 1</w:t>
      </w:r>
      <w:r w:rsidR="00EF5D87">
        <w:rPr>
          <w:sz w:val="24"/>
          <w:szCs w:val="24"/>
        </w:rPr>
        <w:t>4</w:t>
      </w:r>
      <w:r>
        <w:rPr>
          <w:sz w:val="24"/>
          <w:szCs w:val="24"/>
        </w:rPr>
        <w:t xml:space="preserve">| </w:t>
      </w:r>
      <w:r>
        <w:rPr>
          <w:color w:val="FF0000"/>
          <w:sz w:val="24"/>
          <w:szCs w:val="24"/>
        </w:rPr>
        <w:t xml:space="preserve">El Calafate – Excursión </w:t>
      </w:r>
      <w:r w:rsidRPr="006C5156">
        <w:rPr>
          <w:color w:val="FF0000"/>
          <w:sz w:val="24"/>
          <w:szCs w:val="24"/>
        </w:rPr>
        <w:t>Glaciar Perito Moreno</w:t>
      </w:r>
    </w:p>
    <w:p w14:paraId="1677F348"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Salida para tomar la excursión de día completo al </w:t>
      </w:r>
      <w:r>
        <w:rPr>
          <w:rFonts w:ascii="Calibri" w:eastAsia="Calibri" w:hAnsi="Calibri" w:cs="Calibri"/>
          <w:b/>
          <w:color w:val="002060"/>
          <w:sz w:val="20"/>
          <w:szCs w:val="20"/>
        </w:rPr>
        <w:t>Glaciar Perito Moreno</w:t>
      </w:r>
      <w:r>
        <w:rPr>
          <w:rFonts w:ascii="Calibri" w:eastAsia="Calibri" w:hAnsi="Calibri" w:cs="Calibri"/>
          <w:color w:val="002060"/>
          <w:sz w:val="20"/>
          <w:szCs w:val="20"/>
        </w:rPr>
        <w:t xml:space="preserve">. Durante el recorrido se puede apreciar el Lago Argentino y su Bahía Redonda. En los primeros 40 km domina el paisaje la estepa patagónica, para luego ingresar dentro del Parque Nacional Los Glaciares, donde predomina la vegetación arbórea, en su mayoría perteneciente a la familia de los nothofagus (lengas, ñires, coihues de magallanes). El trayecto culmina en las pasarelas, las cuáles pueden recorrer libremente. Las mismas tienen una extensión de 4 km y sus escalinatas descienden hasta aproximarse a unos 300 m del frente del glaciar. </w:t>
      </w:r>
      <w:r>
        <w:rPr>
          <w:rFonts w:ascii="Calibri" w:eastAsia="Calibri" w:hAnsi="Calibri" w:cs="Calibri"/>
          <w:b/>
          <w:color w:val="002060"/>
          <w:sz w:val="20"/>
          <w:szCs w:val="20"/>
        </w:rPr>
        <w:t>Alojamiento.</w:t>
      </w:r>
    </w:p>
    <w:p w14:paraId="12BCDAD0"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p>
    <w:p w14:paraId="7223263D" w14:textId="5CB08C33" w:rsidR="00FA71E1" w:rsidRDefault="00FA71E1" w:rsidP="00FA71E1">
      <w:pPr>
        <w:pStyle w:val="Ttulo3"/>
        <w:spacing w:before="0" w:after="0" w:line="240" w:lineRule="auto"/>
        <w:jc w:val="both"/>
        <w:rPr>
          <w:sz w:val="24"/>
          <w:szCs w:val="24"/>
        </w:rPr>
      </w:pPr>
      <w:r>
        <w:rPr>
          <w:sz w:val="24"/>
          <w:szCs w:val="24"/>
        </w:rPr>
        <w:t>DÍA 1</w:t>
      </w:r>
      <w:r w:rsidR="00EF5D87">
        <w:rPr>
          <w:sz w:val="24"/>
          <w:szCs w:val="24"/>
        </w:rPr>
        <w:t>5</w:t>
      </w:r>
      <w:r>
        <w:rPr>
          <w:sz w:val="24"/>
          <w:szCs w:val="24"/>
        </w:rPr>
        <w:t xml:space="preserve">| </w:t>
      </w:r>
      <w:r>
        <w:rPr>
          <w:color w:val="FF0000"/>
          <w:sz w:val="24"/>
          <w:szCs w:val="24"/>
        </w:rPr>
        <w:t xml:space="preserve">El Calafate </w:t>
      </w:r>
      <w:r w:rsidRPr="006C5156">
        <w:rPr>
          <w:color w:val="FF0000"/>
          <w:sz w:val="24"/>
          <w:szCs w:val="24"/>
        </w:rPr>
        <w:t>– Día libre</w:t>
      </w:r>
      <w:r>
        <w:rPr>
          <w:b w:val="0"/>
          <w:sz w:val="24"/>
          <w:szCs w:val="24"/>
        </w:rPr>
        <w:t xml:space="preserve"> </w:t>
      </w:r>
    </w:p>
    <w:p w14:paraId="497EF9B5"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Día libre para realizar actividades opcionales. </w:t>
      </w:r>
      <w:r>
        <w:rPr>
          <w:rFonts w:ascii="Calibri" w:eastAsia="Calibri" w:hAnsi="Calibri" w:cs="Calibri"/>
          <w:b/>
          <w:color w:val="002060"/>
          <w:sz w:val="20"/>
          <w:szCs w:val="20"/>
        </w:rPr>
        <w:t>Alojamiento.</w:t>
      </w:r>
    </w:p>
    <w:p w14:paraId="273E5EDC"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color w:val="002060"/>
          <w:sz w:val="20"/>
          <w:szCs w:val="20"/>
        </w:rPr>
      </w:pPr>
    </w:p>
    <w:p w14:paraId="1EC9EA0D"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bCs/>
          <w:color w:val="002060"/>
        </w:rPr>
      </w:pPr>
      <w:r w:rsidRPr="00F14CE1">
        <w:rPr>
          <w:rFonts w:ascii="Calibri" w:eastAsia="Calibri" w:hAnsi="Calibri" w:cs="Calibri"/>
          <w:b/>
          <w:bCs/>
          <w:color w:val="002060"/>
        </w:rPr>
        <w:t>*** Travel Shop Pack***</w:t>
      </w:r>
    </w:p>
    <w:p w14:paraId="3AE1CDE3" w14:textId="49BECE6D" w:rsidR="00577764" w:rsidRPr="00F14CE1" w:rsidRDefault="00577764" w:rsidP="00FA71E1">
      <w:pPr>
        <w:pBdr>
          <w:top w:val="nil"/>
          <w:left w:val="nil"/>
          <w:bottom w:val="nil"/>
          <w:right w:val="nil"/>
          <w:between w:val="nil"/>
        </w:pBdr>
        <w:spacing w:after="0" w:line="240" w:lineRule="auto"/>
        <w:jc w:val="both"/>
        <w:rPr>
          <w:rFonts w:ascii="Calibri" w:eastAsia="Calibri" w:hAnsi="Calibri" w:cs="Calibri"/>
          <w:b/>
          <w:bCs/>
          <w:color w:val="002060"/>
        </w:rPr>
      </w:pPr>
      <w:r>
        <w:rPr>
          <w:rFonts w:ascii="Calibri" w:eastAsia="Calibri" w:hAnsi="Calibri" w:cs="Calibri"/>
          <w:b/>
          <w:bCs/>
          <w:color w:val="002060"/>
        </w:rPr>
        <w:t>Opcional:</w:t>
      </w:r>
    </w:p>
    <w:p w14:paraId="4324BD2E" w14:textId="77777777" w:rsidR="00FA71E1" w:rsidRPr="00F14CE1" w:rsidRDefault="00FA71E1" w:rsidP="00FA71E1">
      <w:pPr>
        <w:pStyle w:val="Prrafodelista"/>
        <w:numPr>
          <w:ilvl w:val="0"/>
          <w:numId w:val="31"/>
        </w:numPr>
        <w:pBdr>
          <w:top w:val="nil"/>
          <w:left w:val="nil"/>
          <w:bottom w:val="nil"/>
          <w:right w:val="nil"/>
          <w:between w:val="nil"/>
        </w:pBdr>
        <w:spacing w:after="0" w:line="240" w:lineRule="auto"/>
        <w:jc w:val="both"/>
        <w:rPr>
          <w:rFonts w:ascii="Calibri" w:eastAsia="Calibri" w:hAnsi="Calibri" w:cs="Calibri"/>
          <w:color w:val="002060"/>
          <w:sz w:val="20"/>
          <w:szCs w:val="20"/>
        </w:rPr>
      </w:pPr>
      <w:r w:rsidRPr="00F14CE1">
        <w:rPr>
          <w:rFonts w:ascii="Calibri" w:eastAsia="Calibri" w:hAnsi="Calibri" w:cs="Calibri"/>
          <w:color w:val="002060"/>
          <w:sz w:val="20"/>
          <w:szCs w:val="20"/>
        </w:rPr>
        <w:t>Nativo Experience</w:t>
      </w:r>
      <w:r>
        <w:rPr>
          <w:rFonts w:ascii="Calibri" w:eastAsia="Calibri" w:hAnsi="Calibri" w:cs="Calibri"/>
          <w:color w:val="002060"/>
          <w:sz w:val="20"/>
          <w:szCs w:val="20"/>
        </w:rPr>
        <w:t>s.</w:t>
      </w:r>
    </w:p>
    <w:p w14:paraId="5C18351A" w14:textId="77777777" w:rsidR="00FA71E1" w:rsidRDefault="00FA71E1" w:rsidP="00FA71E1">
      <w:pPr>
        <w:pStyle w:val="Ttulo3"/>
        <w:spacing w:before="0" w:after="0" w:line="240" w:lineRule="auto"/>
        <w:jc w:val="both"/>
        <w:rPr>
          <w:sz w:val="24"/>
          <w:szCs w:val="24"/>
        </w:rPr>
      </w:pPr>
    </w:p>
    <w:p w14:paraId="37DB154E" w14:textId="0DA5208C" w:rsidR="00FA71E1" w:rsidRDefault="00FA71E1" w:rsidP="00FA71E1">
      <w:pPr>
        <w:pStyle w:val="Ttulo3"/>
        <w:spacing w:before="0" w:after="0" w:line="240" w:lineRule="auto"/>
        <w:jc w:val="both"/>
        <w:rPr>
          <w:sz w:val="24"/>
          <w:szCs w:val="24"/>
        </w:rPr>
      </w:pPr>
      <w:r>
        <w:rPr>
          <w:sz w:val="24"/>
          <w:szCs w:val="24"/>
        </w:rPr>
        <w:t>DÍA 1</w:t>
      </w:r>
      <w:r w:rsidR="00EF5D87">
        <w:rPr>
          <w:sz w:val="24"/>
          <w:szCs w:val="24"/>
        </w:rPr>
        <w:t>6</w:t>
      </w:r>
      <w:r>
        <w:rPr>
          <w:sz w:val="24"/>
          <w:szCs w:val="24"/>
        </w:rPr>
        <w:t xml:space="preserve">| </w:t>
      </w:r>
      <w:r>
        <w:rPr>
          <w:color w:val="FF0000"/>
          <w:sz w:val="24"/>
          <w:szCs w:val="24"/>
        </w:rPr>
        <w:t xml:space="preserve">El Calafate - Buenos Aires </w:t>
      </w:r>
    </w:p>
    <w:p w14:paraId="6ACD1572" w14:textId="043433A9" w:rsidR="00FA71E1" w:rsidRDefault="00FA71E1" w:rsidP="00FA71E1">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Traslado  al Aeropuerto para tomar el vuelo</w:t>
      </w:r>
      <w:r w:rsidRPr="00F14CE1">
        <w:rPr>
          <w:rFonts w:ascii="Calibri" w:eastAsia="Calibri" w:hAnsi="Calibri" w:cs="Calibri"/>
          <w:color w:val="FF0000"/>
          <w:sz w:val="20"/>
          <w:szCs w:val="20"/>
        </w:rPr>
        <w:t xml:space="preserve"> </w:t>
      </w:r>
      <w:r w:rsidRPr="00F14CE1">
        <w:rPr>
          <w:rFonts w:ascii="Calibri" w:eastAsia="Calibri" w:hAnsi="Calibri" w:cs="Calibri"/>
          <w:b/>
          <w:color w:val="FF0000"/>
          <w:sz w:val="20"/>
          <w:szCs w:val="20"/>
        </w:rPr>
        <w:t>(</w:t>
      </w:r>
      <w:r w:rsidR="006066DD" w:rsidRPr="002978DD">
        <w:rPr>
          <w:rFonts w:asciiTheme="minorHAnsi" w:eastAsia="Arial" w:hAnsiTheme="minorHAnsi" w:cstheme="minorHAnsi"/>
          <w:b/>
          <w:bCs/>
          <w:color w:val="FF0000"/>
          <w:sz w:val="20"/>
        </w:rPr>
        <w:t>Vuelo no incluido</w:t>
      </w:r>
      <w:r w:rsidRPr="00F14CE1">
        <w:rPr>
          <w:rFonts w:ascii="Calibri" w:eastAsia="Calibri" w:hAnsi="Calibri" w:cs="Calibri"/>
          <w:b/>
          <w:color w:val="FF0000"/>
          <w:sz w:val="20"/>
          <w:szCs w:val="20"/>
        </w:rPr>
        <w:t xml:space="preserve">) </w:t>
      </w:r>
      <w:r w:rsidRPr="00F14CE1">
        <w:rPr>
          <w:rFonts w:ascii="Calibri" w:eastAsia="Calibri" w:hAnsi="Calibri" w:cs="Calibri"/>
          <w:color w:val="002060"/>
          <w:sz w:val="20"/>
          <w:szCs w:val="20"/>
        </w:rPr>
        <w:t>con destino</w:t>
      </w:r>
      <w:r>
        <w:rPr>
          <w:rFonts w:ascii="Calibri" w:eastAsia="Calibri" w:hAnsi="Calibri" w:cs="Calibri"/>
          <w:b/>
          <w:color w:val="943734"/>
          <w:sz w:val="20"/>
          <w:szCs w:val="20"/>
        </w:rPr>
        <w:t xml:space="preserve"> </w:t>
      </w:r>
      <w:r>
        <w:rPr>
          <w:rFonts w:ascii="Calibri" w:eastAsia="Calibri" w:hAnsi="Calibri" w:cs="Calibri"/>
          <w:color w:val="002060"/>
          <w:sz w:val="20"/>
          <w:szCs w:val="20"/>
        </w:rPr>
        <w:t xml:space="preserve">a Buenos Aires. Recepción en el aeropuerto y traslado al hotel. </w:t>
      </w:r>
      <w:r>
        <w:rPr>
          <w:rFonts w:ascii="Calibri" w:eastAsia="Calibri" w:hAnsi="Calibri" w:cs="Calibri"/>
          <w:b/>
          <w:color w:val="002060"/>
          <w:sz w:val="20"/>
          <w:szCs w:val="20"/>
        </w:rPr>
        <w:t>Alojamiento.</w:t>
      </w:r>
    </w:p>
    <w:p w14:paraId="58BC9486" w14:textId="77777777" w:rsidR="00FA71E1" w:rsidRDefault="00FA71E1" w:rsidP="00FA71E1">
      <w:pPr>
        <w:tabs>
          <w:tab w:val="left" w:pos="1418"/>
        </w:tabs>
        <w:spacing w:after="0" w:line="240" w:lineRule="auto"/>
        <w:ind w:right="-142"/>
        <w:jc w:val="both"/>
        <w:rPr>
          <w:rFonts w:ascii="Calibri" w:eastAsia="Calibri" w:hAnsi="Calibri" w:cs="Calibri"/>
          <w:b/>
          <w:color w:val="0070C0"/>
        </w:rPr>
      </w:pPr>
    </w:p>
    <w:p w14:paraId="559AB7EA" w14:textId="2912C201" w:rsidR="00FA71E1" w:rsidRDefault="00FA71E1" w:rsidP="00FA71E1">
      <w:pPr>
        <w:pStyle w:val="Ttulo3"/>
        <w:spacing w:before="0" w:after="0" w:line="240" w:lineRule="auto"/>
        <w:jc w:val="both"/>
        <w:rPr>
          <w:sz w:val="24"/>
          <w:szCs w:val="24"/>
        </w:rPr>
      </w:pPr>
      <w:r>
        <w:rPr>
          <w:sz w:val="24"/>
          <w:szCs w:val="24"/>
        </w:rPr>
        <w:t>DÍA 1</w:t>
      </w:r>
      <w:r w:rsidR="00EF5D87">
        <w:rPr>
          <w:sz w:val="24"/>
          <w:szCs w:val="24"/>
        </w:rPr>
        <w:t>7</w:t>
      </w:r>
      <w:r>
        <w:rPr>
          <w:sz w:val="24"/>
          <w:szCs w:val="24"/>
        </w:rPr>
        <w:t xml:space="preserve">| </w:t>
      </w:r>
      <w:r>
        <w:rPr>
          <w:color w:val="FF0000"/>
          <w:sz w:val="24"/>
          <w:szCs w:val="24"/>
        </w:rPr>
        <w:t>Buenos Aires – México</w:t>
      </w:r>
    </w:p>
    <w:p w14:paraId="72CC7A84" w14:textId="12DE6484" w:rsidR="00FA71E1" w:rsidRDefault="00FA71E1" w:rsidP="00EF5D87">
      <w:pPr>
        <w:pBdr>
          <w:top w:val="nil"/>
          <w:left w:val="nil"/>
          <w:bottom w:val="nil"/>
          <w:right w:val="nil"/>
          <w:between w:val="nil"/>
        </w:pBdr>
        <w:spacing w:after="0" w:line="240" w:lineRule="auto"/>
        <w:jc w:val="both"/>
        <w:rPr>
          <w:rFonts w:ascii="Calibri" w:eastAsia="Calibri" w:hAnsi="Calibri" w:cs="Calibri"/>
          <w:b/>
          <w:color w:val="0070C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A la hora correspondiente traslado al aeropuerto, para tomar el vuelo con destino a México. </w:t>
      </w:r>
      <w:r>
        <w:rPr>
          <w:rFonts w:ascii="Calibri" w:eastAsia="Calibri" w:hAnsi="Calibri" w:cs="Calibri"/>
          <w:b/>
          <w:color w:val="002060"/>
          <w:sz w:val="20"/>
          <w:szCs w:val="20"/>
        </w:rPr>
        <w:t>Fin de nuestros servicios</w:t>
      </w:r>
      <w:r>
        <w:rPr>
          <w:rFonts w:ascii="Calibri" w:eastAsia="Calibri" w:hAnsi="Calibri" w:cs="Calibri"/>
          <w:color w:val="002060"/>
          <w:sz w:val="18"/>
          <w:szCs w:val="18"/>
        </w:rPr>
        <w:t>.</w:t>
      </w:r>
    </w:p>
    <w:p w14:paraId="67C9FC08" w14:textId="77777777" w:rsidR="00EF5D87" w:rsidRPr="00EF5D87" w:rsidRDefault="00EF5D87" w:rsidP="00EF5D87">
      <w:pPr>
        <w:pBdr>
          <w:top w:val="nil"/>
          <w:left w:val="nil"/>
          <w:bottom w:val="nil"/>
          <w:right w:val="nil"/>
          <w:between w:val="nil"/>
        </w:pBdr>
        <w:spacing w:after="0" w:line="240" w:lineRule="auto"/>
        <w:jc w:val="both"/>
        <w:rPr>
          <w:rFonts w:ascii="Calibri" w:eastAsia="Calibri" w:hAnsi="Calibri" w:cs="Calibri"/>
          <w:b/>
          <w:color w:val="0070C0"/>
        </w:rPr>
      </w:pPr>
    </w:p>
    <w:p w14:paraId="4BB11FAF" w14:textId="40BB0914" w:rsidR="00713058" w:rsidRDefault="00A455A6" w:rsidP="0071305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1B988BE" w14:textId="1F84B25B" w:rsidR="00FA71E1" w:rsidRDefault="00FA71E1" w:rsidP="00713058">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722EE0B2" w14:textId="0363827C" w:rsidR="0046006D" w:rsidRDefault="00713058" w:rsidP="0046006D">
      <w:pPr>
        <w:pStyle w:val="Sinespaciado"/>
        <w:numPr>
          <w:ilvl w:val="0"/>
          <w:numId w:val="28"/>
        </w:numPr>
        <w:rPr>
          <w:rFonts w:asciiTheme="minorHAnsi" w:eastAsia="Arial" w:hAnsiTheme="minorHAnsi" w:cstheme="minorHAnsi"/>
          <w:color w:val="002060"/>
          <w:sz w:val="20"/>
        </w:rPr>
      </w:pPr>
      <w:r w:rsidRPr="00713058">
        <w:rPr>
          <w:rFonts w:asciiTheme="minorHAnsi" w:eastAsia="Arial" w:hAnsiTheme="minorHAnsi" w:cstheme="minorHAnsi"/>
          <w:color w:val="002060"/>
          <w:sz w:val="20"/>
        </w:rPr>
        <w:t xml:space="preserve">Traslados aeropuerto – hotel – aeropuerto en servicio </w:t>
      </w:r>
      <w:r w:rsidR="00980D82">
        <w:rPr>
          <w:rFonts w:asciiTheme="minorHAnsi" w:eastAsia="Arial" w:hAnsiTheme="minorHAnsi" w:cstheme="minorHAnsi"/>
          <w:color w:val="002060"/>
          <w:sz w:val="20"/>
        </w:rPr>
        <w:t>compartido</w:t>
      </w:r>
      <w:r w:rsidRPr="00713058">
        <w:rPr>
          <w:rFonts w:asciiTheme="minorHAnsi" w:eastAsia="Arial" w:hAnsiTheme="minorHAnsi" w:cstheme="minorHAnsi"/>
          <w:color w:val="002060"/>
          <w:sz w:val="20"/>
        </w:rPr>
        <w:t xml:space="preserve">. </w:t>
      </w:r>
    </w:p>
    <w:p w14:paraId="1FB5097B" w14:textId="31270C91" w:rsidR="0046006D" w:rsidRDefault="00EF5D87" w:rsidP="00473B27">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3</w:t>
      </w:r>
      <w:r w:rsidR="00220537">
        <w:rPr>
          <w:rFonts w:asciiTheme="minorHAnsi" w:eastAsia="Arial" w:hAnsiTheme="minorHAnsi" w:cstheme="minorHAnsi"/>
          <w:color w:val="002060"/>
          <w:sz w:val="20"/>
        </w:rPr>
        <w:t xml:space="preserve"> noches de alojamiento en Salvador de Bahía, </w:t>
      </w:r>
      <w:r w:rsidR="00980D82">
        <w:rPr>
          <w:rFonts w:asciiTheme="minorHAnsi" w:eastAsia="Arial" w:hAnsiTheme="minorHAnsi" w:cstheme="minorHAnsi"/>
          <w:color w:val="002060"/>
          <w:sz w:val="20"/>
        </w:rPr>
        <w:t>3 en Río de Janeiro</w:t>
      </w:r>
      <w:r w:rsidR="007975CA">
        <w:rPr>
          <w:rFonts w:asciiTheme="minorHAnsi" w:eastAsia="Arial" w:hAnsiTheme="minorHAnsi" w:cstheme="minorHAnsi"/>
          <w:color w:val="002060"/>
          <w:sz w:val="20"/>
        </w:rPr>
        <w:t xml:space="preserve">, 2 </w:t>
      </w:r>
      <w:r w:rsidR="00980D82">
        <w:rPr>
          <w:rFonts w:asciiTheme="minorHAnsi" w:eastAsia="Arial" w:hAnsiTheme="minorHAnsi" w:cstheme="minorHAnsi"/>
          <w:color w:val="002060"/>
          <w:sz w:val="20"/>
        </w:rPr>
        <w:t>en Foz de Iguazú</w:t>
      </w:r>
      <w:r w:rsidR="007975CA">
        <w:rPr>
          <w:rFonts w:asciiTheme="minorHAnsi" w:eastAsia="Arial" w:hAnsiTheme="minorHAnsi" w:cstheme="minorHAnsi"/>
          <w:color w:val="002060"/>
          <w:sz w:val="20"/>
        </w:rPr>
        <w:t>.</w:t>
      </w:r>
    </w:p>
    <w:p w14:paraId="720C53CA" w14:textId="77777777" w:rsidR="0046006D" w:rsidRDefault="00713058" w:rsidP="0046006D">
      <w:pPr>
        <w:pStyle w:val="Sinespaciado"/>
        <w:numPr>
          <w:ilvl w:val="0"/>
          <w:numId w:val="28"/>
        </w:numPr>
        <w:rPr>
          <w:rFonts w:asciiTheme="minorHAnsi" w:eastAsia="Arial" w:hAnsiTheme="minorHAnsi" w:cstheme="minorHAnsi"/>
          <w:color w:val="002060"/>
          <w:sz w:val="20"/>
        </w:rPr>
      </w:pPr>
      <w:r w:rsidRPr="0046006D">
        <w:rPr>
          <w:rFonts w:asciiTheme="minorHAnsi" w:eastAsia="Arial" w:hAnsiTheme="minorHAnsi" w:cstheme="minorHAnsi"/>
          <w:color w:val="002060"/>
          <w:sz w:val="20"/>
        </w:rPr>
        <w:t xml:space="preserve">Desayunos diarios. </w:t>
      </w:r>
    </w:p>
    <w:p w14:paraId="658A9B5D" w14:textId="2CC7137F"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Corcovado y Pan de azúcar en servicios en compartido.</w:t>
      </w:r>
    </w:p>
    <w:p w14:paraId="5E72F35C" w14:textId="6B033FAC"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cataratas brasileñas y argentinas en servicios en compartido.</w:t>
      </w:r>
      <w:r w:rsidR="00FF528F">
        <w:rPr>
          <w:rFonts w:asciiTheme="minorHAnsi" w:eastAsia="Arial" w:hAnsiTheme="minorHAnsi" w:cstheme="minorHAnsi"/>
          <w:color w:val="002060"/>
          <w:sz w:val="20"/>
        </w:rPr>
        <w:t xml:space="preserve"> Con entradas.</w:t>
      </w:r>
    </w:p>
    <w:p w14:paraId="2104CC7C" w14:textId="2B137FF8" w:rsidR="00FF528F" w:rsidRDefault="00FF528F"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Visita de ciudad de Salvador de Bahía en compartido. </w:t>
      </w:r>
    </w:p>
    <w:p w14:paraId="738096DC" w14:textId="1B2A34EB" w:rsidR="007203D6" w:rsidRDefault="00AF3E9E"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T</w:t>
      </w:r>
      <w:r w:rsidR="007203D6" w:rsidRPr="0046006D">
        <w:rPr>
          <w:rFonts w:asciiTheme="minorHAnsi" w:eastAsia="Arial" w:hAnsiTheme="minorHAnsi" w:cstheme="minorHAnsi"/>
          <w:color w:val="002060"/>
          <w:sz w:val="20"/>
        </w:rPr>
        <w:t>arjeta Básica de asistencia al viajero.</w:t>
      </w:r>
    </w:p>
    <w:p w14:paraId="30EFF73C" w14:textId="77777777" w:rsidR="00FA71E1" w:rsidRDefault="00FA71E1" w:rsidP="00FA71E1">
      <w:pPr>
        <w:pStyle w:val="Sinespaciado"/>
        <w:rPr>
          <w:rFonts w:asciiTheme="minorHAnsi" w:eastAsia="Arial" w:hAnsiTheme="minorHAnsi" w:cstheme="minorHAnsi"/>
          <w:color w:val="002060"/>
          <w:sz w:val="20"/>
        </w:rPr>
      </w:pPr>
    </w:p>
    <w:p w14:paraId="0C191E8B" w14:textId="0000BE4F" w:rsidR="00FA71E1" w:rsidRPr="00FA71E1" w:rsidRDefault="00FA71E1" w:rsidP="00FA71E1">
      <w:pPr>
        <w:pStyle w:val="Sinespaciado"/>
        <w:rPr>
          <w:rFonts w:asciiTheme="minorHAnsi" w:eastAsia="Arial" w:hAnsiTheme="minorHAnsi" w:cstheme="minorHAnsi"/>
          <w:b/>
          <w:color w:val="002060"/>
          <w:sz w:val="28"/>
          <w:szCs w:val="28"/>
        </w:rPr>
      </w:pPr>
      <w:r w:rsidRPr="00FA71E1">
        <w:rPr>
          <w:rFonts w:asciiTheme="minorHAnsi" w:eastAsia="Arial" w:hAnsiTheme="minorHAnsi" w:cstheme="minorHAnsi"/>
          <w:b/>
          <w:color w:val="002060"/>
          <w:sz w:val="28"/>
          <w:szCs w:val="28"/>
        </w:rPr>
        <w:t>Argentina:</w:t>
      </w:r>
    </w:p>
    <w:p w14:paraId="4B1EFAE2" w14:textId="52E3D0B5"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Traslados aeropuerto – hotel - aeropuerto en servicio compartido. </w:t>
      </w:r>
    </w:p>
    <w:p w14:paraId="66D075F0"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3 noches en Buenos Aires, 2 en Ushuaia y 3 en Calafate</w:t>
      </w:r>
    </w:p>
    <w:p w14:paraId="3347F6BA" w14:textId="59C18FC6" w:rsidR="00FA71E1" w:rsidRP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Desayunos diarios. </w:t>
      </w:r>
    </w:p>
    <w:p w14:paraId="21B315D6" w14:textId="75B2A993"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Visita de ciudad en Buenos Aires en compartido.</w:t>
      </w:r>
    </w:p>
    <w:p w14:paraId="6E5985C3"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Excursión a Parque Nacional Tierra de Fuego con Tren del fin del mundo en compartido.</w:t>
      </w:r>
    </w:p>
    <w:p w14:paraId="7B6D6D91"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Excursión al Glaciar Perito Moreno en compartido.</w:t>
      </w:r>
    </w:p>
    <w:p w14:paraId="30114AE3" w14:textId="5C305C56"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Ingreso a Parque Nacional Los Glaciares y Tierra del Fuego. </w:t>
      </w:r>
    </w:p>
    <w:p w14:paraId="2272C002"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Tarjeta Básica de asistencia al viajero.</w:t>
      </w:r>
    </w:p>
    <w:p w14:paraId="5C6763F7" w14:textId="77777777" w:rsidR="00FF528F" w:rsidRDefault="00FF528F" w:rsidP="00A455A6">
      <w:pPr>
        <w:spacing w:after="0" w:line="240" w:lineRule="auto"/>
        <w:jc w:val="both"/>
        <w:rPr>
          <w:rFonts w:asciiTheme="minorHAnsi" w:eastAsia="Arial" w:hAnsiTheme="minorHAnsi" w:cstheme="minorHAnsi"/>
          <w:b/>
          <w:color w:val="002060"/>
          <w:sz w:val="28"/>
          <w:szCs w:val="28"/>
        </w:rPr>
      </w:pPr>
    </w:p>
    <w:p w14:paraId="48388361" w14:textId="3AE66E1F"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298823B7" w14:textId="77777777" w:rsidR="00B91DDC" w:rsidRPr="00B91DDC" w:rsidRDefault="006E0AB3" w:rsidP="0046006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4A2C0637" w14:textId="6E11521D" w:rsidR="0046006D" w:rsidRDefault="001E559D" w:rsidP="00B91DDC">
      <w:pPr>
        <w:pStyle w:val="Sinespaciado"/>
        <w:rPr>
          <w:rFonts w:asciiTheme="minorHAnsi" w:eastAsia="Arial" w:hAnsiTheme="minorHAnsi" w:cstheme="minorHAnsi"/>
          <w:color w:val="002060"/>
        </w:rPr>
      </w:pPr>
      <w:r w:rsidRPr="001E559D">
        <w:rPr>
          <w:rFonts w:asciiTheme="minorHAnsi" w:eastAsia="Arial" w:hAnsiTheme="minorHAnsi" w:cstheme="minorHAnsi"/>
          <w:color w:val="002060"/>
        </w:rPr>
        <w:br/>
      </w:r>
    </w:p>
    <w:tbl>
      <w:tblPr>
        <w:tblW w:w="0" w:type="dxa"/>
        <w:jc w:val="center"/>
        <w:tblCellSpacing w:w="0" w:type="dxa"/>
        <w:tblCellMar>
          <w:left w:w="0" w:type="dxa"/>
          <w:right w:w="0" w:type="dxa"/>
        </w:tblCellMar>
        <w:tblLook w:val="04A0" w:firstRow="1" w:lastRow="0" w:firstColumn="1" w:lastColumn="0" w:noHBand="0" w:noVBand="1"/>
      </w:tblPr>
      <w:tblGrid>
        <w:gridCol w:w="1867"/>
        <w:gridCol w:w="3017"/>
        <w:gridCol w:w="432"/>
      </w:tblGrid>
      <w:tr w:rsidR="00334DE3" w:rsidRPr="00334DE3" w14:paraId="7924983C" w14:textId="77777777" w:rsidTr="00334DE3">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0F243EC" w14:textId="77777777" w:rsidR="00334DE3" w:rsidRPr="00334DE3" w:rsidRDefault="00334DE3" w:rsidP="00334DE3">
            <w:pPr>
              <w:spacing w:after="0" w:line="240" w:lineRule="auto"/>
              <w:jc w:val="center"/>
              <w:rPr>
                <w:rFonts w:ascii="Calibri" w:hAnsi="Calibri" w:cs="Calibri"/>
                <w:b/>
                <w:bCs/>
                <w:color w:val="FFFFFF"/>
                <w:sz w:val="20"/>
                <w:szCs w:val="20"/>
                <w:lang w:bidi="ar-SA"/>
              </w:rPr>
            </w:pPr>
            <w:r w:rsidRPr="00334DE3">
              <w:rPr>
                <w:rFonts w:ascii="Calibri" w:hAnsi="Calibri" w:cs="Calibri"/>
                <w:b/>
                <w:bCs/>
                <w:color w:val="FFFFFF"/>
                <w:sz w:val="20"/>
                <w:szCs w:val="20"/>
                <w:lang w:bidi="ar-SA"/>
              </w:rPr>
              <w:t>LISTA DE HOTELES (Previstos o similares)</w:t>
            </w:r>
          </w:p>
        </w:tc>
      </w:tr>
      <w:tr w:rsidR="00334DE3" w:rsidRPr="00334DE3" w14:paraId="65BCCA33" w14:textId="77777777" w:rsidTr="00334DE3">
        <w:trPr>
          <w:trHeight w:val="30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0BF13E65" w14:textId="77777777" w:rsidR="00334DE3" w:rsidRPr="00334DE3" w:rsidRDefault="00334DE3" w:rsidP="00334DE3">
            <w:pPr>
              <w:spacing w:after="0" w:line="240" w:lineRule="auto"/>
              <w:jc w:val="center"/>
              <w:rPr>
                <w:rFonts w:ascii="Calibri" w:hAnsi="Calibri" w:cs="Calibri"/>
                <w:b/>
                <w:bCs/>
                <w:color w:val="FFFFFF"/>
                <w:sz w:val="20"/>
                <w:szCs w:val="20"/>
                <w:lang w:bidi="ar-SA"/>
              </w:rPr>
            </w:pPr>
            <w:r w:rsidRPr="00334DE3">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40F36143" w14:textId="77777777" w:rsidR="00334DE3" w:rsidRPr="00334DE3" w:rsidRDefault="00334DE3" w:rsidP="00334DE3">
            <w:pPr>
              <w:spacing w:after="0" w:line="240" w:lineRule="auto"/>
              <w:jc w:val="center"/>
              <w:rPr>
                <w:rFonts w:ascii="Calibri" w:hAnsi="Calibri" w:cs="Calibri"/>
                <w:b/>
                <w:bCs/>
                <w:color w:val="FFFFFF"/>
                <w:sz w:val="20"/>
                <w:szCs w:val="20"/>
                <w:lang w:bidi="ar-SA"/>
              </w:rPr>
            </w:pPr>
            <w:r w:rsidRPr="00334DE3">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3E7267F" w14:textId="77777777" w:rsidR="00334DE3" w:rsidRPr="00334DE3" w:rsidRDefault="00334DE3" w:rsidP="00334DE3">
            <w:pPr>
              <w:spacing w:after="0" w:line="240" w:lineRule="auto"/>
              <w:jc w:val="center"/>
              <w:rPr>
                <w:rFonts w:ascii="Calibri" w:hAnsi="Calibri" w:cs="Calibri"/>
                <w:b/>
                <w:bCs/>
                <w:color w:val="FFFFFF"/>
                <w:sz w:val="20"/>
                <w:szCs w:val="20"/>
                <w:lang w:bidi="ar-SA"/>
              </w:rPr>
            </w:pPr>
            <w:r w:rsidRPr="00334DE3">
              <w:rPr>
                <w:rFonts w:ascii="Calibri" w:hAnsi="Calibri" w:cs="Calibri"/>
                <w:b/>
                <w:bCs/>
                <w:color w:val="FFFFFF"/>
                <w:sz w:val="20"/>
                <w:szCs w:val="20"/>
                <w:lang w:bidi="ar-SA"/>
              </w:rPr>
              <w:t>CAT</w:t>
            </w:r>
          </w:p>
        </w:tc>
      </w:tr>
      <w:tr w:rsidR="00334DE3" w:rsidRPr="00334DE3" w14:paraId="1654031A"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6A5EE3B"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SALVADOR DE BAHÍA</w:t>
            </w:r>
          </w:p>
        </w:tc>
        <w:tc>
          <w:tcPr>
            <w:tcW w:w="0" w:type="auto"/>
            <w:shd w:val="clear" w:color="auto" w:fill="FFFFFF"/>
            <w:tcMar>
              <w:top w:w="0" w:type="dxa"/>
              <w:left w:w="45" w:type="dxa"/>
              <w:bottom w:w="0" w:type="dxa"/>
              <w:right w:w="45" w:type="dxa"/>
            </w:tcMar>
            <w:vAlign w:val="bottom"/>
            <w:hideMark/>
          </w:tcPr>
          <w:p w14:paraId="76B10FE4"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 xml:space="preserve">CASA DI VINA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1BBA275"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2CCF3910" w14:textId="77777777" w:rsidTr="00334DE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007B073"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208F881"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HOTEL DA BAHIA BY WISH</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D3246B4"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132B99A6"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4CCF434"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65C13D1D"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WINDSOR EXCELSIOR COPACABANA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15273A7"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6E61BAA4" w14:textId="77777777" w:rsidTr="00334DE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AB22FD4"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0E1862B"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CALIFORNIA BY WINDSOR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6E51BA1"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141267BD"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6420689"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 xml:space="preserve">FOZ DE IGUAZU </w:t>
            </w:r>
          </w:p>
        </w:tc>
        <w:tc>
          <w:tcPr>
            <w:tcW w:w="0" w:type="auto"/>
            <w:shd w:val="clear" w:color="auto" w:fill="FFFFFF"/>
            <w:tcMar>
              <w:top w:w="0" w:type="dxa"/>
              <w:left w:w="45" w:type="dxa"/>
              <w:bottom w:w="0" w:type="dxa"/>
              <w:right w:w="45" w:type="dxa"/>
            </w:tcMar>
            <w:vAlign w:val="bottom"/>
            <w:hideMark/>
          </w:tcPr>
          <w:p w14:paraId="1E019169"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 xml:space="preserve">VIALE CATARATAS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D34223E"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54A6D230" w14:textId="77777777" w:rsidTr="00334DE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1226E84"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0F681EA"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 xml:space="preserve">SANMA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BE2BE2E"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1C089DF9"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EDA4F5C"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382340AF"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 xml:space="preserve">KER SAN TELMO </w:t>
            </w:r>
          </w:p>
        </w:tc>
        <w:tc>
          <w:tcPr>
            <w:tcW w:w="0" w:type="auto"/>
            <w:tcBorders>
              <w:right w:val="single" w:sz="6" w:space="0" w:color="0563C1"/>
            </w:tcBorders>
            <w:tcMar>
              <w:top w:w="0" w:type="dxa"/>
              <w:left w:w="45" w:type="dxa"/>
              <w:bottom w:w="0" w:type="dxa"/>
              <w:right w:w="45" w:type="dxa"/>
            </w:tcMar>
            <w:vAlign w:val="bottom"/>
            <w:hideMark/>
          </w:tcPr>
          <w:p w14:paraId="3B753F42"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1AD3B84F" w14:textId="77777777" w:rsidTr="00334DE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1A10884"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9D06620"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INTERCONTINENTAL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AEABFF9"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745373C0" w14:textId="77777777" w:rsidTr="00334DE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752641F"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USHUAIA</w:t>
            </w:r>
          </w:p>
        </w:tc>
        <w:tc>
          <w:tcPr>
            <w:tcW w:w="0" w:type="auto"/>
            <w:shd w:val="clear" w:color="auto" w:fill="FFFFFF"/>
            <w:tcMar>
              <w:top w:w="0" w:type="dxa"/>
              <w:left w:w="45" w:type="dxa"/>
              <w:bottom w:w="0" w:type="dxa"/>
              <w:right w:w="45" w:type="dxa"/>
            </w:tcMar>
            <w:vAlign w:val="bottom"/>
            <w:hideMark/>
          </w:tcPr>
          <w:p w14:paraId="3ED7E6A8"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LOS ACEBOS</w:t>
            </w:r>
          </w:p>
        </w:tc>
        <w:tc>
          <w:tcPr>
            <w:tcW w:w="0" w:type="auto"/>
            <w:tcBorders>
              <w:right w:val="single" w:sz="6" w:space="0" w:color="0563C1"/>
            </w:tcBorders>
            <w:tcMar>
              <w:top w:w="0" w:type="dxa"/>
              <w:left w:w="45" w:type="dxa"/>
              <w:bottom w:w="0" w:type="dxa"/>
              <w:right w:w="45" w:type="dxa"/>
            </w:tcMar>
            <w:vAlign w:val="bottom"/>
            <w:hideMark/>
          </w:tcPr>
          <w:p w14:paraId="7BB89C5C"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7FF4B864" w14:textId="77777777" w:rsidTr="00334DE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08C702E"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6B8700C"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LAS HAYAS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CAF664F"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r w:rsidR="00334DE3" w:rsidRPr="00334DE3" w14:paraId="7688671A" w14:textId="77777777" w:rsidTr="00334DE3">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A52D068" w14:textId="77777777" w:rsidR="00334DE3" w:rsidRPr="00334DE3" w:rsidRDefault="00334DE3" w:rsidP="00334DE3">
            <w:pPr>
              <w:spacing w:after="0" w:line="240" w:lineRule="auto"/>
              <w:rPr>
                <w:rFonts w:ascii="Calibri" w:hAnsi="Calibri" w:cs="Calibri"/>
                <w:b/>
                <w:bCs/>
                <w:sz w:val="20"/>
                <w:szCs w:val="20"/>
                <w:lang w:bidi="ar-SA"/>
              </w:rPr>
            </w:pPr>
            <w:r w:rsidRPr="00334DE3">
              <w:rPr>
                <w:rFonts w:ascii="Calibri" w:hAnsi="Calibri" w:cs="Calibri"/>
                <w:b/>
                <w:bCs/>
                <w:sz w:val="20"/>
                <w:szCs w:val="20"/>
                <w:lang w:bidi="ar-SA"/>
              </w:rPr>
              <w:t xml:space="preserve">CALAFATE </w:t>
            </w:r>
          </w:p>
        </w:tc>
        <w:tc>
          <w:tcPr>
            <w:tcW w:w="0" w:type="auto"/>
            <w:tcMar>
              <w:top w:w="0" w:type="dxa"/>
              <w:left w:w="45" w:type="dxa"/>
              <w:bottom w:w="0" w:type="dxa"/>
              <w:right w:w="45" w:type="dxa"/>
            </w:tcMar>
            <w:vAlign w:val="bottom"/>
            <w:hideMark/>
          </w:tcPr>
          <w:p w14:paraId="06121E32"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ROCHESTER</w:t>
            </w:r>
          </w:p>
        </w:tc>
        <w:tc>
          <w:tcPr>
            <w:tcW w:w="0" w:type="auto"/>
            <w:tcBorders>
              <w:right w:val="single" w:sz="6" w:space="0" w:color="0563C1"/>
            </w:tcBorders>
            <w:tcMar>
              <w:top w:w="0" w:type="dxa"/>
              <w:left w:w="45" w:type="dxa"/>
              <w:bottom w:w="0" w:type="dxa"/>
              <w:right w:w="45" w:type="dxa"/>
            </w:tcMar>
            <w:vAlign w:val="bottom"/>
            <w:hideMark/>
          </w:tcPr>
          <w:p w14:paraId="001D13AC"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P</w:t>
            </w:r>
          </w:p>
        </w:tc>
      </w:tr>
      <w:tr w:rsidR="00334DE3" w:rsidRPr="00334DE3" w14:paraId="42C2D8CD" w14:textId="77777777" w:rsidTr="00334DE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9E8446F" w14:textId="77777777" w:rsidR="00334DE3" w:rsidRPr="00334DE3" w:rsidRDefault="00334DE3" w:rsidP="00334D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E964572" w14:textId="77777777" w:rsidR="00334DE3" w:rsidRPr="00334DE3" w:rsidRDefault="00334DE3" w:rsidP="00334DE3">
            <w:pPr>
              <w:spacing w:after="0" w:line="240" w:lineRule="auto"/>
              <w:rPr>
                <w:rFonts w:ascii="Calibri" w:hAnsi="Calibri" w:cs="Calibri"/>
                <w:sz w:val="20"/>
                <w:szCs w:val="20"/>
                <w:lang w:bidi="ar-SA"/>
              </w:rPr>
            </w:pPr>
            <w:r w:rsidRPr="00334DE3">
              <w:rPr>
                <w:rFonts w:ascii="Calibri" w:hAnsi="Calibri" w:cs="Calibri"/>
                <w:sz w:val="20"/>
                <w:szCs w:val="20"/>
                <w:lang w:bidi="ar-SA"/>
              </w:rPr>
              <w:t>XELENA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5F2E834" w14:textId="77777777" w:rsidR="00334DE3" w:rsidRPr="00334DE3" w:rsidRDefault="00334DE3" w:rsidP="00334DE3">
            <w:pPr>
              <w:spacing w:after="0" w:line="240" w:lineRule="auto"/>
              <w:jc w:val="center"/>
              <w:rPr>
                <w:rFonts w:ascii="Calibri" w:hAnsi="Calibri" w:cs="Calibri"/>
                <w:sz w:val="20"/>
                <w:szCs w:val="20"/>
                <w:lang w:bidi="ar-SA"/>
              </w:rPr>
            </w:pPr>
            <w:r w:rsidRPr="00334DE3">
              <w:rPr>
                <w:rFonts w:ascii="Calibri" w:hAnsi="Calibri" w:cs="Calibri"/>
                <w:sz w:val="20"/>
                <w:szCs w:val="20"/>
                <w:lang w:bidi="ar-SA"/>
              </w:rPr>
              <w:t>S</w:t>
            </w:r>
          </w:p>
        </w:tc>
      </w:tr>
    </w:tbl>
    <w:p w14:paraId="02F972A9" w14:textId="77777777" w:rsidR="00FA71E1" w:rsidRDefault="00FA71E1" w:rsidP="00980D82">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p>
    <w:p w14:paraId="28F3BCD9" w14:textId="77777777" w:rsidR="00B91DDC" w:rsidRDefault="00B91DDC" w:rsidP="00B91DDC">
      <w:pPr>
        <w:pStyle w:val="Sinespaciado"/>
        <w:jc w:val="center"/>
      </w:pPr>
    </w:p>
    <w:p w14:paraId="7B8181A8" w14:textId="66CEDCA6" w:rsidR="00A435E6" w:rsidRDefault="00FA71E1" w:rsidP="00B91DDC">
      <w:pPr>
        <w:pStyle w:val="Sinespaciado"/>
        <w:jc w:val="center"/>
      </w:pPr>
      <w:r>
        <w:rPr>
          <w:noProof/>
        </w:rPr>
        <w:drawing>
          <wp:inline distT="0" distB="0" distL="0" distR="0" wp14:anchorId="5A7B69B3" wp14:editId="0DF75F63">
            <wp:extent cx="1702435" cy="485194"/>
            <wp:effectExtent l="0" t="0" r="0" b="0"/>
            <wp:docPr id="1552144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44361" name=""/>
                    <pic:cNvPicPr/>
                  </pic:nvPicPr>
                  <pic:blipFill>
                    <a:blip r:embed="rId8"/>
                    <a:stretch>
                      <a:fillRect/>
                    </a:stretch>
                  </pic:blipFill>
                  <pic:spPr>
                    <a:xfrm>
                      <a:off x="0" y="0"/>
                      <a:ext cx="1712303" cy="488006"/>
                    </a:xfrm>
                    <a:prstGeom prst="rect">
                      <a:avLst/>
                    </a:prstGeom>
                  </pic:spPr>
                </pic:pic>
              </a:graphicData>
            </a:graphic>
          </wp:inline>
        </w:drawing>
      </w:r>
    </w:p>
    <w:p w14:paraId="742EECC1" w14:textId="77777777" w:rsidR="00A435E6" w:rsidRDefault="00A435E6" w:rsidP="00980D82">
      <w:pPr>
        <w:pStyle w:val="Sinespaciado"/>
      </w:pPr>
    </w:p>
    <w:tbl>
      <w:tblPr>
        <w:tblW w:w="4619" w:type="dxa"/>
        <w:jc w:val="center"/>
        <w:tblCellSpacing w:w="0" w:type="dxa"/>
        <w:tblCellMar>
          <w:left w:w="0" w:type="dxa"/>
          <w:right w:w="0" w:type="dxa"/>
        </w:tblCellMar>
        <w:tblLook w:val="04A0" w:firstRow="1" w:lastRow="0" w:firstColumn="1" w:lastColumn="0" w:noHBand="0" w:noVBand="1"/>
      </w:tblPr>
      <w:tblGrid>
        <w:gridCol w:w="4107"/>
        <w:gridCol w:w="512"/>
      </w:tblGrid>
      <w:tr w:rsidR="00FA71E1" w:rsidRPr="00350CD9" w14:paraId="58DD2433" w14:textId="77777777" w:rsidTr="008D0D90">
        <w:trPr>
          <w:trHeight w:val="195"/>
          <w:tblCellSpacing w:w="0" w:type="dxa"/>
          <w:jc w:val="center"/>
        </w:trPr>
        <w:tc>
          <w:tcPr>
            <w:tcW w:w="0" w:type="auto"/>
            <w:gridSpan w:val="2"/>
            <w:tcBorders>
              <w:top w:val="single" w:sz="6" w:space="0" w:color="716BC1"/>
              <w:left w:val="single" w:sz="6" w:space="0" w:color="716BC1"/>
              <w:bottom w:val="single" w:sz="6" w:space="0" w:color="0563C1"/>
              <w:right w:val="single" w:sz="6" w:space="0" w:color="716BC1"/>
            </w:tcBorders>
            <w:shd w:val="clear" w:color="auto" w:fill="002060"/>
            <w:tcMar>
              <w:top w:w="0" w:type="dxa"/>
              <w:left w:w="45" w:type="dxa"/>
              <w:bottom w:w="0" w:type="dxa"/>
              <w:right w:w="45" w:type="dxa"/>
            </w:tcMar>
            <w:vAlign w:val="bottom"/>
            <w:hideMark/>
          </w:tcPr>
          <w:p w14:paraId="22F62B05" w14:textId="77777777" w:rsidR="00FA71E1" w:rsidRPr="00350CD9" w:rsidRDefault="00FA71E1" w:rsidP="008D0D90">
            <w:pPr>
              <w:spacing w:after="0" w:line="240" w:lineRule="auto"/>
              <w:jc w:val="center"/>
              <w:rPr>
                <w:rFonts w:ascii="Calibri" w:hAnsi="Calibri" w:cs="Calibri"/>
                <w:b/>
                <w:bCs/>
                <w:color w:val="FFFFFF"/>
                <w:sz w:val="20"/>
                <w:szCs w:val="20"/>
              </w:rPr>
            </w:pPr>
            <w:r w:rsidRPr="00350CD9">
              <w:rPr>
                <w:rFonts w:ascii="Calibri" w:hAnsi="Calibri" w:cs="Calibri"/>
                <w:b/>
                <w:bCs/>
                <w:color w:val="FFFFFF"/>
                <w:sz w:val="20"/>
                <w:szCs w:val="20"/>
              </w:rPr>
              <w:t xml:space="preserve">TRAVEL SHOP PACK </w:t>
            </w:r>
          </w:p>
        </w:tc>
      </w:tr>
      <w:tr w:rsidR="00FA71E1" w:rsidRPr="00350CD9" w14:paraId="74D90F86" w14:textId="77777777" w:rsidTr="008D0D90">
        <w:trPr>
          <w:trHeight w:val="22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6C29A03" w14:textId="77777777" w:rsidR="00FA71E1" w:rsidRPr="00350CD9" w:rsidRDefault="00FA71E1" w:rsidP="008D0D90">
            <w:pPr>
              <w:spacing w:after="0" w:line="240" w:lineRule="auto"/>
              <w:jc w:val="center"/>
              <w:rPr>
                <w:rFonts w:ascii="Calibri" w:hAnsi="Calibri" w:cs="Calibri"/>
                <w:sz w:val="20"/>
                <w:szCs w:val="20"/>
              </w:rPr>
            </w:pPr>
            <w:r w:rsidRPr="00350CD9">
              <w:rPr>
                <w:rFonts w:ascii="Calibri" w:hAnsi="Calibri" w:cs="Calibri"/>
                <w:sz w:val="20"/>
                <w:szCs w:val="20"/>
              </w:rPr>
              <w:t>CENA TANGO SHOW EN BUENOS AIRES</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29B24A1" w14:textId="77777777" w:rsidR="00FA71E1" w:rsidRPr="00350CD9" w:rsidRDefault="00FA71E1" w:rsidP="008D0D90">
            <w:pPr>
              <w:spacing w:after="0" w:line="240" w:lineRule="auto"/>
              <w:jc w:val="center"/>
              <w:rPr>
                <w:rFonts w:ascii="Calibri" w:hAnsi="Calibri" w:cs="Calibri"/>
                <w:b/>
                <w:bCs/>
                <w:sz w:val="20"/>
                <w:szCs w:val="20"/>
              </w:rPr>
            </w:pPr>
            <w:r w:rsidRPr="00350CD9">
              <w:rPr>
                <w:rFonts w:ascii="Calibri" w:hAnsi="Calibri" w:cs="Calibri"/>
                <w:b/>
                <w:bCs/>
                <w:sz w:val="20"/>
                <w:szCs w:val="20"/>
              </w:rPr>
              <w:t>155</w:t>
            </w:r>
          </w:p>
        </w:tc>
      </w:tr>
      <w:tr w:rsidR="00FA71E1" w:rsidRPr="00350CD9" w14:paraId="25A2E63A" w14:textId="77777777" w:rsidTr="008D0D90">
        <w:trPr>
          <w:trHeight w:val="328"/>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bottom"/>
            <w:hideMark/>
          </w:tcPr>
          <w:p w14:paraId="46357C1E" w14:textId="77777777" w:rsidR="00FA71E1" w:rsidRPr="00350CD9" w:rsidRDefault="00FA71E1" w:rsidP="008D0D90">
            <w:pPr>
              <w:spacing w:after="0" w:line="240" w:lineRule="auto"/>
              <w:jc w:val="center"/>
              <w:rPr>
                <w:rFonts w:ascii="Calibri" w:hAnsi="Calibri" w:cs="Calibri"/>
                <w:color w:val="FFFFFF"/>
                <w:sz w:val="20"/>
                <w:szCs w:val="20"/>
              </w:rPr>
            </w:pPr>
            <w:r w:rsidRPr="00350CD9">
              <w:rPr>
                <w:rFonts w:ascii="Calibri" w:hAnsi="Calibri" w:cs="Calibri"/>
                <w:color w:val="FFFFFF"/>
                <w:sz w:val="20"/>
                <w:szCs w:val="20"/>
              </w:rPr>
              <w:t xml:space="preserve">NATIVO EXPERIENCE </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bottom"/>
            <w:hideMark/>
          </w:tcPr>
          <w:p w14:paraId="0CE76F3B" w14:textId="77777777" w:rsidR="00FA71E1" w:rsidRPr="00350CD9" w:rsidRDefault="00FA71E1" w:rsidP="008D0D90">
            <w:pPr>
              <w:spacing w:after="0" w:line="240" w:lineRule="auto"/>
              <w:jc w:val="center"/>
              <w:rPr>
                <w:rFonts w:ascii="Calibri" w:hAnsi="Calibri" w:cs="Calibri"/>
                <w:b/>
                <w:bCs/>
                <w:color w:val="FFFFFF"/>
                <w:sz w:val="20"/>
                <w:szCs w:val="20"/>
              </w:rPr>
            </w:pPr>
            <w:r w:rsidRPr="00350CD9">
              <w:rPr>
                <w:rFonts w:ascii="Calibri" w:hAnsi="Calibri" w:cs="Calibri"/>
                <w:b/>
                <w:bCs/>
                <w:color w:val="FFFFFF"/>
                <w:sz w:val="20"/>
                <w:szCs w:val="20"/>
              </w:rPr>
              <w:t>215</w:t>
            </w:r>
          </w:p>
        </w:tc>
      </w:tr>
    </w:tbl>
    <w:p w14:paraId="21723424" w14:textId="77777777" w:rsidR="00A435E6" w:rsidRDefault="00A435E6" w:rsidP="00980D82">
      <w:pPr>
        <w:pStyle w:val="Sinespaciado"/>
      </w:pPr>
    </w:p>
    <w:p w14:paraId="12BDA5CC" w14:textId="77777777" w:rsidR="00B91DDC" w:rsidRDefault="00B91DDC" w:rsidP="00980D82">
      <w:pPr>
        <w:pStyle w:val="Sinespaciado"/>
      </w:pPr>
    </w:p>
    <w:p w14:paraId="3E96BEB6" w14:textId="77777777" w:rsidR="00B91DDC" w:rsidRDefault="00B91DDC" w:rsidP="00980D82">
      <w:pPr>
        <w:pStyle w:val="Sinespaciado"/>
      </w:pPr>
    </w:p>
    <w:p w14:paraId="1D64C0A9" w14:textId="77777777" w:rsidR="00B91DDC" w:rsidRDefault="00B91DDC" w:rsidP="00980D82">
      <w:pPr>
        <w:pStyle w:val="Sinespaciado"/>
      </w:pPr>
    </w:p>
    <w:p w14:paraId="5746766F" w14:textId="77777777" w:rsidR="00B91DDC" w:rsidRDefault="00B91DDC" w:rsidP="00980D82">
      <w:pPr>
        <w:pStyle w:val="Sinespaciado"/>
      </w:pPr>
    </w:p>
    <w:p w14:paraId="6E05E7DF" w14:textId="77777777" w:rsidR="00B91DDC" w:rsidRDefault="00B91DDC" w:rsidP="00980D82">
      <w:pPr>
        <w:pStyle w:val="Sinespaciado"/>
      </w:pPr>
    </w:p>
    <w:p w14:paraId="73666BBA" w14:textId="77777777" w:rsidR="00B91DDC" w:rsidRDefault="00B91DDC" w:rsidP="00980D82">
      <w:pPr>
        <w:pStyle w:val="Sinespaciado"/>
      </w:pPr>
    </w:p>
    <w:p w14:paraId="18107D79" w14:textId="77777777" w:rsidR="00B91DDC" w:rsidRDefault="00B91DDC" w:rsidP="00980D82">
      <w:pPr>
        <w:pStyle w:val="Sinespaciado"/>
      </w:pPr>
    </w:p>
    <w:p w14:paraId="5D3E1917" w14:textId="77777777" w:rsidR="00B91DDC" w:rsidRDefault="00B91DDC" w:rsidP="00980D82">
      <w:pPr>
        <w:pStyle w:val="Sinespaciado"/>
      </w:pPr>
    </w:p>
    <w:p w14:paraId="11DA5D31" w14:textId="77777777" w:rsidR="00B91DDC" w:rsidRDefault="00B91DDC" w:rsidP="00980D82">
      <w:pPr>
        <w:pStyle w:val="Sinespaciado"/>
      </w:pPr>
    </w:p>
    <w:p w14:paraId="090F1A1D" w14:textId="77777777" w:rsidR="00B91DDC" w:rsidRDefault="00B91DDC" w:rsidP="00980D82">
      <w:pPr>
        <w:pStyle w:val="Sinespaciado"/>
      </w:pPr>
    </w:p>
    <w:p w14:paraId="2419537A" w14:textId="77777777" w:rsidR="00B91DDC" w:rsidRDefault="00B91DDC" w:rsidP="00980D82">
      <w:pPr>
        <w:pStyle w:val="Sinespaciado"/>
      </w:pPr>
    </w:p>
    <w:p w14:paraId="0890CE6C" w14:textId="77777777" w:rsidR="00B91DDC" w:rsidRDefault="00B91DDC" w:rsidP="00980D82">
      <w:pPr>
        <w:pStyle w:val="Sinespaciado"/>
      </w:pPr>
    </w:p>
    <w:p w14:paraId="3E086105" w14:textId="77777777" w:rsidR="00A435E6" w:rsidRDefault="00A435E6" w:rsidP="00980D82">
      <w:pPr>
        <w:pStyle w:val="Sinespaciado"/>
      </w:pPr>
    </w:p>
    <w:p w14:paraId="019E1751" w14:textId="77777777" w:rsidR="00B91DDC" w:rsidRDefault="00B91DDC" w:rsidP="00980D82">
      <w:pPr>
        <w:pStyle w:val="Sinespaciado"/>
      </w:pPr>
    </w:p>
    <w:tbl>
      <w:tblPr>
        <w:tblW w:w="8536" w:type="dxa"/>
        <w:jc w:val="center"/>
        <w:tblCellSpacing w:w="0" w:type="dxa"/>
        <w:tblCellMar>
          <w:left w:w="0" w:type="dxa"/>
          <w:right w:w="0" w:type="dxa"/>
        </w:tblCellMar>
        <w:tblLook w:val="04A0" w:firstRow="1" w:lastRow="0" w:firstColumn="1" w:lastColumn="0" w:noHBand="0" w:noVBand="1"/>
      </w:tblPr>
      <w:tblGrid>
        <w:gridCol w:w="5946"/>
        <w:gridCol w:w="992"/>
        <w:gridCol w:w="709"/>
        <w:gridCol w:w="889"/>
      </w:tblGrid>
      <w:tr w:rsidR="00EF5D87" w:rsidRPr="00EF5D87" w14:paraId="6BF2B444" w14:textId="77777777" w:rsidTr="00EF5D87">
        <w:trPr>
          <w:trHeight w:val="265"/>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8597BE5" w14:textId="77777777" w:rsidR="00EF5D87" w:rsidRPr="00EF5D87" w:rsidRDefault="00EF5D87" w:rsidP="00EF5D87">
            <w:pPr>
              <w:spacing w:after="0" w:line="240" w:lineRule="auto"/>
              <w:jc w:val="center"/>
              <w:rPr>
                <w:rFonts w:ascii="Calibri" w:hAnsi="Calibri" w:cs="Calibri"/>
                <w:b/>
                <w:bCs/>
                <w:color w:val="FFFFFF"/>
                <w:sz w:val="20"/>
                <w:szCs w:val="20"/>
                <w:lang w:bidi="ar-SA"/>
              </w:rPr>
            </w:pPr>
            <w:r w:rsidRPr="00EF5D87">
              <w:rPr>
                <w:rFonts w:ascii="Calibri" w:hAnsi="Calibri" w:cs="Calibri"/>
                <w:b/>
                <w:bCs/>
                <w:color w:val="FFFFFF"/>
                <w:sz w:val="20"/>
                <w:szCs w:val="20"/>
                <w:lang w:bidi="ar-SA"/>
              </w:rPr>
              <w:t>PRECIO POR PERSONA EN USD</w:t>
            </w:r>
          </w:p>
        </w:tc>
      </w:tr>
      <w:tr w:rsidR="00EF5D87" w:rsidRPr="00EF5D87" w14:paraId="5C0295F8" w14:textId="77777777" w:rsidTr="00EF5D87">
        <w:trPr>
          <w:trHeight w:val="265"/>
          <w:tblCellSpacing w:w="0" w:type="dxa"/>
          <w:jc w:val="center"/>
        </w:trPr>
        <w:tc>
          <w:tcPr>
            <w:tcW w:w="5946" w:type="dxa"/>
            <w:tcBorders>
              <w:left w:val="single" w:sz="6" w:space="0" w:color="0563C1"/>
            </w:tcBorders>
            <w:shd w:val="clear" w:color="auto" w:fill="0563C1"/>
            <w:tcMar>
              <w:top w:w="0" w:type="dxa"/>
              <w:left w:w="45" w:type="dxa"/>
              <w:bottom w:w="0" w:type="dxa"/>
              <w:right w:w="45" w:type="dxa"/>
            </w:tcMar>
            <w:vAlign w:val="center"/>
            <w:hideMark/>
          </w:tcPr>
          <w:p w14:paraId="58FA77C2" w14:textId="77777777" w:rsidR="00EF5D87" w:rsidRPr="00EF5D87" w:rsidRDefault="00EF5D87" w:rsidP="00EF5D87">
            <w:pPr>
              <w:spacing w:after="0" w:line="240" w:lineRule="auto"/>
              <w:jc w:val="center"/>
              <w:rPr>
                <w:rFonts w:ascii="Calibri" w:hAnsi="Calibri" w:cs="Calibri"/>
                <w:b/>
                <w:bCs/>
                <w:color w:val="F3F3F3"/>
                <w:sz w:val="20"/>
                <w:szCs w:val="20"/>
                <w:lang w:bidi="ar-SA"/>
              </w:rPr>
            </w:pPr>
            <w:r w:rsidRPr="00EF5D87">
              <w:rPr>
                <w:rFonts w:ascii="Calibri" w:hAnsi="Calibri" w:cs="Calibri"/>
                <w:b/>
                <w:bCs/>
                <w:color w:val="F3F3F3"/>
                <w:sz w:val="20"/>
                <w:szCs w:val="20"/>
                <w:lang w:bidi="ar-SA"/>
              </w:rPr>
              <w:t xml:space="preserve">PRIMERA </w:t>
            </w:r>
          </w:p>
        </w:tc>
        <w:tc>
          <w:tcPr>
            <w:tcW w:w="992" w:type="dxa"/>
            <w:shd w:val="clear" w:color="auto" w:fill="0563C1"/>
            <w:tcMar>
              <w:top w:w="0" w:type="dxa"/>
              <w:left w:w="45" w:type="dxa"/>
              <w:bottom w:w="0" w:type="dxa"/>
              <w:right w:w="45" w:type="dxa"/>
            </w:tcMar>
            <w:vAlign w:val="center"/>
            <w:hideMark/>
          </w:tcPr>
          <w:p w14:paraId="1BD12C6A" w14:textId="77777777" w:rsidR="00EF5D87" w:rsidRPr="00EF5D87" w:rsidRDefault="00EF5D87" w:rsidP="00EF5D87">
            <w:pPr>
              <w:spacing w:after="0" w:line="240" w:lineRule="auto"/>
              <w:jc w:val="center"/>
              <w:rPr>
                <w:rFonts w:ascii="Calibri" w:hAnsi="Calibri" w:cs="Calibri"/>
                <w:b/>
                <w:bCs/>
                <w:color w:val="F3F3F3"/>
                <w:sz w:val="20"/>
                <w:szCs w:val="20"/>
                <w:lang w:bidi="ar-SA"/>
              </w:rPr>
            </w:pPr>
            <w:r w:rsidRPr="00EF5D87">
              <w:rPr>
                <w:rFonts w:ascii="Calibri" w:hAnsi="Calibri" w:cs="Calibri"/>
                <w:b/>
                <w:bCs/>
                <w:color w:val="F3F3F3"/>
                <w:sz w:val="20"/>
                <w:szCs w:val="20"/>
                <w:lang w:bidi="ar-SA"/>
              </w:rPr>
              <w:t>DBL</w:t>
            </w:r>
          </w:p>
        </w:tc>
        <w:tc>
          <w:tcPr>
            <w:tcW w:w="709" w:type="dxa"/>
            <w:shd w:val="clear" w:color="auto" w:fill="0563C1"/>
            <w:tcMar>
              <w:top w:w="0" w:type="dxa"/>
              <w:left w:w="45" w:type="dxa"/>
              <w:bottom w:w="0" w:type="dxa"/>
              <w:right w:w="45" w:type="dxa"/>
            </w:tcMar>
            <w:vAlign w:val="center"/>
            <w:hideMark/>
          </w:tcPr>
          <w:p w14:paraId="42A1974E" w14:textId="77777777" w:rsidR="00EF5D87" w:rsidRPr="00EF5D87" w:rsidRDefault="00EF5D87" w:rsidP="00EF5D87">
            <w:pPr>
              <w:spacing w:after="0" w:line="240" w:lineRule="auto"/>
              <w:jc w:val="center"/>
              <w:rPr>
                <w:rFonts w:ascii="Calibri" w:hAnsi="Calibri" w:cs="Calibri"/>
                <w:b/>
                <w:bCs/>
                <w:color w:val="F3F3F3"/>
                <w:sz w:val="20"/>
                <w:szCs w:val="20"/>
                <w:lang w:bidi="ar-SA"/>
              </w:rPr>
            </w:pPr>
            <w:r w:rsidRPr="00EF5D87">
              <w:rPr>
                <w:rFonts w:ascii="Calibri" w:hAnsi="Calibri" w:cs="Calibri"/>
                <w:b/>
                <w:bCs/>
                <w:color w:val="F3F3F3"/>
                <w:sz w:val="20"/>
                <w:szCs w:val="20"/>
                <w:lang w:bidi="ar-SA"/>
              </w:rPr>
              <w:t>TPL</w:t>
            </w:r>
          </w:p>
        </w:tc>
        <w:tc>
          <w:tcPr>
            <w:tcW w:w="889" w:type="dxa"/>
            <w:tcBorders>
              <w:right w:val="single" w:sz="6" w:space="0" w:color="0563C1"/>
            </w:tcBorders>
            <w:shd w:val="clear" w:color="auto" w:fill="0563C1"/>
            <w:tcMar>
              <w:top w:w="0" w:type="dxa"/>
              <w:left w:w="45" w:type="dxa"/>
              <w:bottom w:w="0" w:type="dxa"/>
              <w:right w:w="45" w:type="dxa"/>
            </w:tcMar>
            <w:vAlign w:val="center"/>
            <w:hideMark/>
          </w:tcPr>
          <w:p w14:paraId="4C365909" w14:textId="77777777" w:rsidR="00EF5D87" w:rsidRPr="00EF5D87" w:rsidRDefault="00EF5D87" w:rsidP="00EF5D87">
            <w:pPr>
              <w:spacing w:after="0" w:line="240" w:lineRule="auto"/>
              <w:jc w:val="center"/>
              <w:rPr>
                <w:rFonts w:ascii="Calibri" w:hAnsi="Calibri" w:cs="Calibri"/>
                <w:b/>
                <w:bCs/>
                <w:color w:val="F3F3F3"/>
                <w:sz w:val="20"/>
                <w:szCs w:val="20"/>
                <w:lang w:bidi="ar-SA"/>
              </w:rPr>
            </w:pPr>
            <w:r w:rsidRPr="00EF5D87">
              <w:rPr>
                <w:rFonts w:ascii="Calibri" w:hAnsi="Calibri" w:cs="Calibri"/>
                <w:b/>
                <w:bCs/>
                <w:color w:val="F3F3F3"/>
                <w:sz w:val="20"/>
                <w:szCs w:val="20"/>
                <w:lang w:bidi="ar-SA"/>
              </w:rPr>
              <w:t xml:space="preserve">SGL </w:t>
            </w:r>
          </w:p>
        </w:tc>
      </w:tr>
      <w:tr w:rsidR="00EF5D87" w:rsidRPr="00EF5D87" w14:paraId="5896E09E" w14:textId="77777777" w:rsidTr="00EF5D87">
        <w:trPr>
          <w:trHeight w:val="265"/>
          <w:tblCellSpacing w:w="0" w:type="dxa"/>
          <w:jc w:val="center"/>
        </w:trPr>
        <w:tc>
          <w:tcPr>
            <w:tcW w:w="5946" w:type="dxa"/>
            <w:tcBorders>
              <w:left w:val="single" w:sz="6" w:space="0" w:color="0563C1"/>
            </w:tcBorders>
            <w:shd w:val="clear" w:color="auto" w:fill="FFFFFF"/>
            <w:tcMar>
              <w:top w:w="0" w:type="dxa"/>
              <w:left w:w="45" w:type="dxa"/>
              <w:bottom w:w="0" w:type="dxa"/>
              <w:right w:w="45" w:type="dxa"/>
            </w:tcMar>
            <w:vAlign w:val="center"/>
            <w:hideMark/>
          </w:tcPr>
          <w:p w14:paraId="6A4033EB" w14:textId="77777777" w:rsidR="00EF5D87" w:rsidRPr="00EF5D87" w:rsidRDefault="00EF5D87" w:rsidP="00EF5D87">
            <w:pPr>
              <w:spacing w:after="0" w:line="240" w:lineRule="auto"/>
              <w:jc w:val="right"/>
              <w:rPr>
                <w:rFonts w:ascii="Calibri" w:hAnsi="Calibri" w:cs="Calibri"/>
                <w:sz w:val="20"/>
                <w:szCs w:val="20"/>
                <w:lang w:bidi="ar-SA"/>
              </w:rPr>
            </w:pPr>
            <w:r w:rsidRPr="00EF5D87">
              <w:rPr>
                <w:rFonts w:ascii="Calibri" w:hAnsi="Calibri" w:cs="Calibri"/>
                <w:sz w:val="20"/>
                <w:szCs w:val="20"/>
                <w:lang w:bidi="ar-SA"/>
              </w:rPr>
              <w:t>TERRESTRE</w:t>
            </w:r>
          </w:p>
        </w:tc>
        <w:tc>
          <w:tcPr>
            <w:tcW w:w="992" w:type="dxa"/>
            <w:shd w:val="clear" w:color="auto" w:fill="FFFFFF"/>
            <w:tcMar>
              <w:top w:w="0" w:type="dxa"/>
              <w:left w:w="45" w:type="dxa"/>
              <w:bottom w:w="0" w:type="dxa"/>
              <w:right w:w="45" w:type="dxa"/>
            </w:tcMar>
            <w:vAlign w:val="center"/>
            <w:hideMark/>
          </w:tcPr>
          <w:p w14:paraId="3C149CA2"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2080</w:t>
            </w:r>
          </w:p>
        </w:tc>
        <w:tc>
          <w:tcPr>
            <w:tcW w:w="709" w:type="dxa"/>
            <w:shd w:val="clear" w:color="auto" w:fill="FFFFFF"/>
            <w:tcMar>
              <w:top w:w="0" w:type="dxa"/>
              <w:left w:w="45" w:type="dxa"/>
              <w:bottom w:w="0" w:type="dxa"/>
              <w:right w:w="45" w:type="dxa"/>
            </w:tcMar>
            <w:vAlign w:val="center"/>
            <w:hideMark/>
          </w:tcPr>
          <w:p w14:paraId="7DC9B9A8"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2270</w:t>
            </w:r>
          </w:p>
        </w:tc>
        <w:tc>
          <w:tcPr>
            <w:tcW w:w="889" w:type="dxa"/>
            <w:tcBorders>
              <w:right w:val="single" w:sz="6" w:space="0" w:color="0563C1"/>
            </w:tcBorders>
            <w:shd w:val="clear" w:color="auto" w:fill="FFFFFF"/>
            <w:tcMar>
              <w:top w:w="0" w:type="dxa"/>
              <w:left w:w="45" w:type="dxa"/>
              <w:bottom w:w="0" w:type="dxa"/>
              <w:right w:w="45" w:type="dxa"/>
            </w:tcMar>
            <w:vAlign w:val="center"/>
            <w:hideMark/>
          </w:tcPr>
          <w:p w14:paraId="3EE454D2"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3820</w:t>
            </w:r>
          </w:p>
        </w:tc>
      </w:tr>
      <w:tr w:rsidR="00EF5D87" w:rsidRPr="00EF5D87" w14:paraId="299B0475" w14:textId="77777777" w:rsidTr="00EF5D87">
        <w:trPr>
          <w:trHeight w:val="265"/>
          <w:tblCellSpacing w:w="0" w:type="dxa"/>
          <w:jc w:val="center"/>
        </w:trPr>
        <w:tc>
          <w:tcPr>
            <w:tcW w:w="5946" w:type="dxa"/>
            <w:tcBorders>
              <w:left w:val="single" w:sz="6" w:space="0" w:color="0563C1"/>
            </w:tcBorders>
            <w:shd w:val="clear" w:color="auto" w:fill="FFFFFF"/>
            <w:tcMar>
              <w:top w:w="0" w:type="dxa"/>
              <w:left w:w="45" w:type="dxa"/>
              <w:bottom w:w="0" w:type="dxa"/>
              <w:right w:w="45" w:type="dxa"/>
            </w:tcMar>
            <w:vAlign w:val="center"/>
            <w:hideMark/>
          </w:tcPr>
          <w:p w14:paraId="2F33EF8E" w14:textId="77777777" w:rsidR="00EF5D87" w:rsidRPr="00EF5D87" w:rsidRDefault="00EF5D87" w:rsidP="00EF5D87">
            <w:pPr>
              <w:spacing w:after="0" w:line="240" w:lineRule="auto"/>
              <w:jc w:val="right"/>
              <w:rPr>
                <w:rFonts w:ascii="Calibri" w:hAnsi="Calibri" w:cs="Calibri"/>
                <w:b/>
                <w:bCs/>
                <w:sz w:val="20"/>
                <w:szCs w:val="20"/>
                <w:lang w:bidi="ar-SA"/>
              </w:rPr>
            </w:pPr>
            <w:r w:rsidRPr="00EF5D87">
              <w:rPr>
                <w:rFonts w:ascii="Calibri" w:hAnsi="Calibri" w:cs="Calibri"/>
                <w:b/>
                <w:bCs/>
                <w:sz w:val="20"/>
                <w:szCs w:val="20"/>
                <w:lang w:bidi="ar-SA"/>
              </w:rPr>
              <w:t>TERRESTRE Y AÉREO</w:t>
            </w:r>
          </w:p>
        </w:tc>
        <w:tc>
          <w:tcPr>
            <w:tcW w:w="992" w:type="dxa"/>
            <w:shd w:val="clear" w:color="auto" w:fill="FFFFFF"/>
            <w:tcMar>
              <w:top w:w="0" w:type="dxa"/>
              <w:left w:w="45" w:type="dxa"/>
              <w:bottom w:w="0" w:type="dxa"/>
              <w:right w:w="45" w:type="dxa"/>
            </w:tcMar>
            <w:vAlign w:val="center"/>
            <w:hideMark/>
          </w:tcPr>
          <w:p w14:paraId="7679F279" w14:textId="77777777" w:rsidR="00EF5D87" w:rsidRPr="00EF5D87" w:rsidRDefault="00EF5D87" w:rsidP="00EF5D87">
            <w:pPr>
              <w:spacing w:after="0" w:line="240" w:lineRule="auto"/>
              <w:jc w:val="center"/>
              <w:rPr>
                <w:rFonts w:ascii="Calibri" w:hAnsi="Calibri" w:cs="Calibri"/>
                <w:b/>
                <w:bCs/>
                <w:sz w:val="20"/>
                <w:szCs w:val="20"/>
                <w:lang w:bidi="ar-SA"/>
              </w:rPr>
            </w:pPr>
            <w:r w:rsidRPr="00EF5D87">
              <w:rPr>
                <w:rFonts w:ascii="Calibri" w:hAnsi="Calibri" w:cs="Calibri"/>
                <w:b/>
                <w:bCs/>
                <w:sz w:val="20"/>
                <w:szCs w:val="20"/>
                <w:lang w:bidi="ar-SA"/>
              </w:rPr>
              <w:t>3150</w:t>
            </w:r>
          </w:p>
        </w:tc>
        <w:tc>
          <w:tcPr>
            <w:tcW w:w="709" w:type="dxa"/>
            <w:shd w:val="clear" w:color="auto" w:fill="FFFFFF"/>
            <w:tcMar>
              <w:top w:w="0" w:type="dxa"/>
              <w:left w:w="45" w:type="dxa"/>
              <w:bottom w:w="0" w:type="dxa"/>
              <w:right w:w="45" w:type="dxa"/>
            </w:tcMar>
            <w:vAlign w:val="center"/>
            <w:hideMark/>
          </w:tcPr>
          <w:p w14:paraId="3F580EA2" w14:textId="77777777" w:rsidR="00EF5D87" w:rsidRPr="00EF5D87" w:rsidRDefault="00EF5D87" w:rsidP="00EF5D87">
            <w:pPr>
              <w:spacing w:after="0" w:line="240" w:lineRule="auto"/>
              <w:jc w:val="center"/>
              <w:rPr>
                <w:rFonts w:ascii="Calibri" w:hAnsi="Calibri" w:cs="Calibri"/>
                <w:b/>
                <w:bCs/>
                <w:sz w:val="20"/>
                <w:szCs w:val="20"/>
                <w:lang w:bidi="ar-SA"/>
              </w:rPr>
            </w:pPr>
            <w:r w:rsidRPr="00EF5D87">
              <w:rPr>
                <w:rFonts w:ascii="Calibri" w:hAnsi="Calibri" w:cs="Calibri"/>
                <w:b/>
                <w:bCs/>
                <w:sz w:val="20"/>
                <w:szCs w:val="20"/>
                <w:lang w:bidi="ar-SA"/>
              </w:rPr>
              <w:t>3340</w:t>
            </w:r>
          </w:p>
        </w:tc>
        <w:tc>
          <w:tcPr>
            <w:tcW w:w="889" w:type="dxa"/>
            <w:tcBorders>
              <w:right w:val="single" w:sz="6" w:space="0" w:color="0563C1"/>
            </w:tcBorders>
            <w:shd w:val="clear" w:color="auto" w:fill="FFFFFF"/>
            <w:tcMar>
              <w:top w:w="0" w:type="dxa"/>
              <w:left w:w="45" w:type="dxa"/>
              <w:bottom w:w="0" w:type="dxa"/>
              <w:right w:w="45" w:type="dxa"/>
            </w:tcMar>
            <w:vAlign w:val="center"/>
            <w:hideMark/>
          </w:tcPr>
          <w:p w14:paraId="30362E4D" w14:textId="77777777" w:rsidR="00EF5D87" w:rsidRPr="00EF5D87" w:rsidRDefault="00EF5D87" w:rsidP="00EF5D87">
            <w:pPr>
              <w:spacing w:after="0" w:line="240" w:lineRule="auto"/>
              <w:jc w:val="center"/>
              <w:rPr>
                <w:rFonts w:ascii="Calibri" w:hAnsi="Calibri" w:cs="Calibri"/>
                <w:b/>
                <w:bCs/>
                <w:sz w:val="20"/>
                <w:szCs w:val="20"/>
                <w:lang w:bidi="ar-SA"/>
              </w:rPr>
            </w:pPr>
            <w:r w:rsidRPr="00EF5D87">
              <w:rPr>
                <w:rFonts w:ascii="Calibri" w:hAnsi="Calibri" w:cs="Calibri"/>
                <w:b/>
                <w:bCs/>
                <w:sz w:val="20"/>
                <w:szCs w:val="20"/>
                <w:lang w:bidi="ar-SA"/>
              </w:rPr>
              <w:t>4890</w:t>
            </w:r>
          </w:p>
        </w:tc>
      </w:tr>
      <w:tr w:rsidR="00EF5D87" w:rsidRPr="00EF5D87" w14:paraId="0A6F1E3C" w14:textId="77777777" w:rsidTr="00EF5D87">
        <w:trPr>
          <w:trHeight w:val="265"/>
          <w:tblCellSpacing w:w="0" w:type="dxa"/>
          <w:jc w:val="center"/>
        </w:trPr>
        <w:tc>
          <w:tcPr>
            <w:tcW w:w="5946" w:type="dxa"/>
            <w:tcBorders>
              <w:left w:val="single" w:sz="6" w:space="0" w:color="0563C1"/>
            </w:tcBorders>
            <w:shd w:val="clear" w:color="auto" w:fill="FFFFFF"/>
            <w:tcMar>
              <w:top w:w="0" w:type="dxa"/>
              <w:left w:w="45" w:type="dxa"/>
              <w:bottom w:w="0" w:type="dxa"/>
              <w:right w:w="45" w:type="dxa"/>
            </w:tcMar>
            <w:vAlign w:val="center"/>
            <w:hideMark/>
          </w:tcPr>
          <w:p w14:paraId="3B06D718" w14:textId="77777777" w:rsidR="00EF5D87" w:rsidRPr="00EF5D87" w:rsidRDefault="00EF5D87" w:rsidP="00EF5D87">
            <w:pPr>
              <w:spacing w:after="0" w:line="240" w:lineRule="auto"/>
              <w:jc w:val="right"/>
              <w:rPr>
                <w:rFonts w:ascii="Calibri" w:hAnsi="Calibri" w:cs="Calibri"/>
                <w:sz w:val="20"/>
                <w:szCs w:val="20"/>
                <w:lang w:bidi="ar-SA"/>
              </w:rPr>
            </w:pPr>
            <w:r w:rsidRPr="00EF5D87">
              <w:rPr>
                <w:rFonts w:ascii="Calibri" w:hAnsi="Calibri" w:cs="Calibri"/>
                <w:sz w:val="20"/>
                <w:szCs w:val="20"/>
                <w:lang w:bidi="ar-SA"/>
              </w:rPr>
              <w:t>SUPL. 01 OCT - 20 DIC 2025 / 01 ENE - 31 MAR / 01 JUL - 30 SEP 2026</w:t>
            </w:r>
          </w:p>
        </w:tc>
        <w:tc>
          <w:tcPr>
            <w:tcW w:w="992" w:type="dxa"/>
            <w:shd w:val="clear" w:color="auto" w:fill="FFFFFF"/>
            <w:tcMar>
              <w:top w:w="0" w:type="dxa"/>
              <w:left w:w="45" w:type="dxa"/>
              <w:bottom w:w="0" w:type="dxa"/>
              <w:right w:w="45" w:type="dxa"/>
            </w:tcMar>
            <w:vAlign w:val="center"/>
            <w:hideMark/>
          </w:tcPr>
          <w:p w14:paraId="10767E5A"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135</w:t>
            </w:r>
          </w:p>
        </w:tc>
        <w:tc>
          <w:tcPr>
            <w:tcW w:w="709" w:type="dxa"/>
            <w:shd w:val="clear" w:color="auto" w:fill="FFFFFF"/>
            <w:tcMar>
              <w:top w:w="0" w:type="dxa"/>
              <w:left w:w="45" w:type="dxa"/>
              <w:bottom w:w="0" w:type="dxa"/>
              <w:right w:w="45" w:type="dxa"/>
            </w:tcMar>
            <w:vAlign w:val="center"/>
            <w:hideMark/>
          </w:tcPr>
          <w:p w14:paraId="2CD9F2E0"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130</w:t>
            </w:r>
          </w:p>
        </w:tc>
        <w:tc>
          <w:tcPr>
            <w:tcW w:w="889" w:type="dxa"/>
            <w:tcBorders>
              <w:right w:val="single" w:sz="6" w:space="0" w:color="0563C1"/>
            </w:tcBorders>
            <w:shd w:val="clear" w:color="auto" w:fill="FFFFFF"/>
            <w:tcMar>
              <w:top w:w="0" w:type="dxa"/>
              <w:left w:w="45" w:type="dxa"/>
              <w:bottom w:w="0" w:type="dxa"/>
              <w:right w:w="45" w:type="dxa"/>
            </w:tcMar>
            <w:vAlign w:val="center"/>
            <w:hideMark/>
          </w:tcPr>
          <w:p w14:paraId="40474D59"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265</w:t>
            </w:r>
          </w:p>
        </w:tc>
      </w:tr>
      <w:tr w:rsidR="00EF5D87" w:rsidRPr="00EF5D87" w14:paraId="06173A67" w14:textId="77777777" w:rsidTr="00EF5D87">
        <w:trPr>
          <w:trHeight w:val="265"/>
          <w:tblCellSpacing w:w="0" w:type="dxa"/>
          <w:jc w:val="center"/>
        </w:trPr>
        <w:tc>
          <w:tcPr>
            <w:tcW w:w="5946"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3E7A189" w14:textId="77777777" w:rsidR="00EF5D87" w:rsidRPr="00EF5D87" w:rsidRDefault="00EF5D87" w:rsidP="00EF5D87">
            <w:pPr>
              <w:spacing w:after="0" w:line="240" w:lineRule="auto"/>
              <w:jc w:val="right"/>
              <w:rPr>
                <w:rFonts w:ascii="Calibri" w:hAnsi="Calibri" w:cs="Calibri"/>
                <w:sz w:val="20"/>
                <w:szCs w:val="20"/>
                <w:lang w:bidi="ar-SA"/>
              </w:rPr>
            </w:pPr>
            <w:r w:rsidRPr="00EF5D87">
              <w:rPr>
                <w:rFonts w:ascii="Calibri" w:hAnsi="Calibri" w:cs="Calibri"/>
                <w:sz w:val="20"/>
                <w:szCs w:val="20"/>
                <w:lang w:bidi="ar-SA"/>
              </w:rPr>
              <w:t>SUPL. 01 OCT - 20 DIC 2026</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482CF862"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210</w:t>
            </w:r>
          </w:p>
        </w:tc>
        <w:tc>
          <w:tcPr>
            <w:tcW w:w="709" w:type="dxa"/>
            <w:tcBorders>
              <w:bottom w:val="single" w:sz="6" w:space="0" w:color="0563C1"/>
            </w:tcBorders>
            <w:shd w:val="clear" w:color="auto" w:fill="FFFFFF"/>
            <w:tcMar>
              <w:top w:w="0" w:type="dxa"/>
              <w:left w:w="45" w:type="dxa"/>
              <w:bottom w:w="0" w:type="dxa"/>
              <w:right w:w="45" w:type="dxa"/>
            </w:tcMar>
            <w:vAlign w:val="center"/>
            <w:hideMark/>
          </w:tcPr>
          <w:p w14:paraId="0041ABDC"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195</w:t>
            </w:r>
          </w:p>
        </w:tc>
        <w:tc>
          <w:tcPr>
            <w:tcW w:w="889"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26ACBBE"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405</w:t>
            </w:r>
          </w:p>
        </w:tc>
      </w:tr>
      <w:tr w:rsidR="00EF5D87" w:rsidRPr="00EF5D87" w14:paraId="2BC8B5D6" w14:textId="77777777" w:rsidTr="00EF5D87">
        <w:trPr>
          <w:trHeight w:val="265"/>
          <w:tblCellSpacing w:w="0" w:type="dxa"/>
          <w:jc w:val="center"/>
        </w:trPr>
        <w:tc>
          <w:tcPr>
            <w:tcW w:w="5946" w:type="dxa"/>
            <w:tcBorders>
              <w:bottom w:val="single" w:sz="6" w:space="0" w:color="0563C1"/>
            </w:tcBorders>
            <w:shd w:val="clear" w:color="auto" w:fill="FFFFFF"/>
            <w:tcMar>
              <w:top w:w="0" w:type="dxa"/>
              <w:left w:w="45" w:type="dxa"/>
              <w:bottom w:w="0" w:type="dxa"/>
              <w:right w:w="45" w:type="dxa"/>
            </w:tcMar>
            <w:vAlign w:val="center"/>
            <w:hideMark/>
          </w:tcPr>
          <w:p w14:paraId="44284561" w14:textId="77777777" w:rsidR="00EF5D87" w:rsidRPr="00EF5D87" w:rsidRDefault="00EF5D87" w:rsidP="00EF5D87">
            <w:pPr>
              <w:spacing w:after="0" w:line="240" w:lineRule="auto"/>
              <w:jc w:val="center"/>
              <w:rPr>
                <w:rFonts w:ascii="Calibri" w:hAnsi="Calibri" w:cs="Calibri"/>
                <w:sz w:val="20"/>
                <w:szCs w:val="20"/>
                <w:lang w:bidi="ar-SA"/>
              </w:rPr>
            </w:pPr>
          </w:p>
        </w:tc>
        <w:tc>
          <w:tcPr>
            <w:tcW w:w="992" w:type="dxa"/>
            <w:tcBorders>
              <w:bottom w:val="single" w:sz="6" w:space="0" w:color="0563C1"/>
            </w:tcBorders>
            <w:tcMar>
              <w:top w:w="0" w:type="dxa"/>
              <w:left w:w="45" w:type="dxa"/>
              <w:bottom w:w="0" w:type="dxa"/>
              <w:right w:w="45" w:type="dxa"/>
            </w:tcMar>
            <w:vAlign w:val="bottom"/>
            <w:hideMark/>
          </w:tcPr>
          <w:p w14:paraId="57FA6A69" w14:textId="77777777" w:rsidR="00EF5D87" w:rsidRPr="00EF5D87" w:rsidRDefault="00EF5D87" w:rsidP="00EF5D87">
            <w:pPr>
              <w:spacing w:after="0" w:line="240" w:lineRule="auto"/>
              <w:rPr>
                <w:rFonts w:ascii="Times New Roman" w:hAnsi="Times New Roman"/>
                <w:sz w:val="20"/>
                <w:szCs w:val="20"/>
                <w:lang w:bidi="ar-SA"/>
              </w:rPr>
            </w:pPr>
          </w:p>
        </w:tc>
        <w:tc>
          <w:tcPr>
            <w:tcW w:w="709" w:type="dxa"/>
            <w:tcBorders>
              <w:bottom w:val="single" w:sz="6" w:space="0" w:color="0563C1"/>
            </w:tcBorders>
            <w:tcMar>
              <w:top w:w="0" w:type="dxa"/>
              <w:left w:w="45" w:type="dxa"/>
              <w:bottom w:w="0" w:type="dxa"/>
              <w:right w:w="45" w:type="dxa"/>
            </w:tcMar>
            <w:vAlign w:val="bottom"/>
            <w:hideMark/>
          </w:tcPr>
          <w:p w14:paraId="3CD1259F" w14:textId="77777777" w:rsidR="00EF5D87" w:rsidRPr="00EF5D87" w:rsidRDefault="00EF5D87" w:rsidP="00EF5D87">
            <w:pPr>
              <w:spacing w:after="0" w:line="240" w:lineRule="auto"/>
              <w:rPr>
                <w:rFonts w:ascii="Times New Roman" w:hAnsi="Times New Roman"/>
                <w:sz w:val="20"/>
                <w:szCs w:val="20"/>
                <w:lang w:bidi="ar-SA"/>
              </w:rPr>
            </w:pPr>
          </w:p>
        </w:tc>
        <w:tc>
          <w:tcPr>
            <w:tcW w:w="889" w:type="dxa"/>
            <w:tcBorders>
              <w:bottom w:val="single" w:sz="6" w:space="0" w:color="0563C1"/>
            </w:tcBorders>
            <w:tcMar>
              <w:top w:w="0" w:type="dxa"/>
              <w:left w:w="45" w:type="dxa"/>
              <w:bottom w:w="0" w:type="dxa"/>
              <w:right w:w="45" w:type="dxa"/>
            </w:tcMar>
            <w:vAlign w:val="bottom"/>
            <w:hideMark/>
          </w:tcPr>
          <w:p w14:paraId="3E9D18AF" w14:textId="77777777" w:rsidR="00EF5D87" w:rsidRPr="00EF5D87" w:rsidRDefault="00EF5D87" w:rsidP="00EF5D87">
            <w:pPr>
              <w:spacing w:after="0" w:line="240" w:lineRule="auto"/>
              <w:rPr>
                <w:rFonts w:ascii="Times New Roman" w:hAnsi="Times New Roman"/>
                <w:sz w:val="20"/>
                <w:szCs w:val="20"/>
                <w:lang w:bidi="ar-SA"/>
              </w:rPr>
            </w:pPr>
          </w:p>
        </w:tc>
      </w:tr>
      <w:tr w:rsidR="00EF5D87" w:rsidRPr="00EF5D87" w14:paraId="14A2D929" w14:textId="77777777" w:rsidTr="00EF5D87">
        <w:trPr>
          <w:trHeight w:val="265"/>
          <w:tblCellSpacing w:w="0" w:type="dxa"/>
          <w:jc w:val="center"/>
        </w:trPr>
        <w:tc>
          <w:tcPr>
            <w:tcW w:w="5946" w:type="dxa"/>
            <w:tcBorders>
              <w:left w:val="single" w:sz="6" w:space="0" w:color="0563C1"/>
            </w:tcBorders>
            <w:shd w:val="clear" w:color="auto" w:fill="0563C1"/>
            <w:tcMar>
              <w:top w:w="0" w:type="dxa"/>
              <w:left w:w="45" w:type="dxa"/>
              <w:bottom w:w="0" w:type="dxa"/>
              <w:right w:w="45" w:type="dxa"/>
            </w:tcMar>
            <w:vAlign w:val="center"/>
            <w:hideMark/>
          </w:tcPr>
          <w:p w14:paraId="4DF4986D" w14:textId="77777777" w:rsidR="00EF5D87" w:rsidRPr="00EF5D87" w:rsidRDefault="00EF5D87" w:rsidP="00EF5D87">
            <w:pPr>
              <w:spacing w:after="0" w:line="240" w:lineRule="auto"/>
              <w:jc w:val="center"/>
              <w:rPr>
                <w:rFonts w:ascii="Calibri" w:hAnsi="Calibri" w:cs="Calibri"/>
                <w:b/>
                <w:bCs/>
                <w:color w:val="F3F3F3"/>
                <w:sz w:val="20"/>
                <w:szCs w:val="20"/>
                <w:lang w:bidi="ar-SA"/>
              </w:rPr>
            </w:pPr>
            <w:r w:rsidRPr="00EF5D87">
              <w:rPr>
                <w:rFonts w:ascii="Calibri" w:hAnsi="Calibri" w:cs="Calibri"/>
                <w:b/>
                <w:bCs/>
                <w:color w:val="F3F3F3"/>
                <w:sz w:val="20"/>
                <w:szCs w:val="20"/>
                <w:lang w:bidi="ar-SA"/>
              </w:rPr>
              <w:t>SUPERIOR</w:t>
            </w:r>
          </w:p>
        </w:tc>
        <w:tc>
          <w:tcPr>
            <w:tcW w:w="992" w:type="dxa"/>
            <w:shd w:val="clear" w:color="auto" w:fill="0563C1"/>
            <w:tcMar>
              <w:top w:w="0" w:type="dxa"/>
              <w:left w:w="45" w:type="dxa"/>
              <w:bottom w:w="0" w:type="dxa"/>
              <w:right w:w="45" w:type="dxa"/>
            </w:tcMar>
            <w:vAlign w:val="center"/>
            <w:hideMark/>
          </w:tcPr>
          <w:p w14:paraId="3B886497" w14:textId="77777777" w:rsidR="00EF5D87" w:rsidRPr="00EF5D87" w:rsidRDefault="00EF5D87" w:rsidP="00EF5D87">
            <w:pPr>
              <w:spacing w:after="0" w:line="240" w:lineRule="auto"/>
              <w:jc w:val="center"/>
              <w:rPr>
                <w:rFonts w:ascii="Calibri" w:hAnsi="Calibri" w:cs="Calibri"/>
                <w:b/>
                <w:bCs/>
                <w:color w:val="F3F3F3"/>
                <w:sz w:val="20"/>
                <w:szCs w:val="20"/>
                <w:lang w:bidi="ar-SA"/>
              </w:rPr>
            </w:pPr>
            <w:r w:rsidRPr="00EF5D87">
              <w:rPr>
                <w:rFonts w:ascii="Calibri" w:hAnsi="Calibri" w:cs="Calibri"/>
                <w:b/>
                <w:bCs/>
                <w:color w:val="F3F3F3"/>
                <w:sz w:val="20"/>
                <w:szCs w:val="20"/>
                <w:lang w:bidi="ar-SA"/>
              </w:rPr>
              <w:t>DBL</w:t>
            </w:r>
          </w:p>
        </w:tc>
        <w:tc>
          <w:tcPr>
            <w:tcW w:w="709" w:type="dxa"/>
            <w:shd w:val="clear" w:color="auto" w:fill="0563C1"/>
            <w:tcMar>
              <w:top w:w="0" w:type="dxa"/>
              <w:left w:w="45" w:type="dxa"/>
              <w:bottom w:w="0" w:type="dxa"/>
              <w:right w:w="45" w:type="dxa"/>
            </w:tcMar>
            <w:vAlign w:val="center"/>
            <w:hideMark/>
          </w:tcPr>
          <w:p w14:paraId="7A87CA45" w14:textId="77777777" w:rsidR="00EF5D87" w:rsidRPr="00EF5D87" w:rsidRDefault="00EF5D87" w:rsidP="00EF5D87">
            <w:pPr>
              <w:spacing w:after="0" w:line="240" w:lineRule="auto"/>
              <w:jc w:val="center"/>
              <w:rPr>
                <w:rFonts w:ascii="Calibri" w:hAnsi="Calibri" w:cs="Calibri"/>
                <w:b/>
                <w:bCs/>
                <w:color w:val="F3F3F3"/>
                <w:sz w:val="20"/>
                <w:szCs w:val="20"/>
                <w:lang w:bidi="ar-SA"/>
              </w:rPr>
            </w:pPr>
            <w:r w:rsidRPr="00EF5D87">
              <w:rPr>
                <w:rFonts w:ascii="Calibri" w:hAnsi="Calibri" w:cs="Calibri"/>
                <w:b/>
                <w:bCs/>
                <w:color w:val="F3F3F3"/>
                <w:sz w:val="20"/>
                <w:szCs w:val="20"/>
                <w:lang w:bidi="ar-SA"/>
              </w:rPr>
              <w:t>TPL</w:t>
            </w:r>
          </w:p>
        </w:tc>
        <w:tc>
          <w:tcPr>
            <w:tcW w:w="889" w:type="dxa"/>
            <w:tcBorders>
              <w:right w:val="single" w:sz="6" w:space="0" w:color="0563C1"/>
            </w:tcBorders>
            <w:shd w:val="clear" w:color="auto" w:fill="0563C1"/>
            <w:tcMar>
              <w:top w:w="0" w:type="dxa"/>
              <w:left w:w="45" w:type="dxa"/>
              <w:bottom w:w="0" w:type="dxa"/>
              <w:right w:w="45" w:type="dxa"/>
            </w:tcMar>
            <w:vAlign w:val="center"/>
            <w:hideMark/>
          </w:tcPr>
          <w:p w14:paraId="4667BBF7" w14:textId="77777777" w:rsidR="00EF5D87" w:rsidRPr="00EF5D87" w:rsidRDefault="00EF5D87" w:rsidP="00EF5D87">
            <w:pPr>
              <w:spacing w:after="0" w:line="240" w:lineRule="auto"/>
              <w:jc w:val="center"/>
              <w:rPr>
                <w:rFonts w:ascii="Calibri" w:hAnsi="Calibri" w:cs="Calibri"/>
                <w:b/>
                <w:bCs/>
                <w:color w:val="F3F3F3"/>
                <w:sz w:val="20"/>
                <w:szCs w:val="20"/>
                <w:lang w:bidi="ar-SA"/>
              </w:rPr>
            </w:pPr>
            <w:r w:rsidRPr="00EF5D87">
              <w:rPr>
                <w:rFonts w:ascii="Calibri" w:hAnsi="Calibri" w:cs="Calibri"/>
                <w:b/>
                <w:bCs/>
                <w:color w:val="F3F3F3"/>
                <w:sz w:val="20"/>
                <w:szCs w:val="20"/>
                <w:lang w:bidi="ar-SA"/>
              </w:rPr>
              <w:t xml:space="preserve">SGL </w:t>
            </w:r>
          </w:p>
        </w:tc>
      </w:tr>
      <w:tr w:rsidR="00EF5D87" w:rsidRPr="00EF5D87" w14:paraId="26A67874" w14:textId="77777777" w:rsidTr="00EF5D87">
        <w:trPr>
          <w:trHeight w:val="265"/>
          <w:tblCellSpacing w:w="0" w:type="dxa"/>
          <w:jc w:val="center"/>
        </w:trPr>
        <w:tc>
          <w:tcPr>
            <w:tcW w:w="5946" w:type="dxa"/>
            <w:tcBorders>
              <w:left w:val="single" w:sz="6" w:space="0" w:color="0563C1"/>
            </w:tcBorders>
            <w:shd w:val="clear" w:color="auto" w:fill="FFFFFF"/>
            <w:tcMar>
              <w:top w:w="0" w:type="dxa"/>
              <w:left w:w="45" w:type="dxa"/>
              <w:bottom w:w="0" w:type="dxa"/>
              <w:right w:w="45" w:type="dxa"/>
            </w:tcMar>
            <w:vAlign w:val="center"/>
            <w:hideMark/>
          </w:tcPr>
          <w:p w14:paraId="4671B8FC" w14:textId="77777777" w:rsidR="00EF5D87" w:rsidRPr="00EF5D87" w:rsidRDefault="00EF5D87" w:rsidP="00EF5D87">
            <w:pPr>
              <w:spacing w:after="0" w:line="240" w:lineRule="auto"/>
              <w:jc w:val="right"/>
              <w:rPr>
                <w:rFonts w:ascii="Calibri" w:hAnsi="Calibri" w:cs="Calibri"/>
                <w:sz w:val="20"/>
                <w:szCs w:val="20"/>
                <w:lang w:bidi="ar-SA"/>
              </w:rPr>
            </w:pPr>
            <w:r w:rsidRPr="00EF5D87">
              <w:rPr>
                <w:rFonts w:ascii="Calibri" w:hAnsi="Calibri" w:cs="Calibri"/>
                <w:sz w:val="20"/>
                <w:szCs w:val="20"/>
                <w:lang w:bidi="ar-SA"/>
              </w:rPr>
              <w:t>TERRESTRE</w:t>
            </w:r>
          </w:p>
        </w:tc>
        <w:tc>
          <w:tcPr>
            <w:tcW w:w="992" w:type="dxa"/>
            <w:shd w:val="clear" w:color="auto" w:fill="FFFFFF"/>
            <w:tcMar>
              <w:top w:w="0" w:type="dxa"/>
              <w:left w:w="45" w:type="dxa"/>
              <w:bottom w:w="0" w:type="dxa"/>
              <w:right w:w="45" w:type="dxa"/>
            </w:tcMar>
            <w:vAlign w:val="center"/>
            <w:hideMark/>
          </w:tcPr>
          <w:p w14:paraId="13D27324"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3230</w:t>
            </w:r>
          </w:p>
        </w:tc>
        <w:tc>
          <w:tcPr>
            <w:tcW w:w="709" w:type="dxa"/>
            <w:shd w:val="clear" w:color="auto" w:fill="FFFFFF"/>
            <w:tcMar>
              <w:top w:w="0" w:type="dxa"/>
              <w:left w:w="45" w:type="dxa"/>
              <w:bottom w:w="0" w:type="dxa"/>
              <w:right w:w="45" w:type="dxa"/>
            </w:tcMar>
            <w:vAlign w:val="center"/>
            <w:hideMark/>
          </w:tcPr>
          <w:p w14:paraId="0B97EC85"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1520</w:t>
            </w:r>
          </w:p>
        </w:tc>
        <w:tc>
          <w:tcPr>
            <w:tcW w:w="889" w:type="dxa"/>
            <w:tcBorders>
              <w:right w:val="single" w:sz="6" w:space="0" w:color="0563C1"/>
            </w:tcBorders>
            <w:shd w:val="clear" w:color="auto" w:fill="FFFFFF"/>
            <w:tcMar>
              <w:top w:w="0" w:type="dxa"/>
              <w:left w:w="45" w:type="dxa"/>
              <w:bottom w:w="0" w:type="dxa"/>
              <w:right w:w="45" w:type="dxa"/>
            </w:tcMar>
            <w:vAlign w:val="center"/>
            <w:hideMark/>
          </w:tcPr>
          <w:p w14:paraId="5E5965E2"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5030</w:t>
            </w:r>
          </w:p>
        </w:tc>
      </w:tr>
      <w:tr w:rsidR="00EF5D87" w:rsidRPr="00EF5D87" w14:paraId="69FA31C0" w14:textId="77777777" w:rsidTr="00EF5D87">
        <w:trPr>
          <w:trHeight w:val="265"/>
          <w:tblCellSpacing w:w="0" w:type="dxa"/>
          <w:jc w:val="center"/>
        </w:trPr>
        <w:tc>
          <w:tcPr>
            <w:tcW w:w="5946" w:type="dxa"/>
            <w:tcBorders>
              <w:left w:val="single" w:sz="6" w:space="0" w:color="0563C1"/>
            </w:tcBorders>
            <w:shd w:val="clear" w:color="auto" w:fill="FFFFFF"/>
            <w:tcMar>
              <w:top w:w="0" w:type="dxa"/>
              <w:left w:w="45" w:type="dxa"/>
              <w:bottom w:w="0" w:type="dxa"/>
              <w:right w:w="45" w:type="dxa"/>
            </w:tcMar>
            <w:vAlign w:val="center"/>
            <w:hideMark/>
          </w:tcPr>
          <w:p w14:paraId="5B67BC73" w14:textId="77777777" w:rsidR="00EF5D87" w:rsidRPr="00EF5D87" w:rsidRDefault="00EF5D87" w:rsidP="00EF5D87">
            <w:pPr>
              <w:spacing w:after="0" w:line="240" w:lineRule="auto"/>
              <w:jc w:val="right"/>
              <w:rPr>
                <w:rFonts w:ascii="Calibri" w:hAnsi="Calibri" w:cs="Calibri"/>
                <w:b/>
                <w:bCs/>
                <w:sz w:val="20"/>
                <w:szCs w:val="20"/>
                <w:lang w:bidi="ar-SA"/>
              </w:rPr>
            </w:pPr>
            <w:r w:rsidRPr="00EF5D87">
              <w:rPr>
                <w:rFonts w:ascii="Calibri" w:hAnsi="Calibri" w:cs="Calibri"/>
                <w:b/>
                <w:bCs/>
                <w:sz w:val="20"/>
                <w:szCs w:val="20"/>
                <w:lang w:bidi="ar-SA"/>
              </w:rPr>
              <w:t>TERRESTRE Y AÉREO</w:t>
            </w:r>
          </w:p>
        </w:tc>
        <w:tc>
          <w:tcPr>
            <w:tcW w:w="992" w:type="dxa"/>
            <w:shd w:val="clear" w:color="auto" w:fill="FFFFFF"/>
            <w:tcMar>
              <w:top w:w="0" w:type="dxa"/>
              <w:left w:w="45" w:type="dxa"/>
              <w:bottom w:w="0" w:type="dxa"/>
              <w:right w:w="45" w:type="dxa"/>
            </w:tcMar>
            <w:vAlign w:val="center"/>
            <w:hideMark/>
          </w:tcPr>
          <w:p w14:paraId="35B57E77" w14:textId="77777777" w:rsidR="00EF5D87" w:rsidRPr="00EF5D87" w:rsidRDefault="00EF5D87" w:rsidP="00EF5D87">
            <w:pPr>
              <w:spacing w:after="0" w:line="240" w:lineRule="auto"/>
              <w:jc w:val="center"/>
              <w:rPr>
                <w:rFonts w:ascii="Calibri" w:hAnsi="Calibri" w:cs="Calibri"/>
                <w:b/>
                <w:bCs/>
                <w:sz w:val="20"/>
                <w:szCs w:val="20"/>
                <w:lang w:bidi="ar-SA"/>
              </w:rPr>
            </w:pPr>
            <w:r w:rsidRPr="00EF5D87">
              <w:rPr>
                <w:rFonts w:ascii="Calibri" w:hAnsi="Calibri" w:cs="Calibri"/>
                <w:b/>
                <w:bCs/>
                <w:sz w:val="20"/>
                <w:szCs w:val="20"/>
                <w:lang w:bidi="ar-SA"/>
              </w:rPr>
              <w:t>4300</w:t>
            </w:r>
          </w:p>
        </w:tc>
        <w:tc>
          <w:tcPr>
            <w:tcW w:w="709" w:type="dxa"/>
            <w:shd w:val="clear" w:color="auto" w:fill="FFFFFF"/>
            <w:tcMar>
              <w:top w:w="0" w:type="dxa"/>
              <w:left w:w="45" w:type="dxa"/>
              <w:bottom w:w="0" w:type="dxa"/>
              <w:right w:w="45" w:type="dxa"/>
            </w:tcMar>
            <w:vAlign w:val="center"/>
            <w:hideMark/>
          </w:tcPr>
          <w:p w14:paraId="0EC16A48" w14:textId="77777777" w:rsidR="00EF5D87" w:rsidRPr="00EF5D87" w:rsidRDefault="00EF5D87" w:rsidP="00EF5D87">
            <w:pPr>
              <w:spacing w:after="0" w:line="240" w:lineRule="auto"/>
              <w:jc w:val="center"/>
              <w:rPr>
                <w:rFonts w:ascii="Calibri" w:hAnsi="Calibri" w:cs="Calibri"/>
                <w:b/>
                <w:bCs/>
                <w:sz w:val="20"/>
                <w:szCs w:val="20"/>
                <w:lang w:bidi="ar-SA"/>
              </w:rPr>
            </w:pPr>
            <w:r w:rsidRPr="00EF5D87">
              <w:rPr>
                <w:rFonts w:ascii="Calibri" w:hAnsi="Calibri" w:cs="Calibri"/>
                <w:b/>
                <w:bCs/>
                <w:sz w:val="20"/>
                <w:szCs w:val="20"/>
                <w:lang w:bidi="ar-SA"/>
              </w:rPr>
              <w:t>2590</w:t>
            </w:r>
          </w:p>
        </w:tc>
        <w:tc>
          <w:tcPr>
            <w:tcW w:w="889" w:type="dxa"/>
            <w:tcBorders>
              <w:right w:val="single" w:sz="6" w:space="0" w:color="0563C1"/>
            </w:tcBorders>
            <w:shd w:val="clear" w:color="auto" w:fill="FFFFFF"/>
            <w:tcMar>
              <w:top w:w="0" w:type="dxa"/>
              <w:left w:w="45" w:type="dxa"/>
              <w:bottom w:w="0" w:type="dxa"/>
              <w:right w:w="45" w:type="dxa"/>
            </w:tcMar>
            <w:vAlign w:val="center"/>
            <w:hideMark/>
          </w:tcPr>
          <w:p w14:paraId="2D1717D6" w14:textId="77777777" w:rsidR="00EF5D87" w:rsidRPr="00EF5D87" w:rsidRDefault="00EF5D87" w:rsidP="00EF5D87">
            <w:pPr>
              <w:spacing w:after="0" w:line="240" w:lineRule="auto"/>
              <w:jc w:val="center"/>
              <w:rPr>
                <w:rFonts w:ascii="Calibri" w:hAnsi="Calibri" w:cs="Calibri"/>
                <w:b/>
                <w:bCs/>
                <w:sz w:val="20"/>
                <w:szCs w:val="20"/>
                <w:lang w:bidi="ar-SA"/>
              </w:rPr>
            </w:pPr>
            <w:r w:rsidRPr="00EF5D87">
              <w:rPr>
                <w:rFonts w:ascii="Calibri" w:hAnsi="Calibri" w:cs="Calibri"/>
                <w:b/>
                <w:bCs/>
                <w:sz w:val="20"/>
                <w:szCs w:val="20"/>
                <w:lang w:bidi="ar-SA"/>
              </w:rPr>
              <w:t>6100</w:t>
            </w:r>
          </w:p>
        </w:tc>
      </w:tr>
      <w:tr w:rsidR="00EF5D87" w:rsidRPr="00EF5D87" w14:paraId="751E10F4" w14:textId="77777777" w:rsidTr="00EF5D87">
        <w:trPr>
          <w:trHeight w:val="265"/>
          <w:tblCellSpacing w:w="0" w:type="dxa"/>
          <w:jc w:val="center"/>
        </w:trPr>
        <w:tc>
          <w:tcPr>
            <w:tcW w:w="5946" w:type="dxa"/>
            <w:tcBorders>
              <w:left w:val="single" w:sz="6" w:space="0" w:color="0563C1"/>
            </w:tcBorders>
            <w:shd w:val="clear" w:color="auto" w:fill="FFFFFF"/>
            <w:tcMar>
              <w:top w:w="0" w:type="dxa"/>
              <w:left w:w="45" w:type="dxa"/>
              <w:bottom w:w="0" w:type="dxa"/>
              <w:right w:w="45" w:type="dxa"/>
            </w:tcMar>
            <w:vAlign w:val="center"/>
            <w:hideMark/>
          </w:tcPr>
          <w:p w14:paraId="3E5377C1" w14:textId="77777777" w:rsidR="00EF5D87" w:rsidRPr="00EF5D87" w:rsidRDefault="00EF5D87" w:rsidP="00EF5D87">
            <w:pPr>
              <w:spacing w:after="0" w:line="240" w:lineRule="auto"/>
              <w:jc w:val="right"/>
              <w:rPr>
                <w:rFonts w:ascii="Calibri" w:hAnsi="Calibri" w:cs="Calibri"/>
                <w:sz w:val="20"/>
                <w:szCs w:val="20"/>
                <w:lang w:bidi="ar-SA"/>
              </w:rPr>
            </w:pPr>
            <w:r w:rsidRPr="00EF5D87">
              <w:rPr>
                <w:rFonts w:ascii="Calibri" w:hAnsi="Calibri" w:cs="Calibri"/>
                <w:sz w:val="20"/>
                <w:szCs w:val="20"/>
                <w:lang w:bidi="ar-SA"/>
              </w:rPr>
              <w:t>SUPL. 01 OCT - 20 DIC 2025 / 01 ENE - 31 MAR 2026</w:t>
            </w:r>
          </w:p>
        </w:tc>
        <w:tc>
          <w:tcPr>
            <w:tcW w:w="992" w:type="dxa"/>
            <w:shd w:val="clear" w:color="auto" w:fill="FFFFFF"/>
            <w:tcMar>
              <w:top w:w="0" w:type="dxa"/>
              <w:left w:w="45" w:type="dxa"/>
              <w:bottom w:w="0" w:type="dxa"/>
              <w:right w:w="45" w:type="dxa"/>
            </w:tcMar>
            <w:vAlign w:val="center"/>
            <w:hideMark/>
          </w:tcPr>
          <w:p w14:paraId="2325FB43"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300</w:t>
            </w:r>
          </w:p>
        </w:tc>
        <w:tc>
          <w:tcPr>
            <w:tcW w:w="709" w:type="dxa"/>
            <w:shd w:val="clear" w:color="auto" w:fill="FFFFFF"/>
            <w:tcMar>
              <w:top w:w="0" w:type="dxa"/>
              <w:left w:w="45" w:type="dxa"/>
              <w:bottom w:w="0" w:type="dxa"/>
              <w:right w:w="45" w:type="dxa"/>
            </w:tcMar>
            <w:vAlign w:val="center"/>
            <w:hideMark/>
          </w:tcPr>
          <w:p w14:paraId="0324EC25"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210</w:t>
            </w:r>
          </w:p>
        </w:tc>
        <w:tc>
          <w:tcPr>
            <w:tcW w:w="889" w:type="dxa"/>
            <w:tcBorders>
              <w:right w:val="single" w:sz="6" w:space="0" w:color="0563C1"/>
            </w:tcBorders>
            <w:shd w:val="clear" w:color="auto" w:fill="FFFFFF"/>
            <w:tcMar>
              <w:top w:w="0" w:type="dxa"/>
              <w:left w:w="45" w:type="dxa"/>
              <w:bottom w:w="0" w:type="dxa"/>
              <w:right w:w="45" w:type="dxa"/>
            </w:tcMar>
            <w:vAlign w:val="center"/>
            <w:hideMark/>
          </w:tcPr>
          <w:p w14:paraId="3A8400C3"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620</w:t>
            </w:r>
          </w:p>
        </w:tc>
      </w:tr>
      <w:tr w:rsidR="00EF5D87" w:rsidRPr="00EF5D87" w14:paraId="387FABAC" w14:textId="77777777" w:rsidTr="00EF5D87">
        <w:trPr>
          <w:trHeight w:val="265"/>
          <w:tblCellSpacing w:w="0" w:type="dxa"/>
          <w:jc w:val="center"/>
        </w:trPr>
        <w:tc>
          <w:tcPr>
            <w:tcW w:w="5946" w:type="dxa"/>
            <w:tcBorders>
              <w:left w:val="single" w:sz="6" w:space="0" w:color="0563C1"/>
            </w:tcBorders>
            <w:shd w:val="clear" w:color="auto" w:fill="FFFFFF"/>
            <w:tcMar>
              <w:top w:w="0" w:type="dxa"/>
              <w:left w:w="45" w:type="dxa"/>
              <w:bottom w:w="0" w:type="dxa"/>
              <w:right w:w="45" w:type="dxa"/>
            </w:tcMar>
            <w:vAlign w:val="center"/>
            <w:hideMark/>
          </w:tcPr>
          <w:p w14:paraId="1D7D68DD" w14:textId="77777777" w:rsidR="00EF5D87" w:rsidRPr="00EF5D87" w:rsidRDefault="00EF5D87" w:rsidP="00EF5D87">
            <w:pPr>
              <w:spacing w:after="0" w:line="240" w:lineRule="auto"/>
              <w:jc w:val="right"/>
              <w:rPr>
                <w:rFonts w:ascii="Calibri" w:hAnsi="Calibri" w:cs="Calibri"/>
                <w:sz w:val="20"/>
                <w:szCs w:val="20"/>
                <w:lang w:bidi="ar-SA"/>
              </w:rPr>
            </w:pPr>
            <w:r w:rsidRPr="00EF5D87">
              <w:rPr>
                <w:rFonts w:ascii="Calibri" w:hAnsi="Calibri" w:cs="Calibri"/>
                <w:sz w:val="20"/>
                <w:szCs w:val="20"/>
                <w:lang w:bidi="ar-SA"/>
              </w:rPr>
              <w:t>SUPL. 01 JUL - 30 SEP 2026</w:t>
            </w:r>
          </w:p>
        </w:tc>
        <w:tc>
          <w:tcPr>
            <w:tcW w:w="992" w:type="dxa"/>
            <w:shd w:val="clear" w:color="auto" w:fill="FFFFFF"/>
            <w:tcMar>
              <w:top w:w="0" w:type="dxa"/>
              <w:left w:w="45" w:type="dxa"/>
              <w:bottom w:w="0" w:type="dxa"/>
              <w:right w:w="45" w:type="dxa"/>
            </w:tcMar>
            <w:vAlign w:val="center"/>
            <w:hideMark/>
          </w:tcPr>
          <w:p w14:paraId="6F2CA273"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135</w:t>
            </w:r>
          </w:p>
        </w:tc>
        <w:tc>
          <w:tcPr>
            <w:tcW w:w="709" w:type="dxa"/>
            <w:shd w:val="clear" w:color="auto" w:fill="FFFFFF"/>
            <w:tcMar>
              <w:top w:w="0" w:type="dxa"/>
              <w:left w:w="45" w:type="dxa"/>
              <w:bottom w:w="0" w:type="dxa"/>
              <w:right w:w="45" w:type="dxa"/>
            </w:tcMar>
            <w:vAlign w:val="center"/>
            <w:hideMark/>
          </w:tcPr>
          <w:p w14:paraId="1E611083"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120</w:t>
            </w:r>
          </w:p>
        </w:tc>
        <w:tc>
          <w:tcPr>
            <w:tcW w:w="889" w:type="dxa"/>
            <w:tcBorders>
              <w:right w:val="single" w:sz="6" w:space="0" w:color="0563C1"/>
            </w:tcBorders>
            <w:shd w:val="clear" w:color="auto" w:fill="FFFFFF"/>
            <w:tcMar>
              <w:top w:w="0" w:type="dxa"/>
              <w:left w:w="45" w:type="dxa"/>
              <w:bottom w:w="0" w:type="dxa"/>
              <w:right w:w="45" w:type="dxa"/>
            </w:tcMar>
            <w:vAlign w:val="center"/>
            <w:hideMark/>
          </w:tcPr>
          <w:p w14:paraId="0CC33973"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275</w:t>
            </w:r>
          </w:p>
        </w:tc>
      </w:tr>
      <w:tr w:rsidR="00EF5D87" w:rsidRPr="00EF5D87" w14:paraId="0CE0A0EC" w14:textId="77777777" w:rsidTr="00EF5D87">
        <w:trPr>
          <w:trHeight w:val="265"/>
          <w:tblCellSpacing w:w="0" w:type="dxa"/>
          <w:jc w:val="center"/>
        </w:trPr>
        <w:tc>
          <w:tcPr>
            <w:tcW w:w="5946"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4E9B67C" w14:textId="77777777" w:rsidR="00EF5D87" w:rsidRPr="00EF5D87" w:rsidRDefault="00EF5D87" w:rsidP="00EF5D87">
            <w:pPr>
              <w:spacing w:after="0" w:line="240" w:lineRule="auto"/>
              <w:jc w:val="right"/>
              <w:rPr>
                <w:rFonts w:ascii="Calibri" w:hAnsi="Calibri" w:cs="Calibri"/>
                <w:sz w:val="20"/>
                <w:szCs w:val="20"/>
                <w:lang w:bidi="ar-SA"/>
              </w:rPr>
            </w:pPr>
            <w:r w:rsidRPr="00EF5D87">
              <w:rPr>
                <w:rFonts w:ascii="Calibri" w:hAnsi="Calibri" w:cs="Calibri"/>
                <w:sz w:val="20"/>
                <w:szCs w:val="20"/>
                <w:lang w:bidi="ar-SA"/>
              </w:rPr>
              <w:t>SUPL. 01 OCT - 20 DIC 2026</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650A7415"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410</w:t>
            </w:r>
          </w:p>
        </w:tc>
        <w:tc>
          <w:tcPr>
            <w:tcW w:w="709" w:type="dxa"/>
            <w:tcBorders>
              <w:bottom w:val="single" w:sz="6" w:space="0" w:color="0563C1"/>
            </w:tcBorders>
            <w:shd w:val="clear" w:color="auto" w:fill="FFFFFF"/>
            <w:tcMar>
              <w:top w:w="0" w:type="dxa"/>
              <w:left w:w="45" w:type="dxa"/>
              <w:bottom w:w="0" w:type="dxa"/>
              <w:right w:w="45" w:type="dxa"/>
            </w:tcMar>
            <w:vAlign w:val="center"/>
            <w:hideMark/>
          </w:tcPr>
          <w:p w14:paraId="5D143CF1"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310</w:t>
            </w:r>
          </w:p>
        </w:tc>
        <w:tc>
          <w:tcPr>
            <w:tcW w:w="889"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C72D84B" w14:textId="77777777" w:rsidR="00EF5D87" w:rsidRPr="00EF5D87" w:rsidRDefault="00EF5D87" w:rsidP="00EF5D87">
            <w:pPr>
              <w:spacing w:after="0" w:line="240" w:lineRule="auto"/>
              <w:jc w:val="center"/>
              <w:rPr>
                <w:rFonts w:ascii="Calibri" w:hAnsi="Calibri" w:cs="Calibri"/>
                <w:sz w:val="20"/>
                <w:szCs w:val="20"/>
                <w:lang w:bidi="ar-SA"/>
              </w:rPr>
            </w:pPr>
            <w:r w:rsidRPr="00EF5D87">
              <w:rPr>
                <w:rFonts w:ascii="Calibri" w:hAnsi="Calibri" w:cs="Calibri"/>
                <w:sz w:val="20"/>
                <w:szCs w:val="20"/>
                <w:lang w:bidi="ar-SA"/>
              </w:rPr>
              <w:t>800</w:t>
            </w:r>
          </w:p>
        </w:tc>
      </w:tr>
    </w:tbl>
    <w:p w14:paraId="06E5DE9D" w14:textId="77777777" w:rsidR="00A41A41" w:rsidRDefault="00A41A41" w:rsidP="00980D82">
      <w:pPr>
        <w:pStyle w:val="Sinespaciado"/>
      </w:pPr>
    </w:p>
    <w:p w14:paraId="290F1829" w14:textId="77777777" w:rsidR="00A41A41" w:rsidRDefault="00A41A41" w:rsidP="00980D82">
      <w:pPr>
        <w:pStyle w:val="Sinespaciado"/>
      </w:pPr>
    </w:p>
    <w:tbl>
      <w:tblPr>
        <w:tblW w:w="8396" w:type="dxa"/>
        <w:jc w:val="center"/>
        <w:tblCellSpacing w:w="0" w:type="dxa"/>
        <w:tblCellMar>
          <w:left w:w="0" w:type="dxa"/>
          <w:right w:w="0" w:type="dxa"/>
        </w:tblCellMar>
        <w:tblLook w:val="04A0" w:firstRow="1" w:lastRow="0" w:firstColumn="1" w:lastColumn="0" w:noHBand="0" w:noVBand="1"/>
      </w:tblPr>
      <w:tblGrid>
        <w:gridCol w:w="7948"/>
        <w:gridCol w:w="142"/>
        <w:gridCol w:w="142"/>
        <w:gridCol w:w="164"/>
      </w:tblGrid>
      <w:tr w:rsidR="00A41A41" w:rsidRPr="00A41A41" w14:paraId="3926FF2E" w14:textId="77777777" w:rsidTr="00A41A41">
        <w:trPr>
          <w:trHeight w:val="324"/>
          <w:tblCellSpacing w:w="0" w:type="dxa"/>
          <w:jc w:val="center"/>
        </w:trPr>
        <w:tc>
          <w:tcPr>
            <w:tcW w:w="0" w:type="auto"/>
            <w:gridSpan w:val="4"/>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9B8AC2" w14:textId="376AD490"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 xml:space="preserve">RUTA AEREA PROPUESTA </w:t>
            </w:r>
            <w:r w:rsidR="00B91DDC" w:rsidRPr="00B91DDC">
              <w:rPr>
                <w:rFonts w:ascii="Calibri" w:hAnsi="Calibri" w:cs="Calibri"/>
                <w:sz w:val="20"/>
                <w:szCs w:val="20"/>
                <w:lang w:bidi="ar-SA"/>
              </w:rPr>
              <w:t>MEX/LIM/GIG/IGU/GRU/SSA/BSB/EZE/USH/FTE/BUE/SCL/MEX</w:t>
            </w:r>
          </w:p>
        </w:tc>
      </w:tr>
      <w:tr w:rsidR="00A41A41" w:rsidRPr="00A41A41" w14:paraId="4AF0098F" w14:textId="77777777" w:rsidTr="00A41A41">
        <w:trPr>
          <w:trHeight w:val="324"/>
          <w:tblCellSpacing w:w="0" w:type="dxa"/>
          <w:jc w:val="center"/>
        </w:trPr>
        <w:tc>
          <w:tcPr>
            <w:tcW w:w="0" w:type="auto"/>
            <w:gridSpan w:val="4"/>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8186539" w14:textId="4912AE5F" w:rsidR="00A41A41" w:rsidRPr="00A41A41" w:rsidRDefault="00A41A41" w:rsidP="00A41A41">
            <w:pPr>
              <w:spacing w:after="0" w:line="240" w:lineRule="auto"/>
              <w:rPr>
                <w:rFonts w:ascii="Calibri" w:hAnsi="Calibri" w:cs="Calibri"/>
                <w:b/>
                <w:bCs/>
                <w:color w:val="FFFFFF"/>
                <w:sz w:val="20"/>
                <w:szCs w:val="20"/>
                <w:lang w:bidi="ar-SA"/>
              </w:rPr>
            </w:pPr>
            <w:r w:rsidRPr="00A41A41">
              <w:rPr>
                <w:rFonts w:ascii="Calibri" w:hAnsi="Calibri" w:cs="Calibri"/>
                <w:b/>
                <w:bCs/>
                <w:color w:val="FFFFFF"/>
                <w:sz w:val="20"/>
                <w:szCs w:val="20"/>
                <w:lang w:bidi="ar-SA"/>
              </w:rPr>
              <w:t xml:space="preserve">IMPUESTOS AEREOS (SUJETOS A CONFIRMACIÓN): </w:t>
            </w:r>
            <w:r w:rsidR="00B91DDC">
              <w:rPr>
                <w:rFonts w:ascii="Calibri" w:hAnsi="Calibri" w:cs="Calibri"/>
                <w:b/>
                <w:bCs/>
                <w:color w:val="FFFFFF"/>
                <w:sz w:val="20"/>
                <w:szCs w:val="20"/>
                <w:lang w:bidi="ar-SA"/>
              </w:rPr>
              <w:t>1135</w:t>
            </w:r>
            <w:r w:rsidRPr="00A41A41">
              <w:rPr>
                <w:rFonts w:ascii="Calibri" w:hAnsi="Calibri" w:cs="Calibri"/>
                <w:b/>
                <w:bCs/>
                <w:color w:val="FFFFFF"/>
                <w:sz w:val="20"/>
                <w:szCs w:val="20"/>
                <w:lang w:bidi="ar-SA"/>
              </w:rPr>
              <w:t xml:space="preserve"> USD</w:t>
            </w:r>
          </w:p>
        </w:tc>
      </w:tr>
      <w:tr w:rsidR="00A41A41" w:rsidRPr="00A41A41" w14:paraId="4FAFA54A" w14:textId="77777777" w:rsidTr="00A41A41">
        <w:trPr>
          <w:trHeight w:val="324"/>
          <w:tblCellSpacing w:w="0" w:type="dxa"/>
          <w:jc w:val="center"/>
        </w:trPr>
        <w:tc>
          <w:tcPr>
            <w:tcW w:w="0" w:type="auto"/>
            <w:gridSpan w:val="4"/>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5AB8238" w14:textId="7DD77631" w:rsidR="00A41A41" w:rsidRPr="00A41A41" w:rsidRDefault="00A41A41" w:rsidP="00A41A41">
            <w:pPr>
              <w:spacing w:after="0" w:line="240" w:lineRule="auto"/>
              <w:rPr>
                <w:rFonts w:ascii="Calibri" w:hAnsi="Calibri" w:cs="Calibri"/>
                <w:b/>
                <w:bCs/>
                <w:color w:val="FFFFFF"/>
                <w:sz w:val="20"/>
                <w:szCs w:val="20"/>
                <w:lang w:bidi="ar-SA"/>
              </w:rPr>
            </w:pPr>
            <w:r w:rsidRPr="00A41A41">
              <w:rPr>
                <w:rFonts w:ascii="Calibri" w:hAnsi="Calibri" w:cs="Calibri"/>
                <w:b/>
                <w:bCs/>
                <w:color w:val="FFFFFF"/>
                <w:sz w:val="20"/>
                <w:szCs w:val="20"/>
                <w:lang w:bidi="ar-SA"/>
              </w:rPr>
              <w:t xml:space="preserve">SUPLEMENTO PASAJERO VIAJANDO SOLO: </w:t>
            </w:r>
            <w:r w:rsidR="00C80FC6">
              <w:rPr>
                <w:rFonts w:ascii="Calibri" w:hAnsi="Calibri" w:cs="Calibri"/>
                <w:b/>
                <w:bCs/>
                <w:color w:val="FFFFFF"/>
                <w:sz w:val="20"/>
                <w:szCs w:val="20"/>
                <w:lang w:bidi="ar-SA"/>
              </w:rPr>
              <w:t xml:space="preserve">200 </w:t>
            </w:r>
            <w:r w:rsidRPr="00A41A41">
              <w:rPr>
                <w:rFonts w:ascii="Calibri" w:hAnsi="Calibri" w:cs="Calibri"/>
                <w:b/>
                <w:bCs/>
                <w:color w:val="FFFFFF"/>
                <w:sz w:val="20"/>
                <w:szCs w:val="20"/>
                <w:lang w:bidi="ar-SA"/>
              </w:rPr>
              <w:t xml:space="preserve">USD </w:t>
            </w:r>
          </w:p>
        </w:tc>
      </w:tr>
      <w:tr w:rsidR="00A41A41" w:rsidRPr="00A41A41" w14:paraId="59FD7ED3" w14:textId="77777777" w:rsidTr="00A41A41">
        <w:trPr>
          <w:trHeight w:val="324"/>
          <w:tblCellSpacing w:w="0" w:type="dxa"/>
          <w:jc w:val="center"/>
        </w:trPr>
        <w:tc>
          <w:tcPr>
            <w:tcW w:w="0" w:type="auto"/>
            <w:gridSpan w:val="4"/>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064E6F8"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SUPLEMENTO DESDE EL INTERIOR DEL PAÍS: CONSULTAR</w:t>
            </w:r>
          </w:p>
        </w:tc>
      </w:tr>
      <w:tr w:rsidR="00A41A41" w:rsidRPr="00A41A41" w14:paraId="0269C1E9" w14:textId="77777777" w:rsidTr="00A41A41">
        <w:trPr>
          <w:trHeight w:val="32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CF75079"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66D71A68" w14:textId="77777777" w:rsidR="00A41A41" w:rsidRPr="00A41A41" w:rsidRDefault="00A41A41" w:rsidP="00A41A41">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51CE9B6" w14:textId="77777777" w:rsidR="00A41A41" w:rsidRPr="00A41A41" w:rsidRDefault="00A41A41" w:rsidP="00A41A41">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13ED478" w14:textId="77777777" w:rsidR="00A41A41" w:rsidRPr="00A41A41" w:rsidRDefault="00A41A41" w:rsidP="00A41A41">
            <w:pPr>
              <w:spacing w:after="0" w:line="240" w:lineRule="auto"/>
              <w:rPr>
                <w:rFonts w:ascii="Times New Roman" w:hAnsi="Times New Roman"/>
                <w:sz w:val="20"/>
                <w:szCs w:val="20"/>
                <w:lang w:bidi="ar-SA"/>
              </w:rPr>
            </w:pPr>
          </w:p>
        </w:tc>
      </w:tr>
      <w:tr w:rsidR="00A41A41" w:rsidRPr="00A41A41" w14:paraId="3E7CC7A8" w14:textId="77777777" w:rsidTr="00A41A41">
        <w:trPr>
          <w:trHeight w:val="32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E40B19B"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CONSULTAR PRECIO PARA MENOR</w:t>
            </w:r>
          </w:p>
        </w:tc>
        <w:tc>
          <w:tcPr>
            <w:tcW w:w="0" w:type="auto"/>
            <w:shd w:val="clear" w:color="auto" w:fill="FFFFFF"/>
            <w:tcMar>
              <w:top w:w="0" w:type="dxa"/>
              <w:left w:w="45" w:type="dxa"/>
              <w:bottom w:w="0" w:type="dxa"/>
              <w:right w:w="45" w:type="dxa"/>
            </w:tcMar>
            <w:vAlign w:val="center"/>
            <w:hideMark/>
          </w:tcPr>
          <w:p w14:paraId="02EA565D" w14:textId="77777777" w:rsidR="00A41A41" w:rsidRPr="00A41A41" w:rsidRDefault="00A41A41" w:rsidP="00A41A41">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2FFEA1A" w14:textId="77777777" w:rsidR="00A41A41" w:rsidRPr="00A41A41" w:rsidRDefault="00A41A41" w:rsidP="00A41A41">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C4C9C1" w14:textId="77777777" w:rsidR="00A41A41" w:rsidRPr="00A41A41" w:rsidRDefault="00A41A41" w:rsidP="00A41A41">
            <w:pPr>
              <w:spacing w:after="0" w:line="240" w:lineRule="auto"/>
              <w:rPr>
                <w:rFonts w:ascii="Times New Roman" w:hAnsi="Times New Roman"/>
                <w:sz w:val="20"/>
                <w:szCs w:val="20"/>
                <w:lang w:bidi="ar-SA"/>
              </w:rPr>
            </w:pPr>
          </w:p>
        </w:tc>
      </w:tr>
      <w:tr w:rsidR="00A41A41" w:rsidRPr="00A41A41" w14:paraId="4397D743" w14:textId="77777777" w:rsidTr="00A41A41">
        <w:trPr>
          <w:trHeight w:val="324"/>
          <w:tblCellSpacing w:w="0" w:type="dxa"/>
          <w:jc w:val="center"/>
        </w:trPr>
        <w:tc>
          <w:tcPr>
            <w:tcW w:w="0" w:type="auto"/>
            <w:gridSpan w:val="4"/>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54044A00" w14:textId="77777777" w:rsidR="00A41A41" w:rsidRPr="00A41A41" w:rsidRDefault="00A41A41" w:rsidP="00A41A41">
            <w:pPr>
              <w:spacing w:after="0" w:line="240" w:lineRule="auto"/>
              <w:rPr>
                <w:rFonts w:ascii="Calibri" w:hAnsi="Calibri" w:cs="Calibri"/>
                <w:b/>
                <w:bCs/>
                <w:sz w:val="20"/>
                <w:szCs w:val="20"/>
                <w:lang w:bidi="ar-SA"/>
              </w:rPr>
            </w:pPr>
            <w:r w:rsidRPr="00A41A41">
              <w:rPr>
                <w:rFonts w:ascii="Calibri" w:hAnsi="Calibri" w:cs="Calibri"/>
                <w:b/>
                <w:bCs/>
                <w:sz w:val="20"/>
                <w:szCs w:val="20"/>
                <w:lang w:bidi="ar-SA"/>
              </w:rPr>
              <w:t>EL PRECIO TERRESTRE CON AÉREO ES ORIENTATIVO, PUEDE SURGIR CAMBIOS DEPENDIENDO LA TEMPORADA</w:t>
            </w:r>
          </w:p>
        </w:tc>
      </w:tr>
      <w:tr w:rsidR="00A41A41" w:rsidRPr="00A41A41" w14:paraId="6EB927AA" w14:textId="77777777" w:rsidTr="00A41A41">
        <w:trPr>
          <w:trHeight w:val="324"/>
          <w:tblCellSpacing w:w="0" w:type="dxa"/>
          <w:jc w:val="center"/>
        </w:trPr>
        <w:tc>
          <w:tcPr>
            <w:tcW w:w="0" w:type="auto"/>
            <w:gridSpan w:val="4"/>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32A0972" w14:textId="77777777" w:rsidR="00A41A41" w:rsidRPr="00A41A41" w:rsidRDefault="00A41A41" w:rsidP="00A41A41">
            <w:pPr>
              <w:spacing w:after="0" w:line="240" w:lineRule="auto"/>
              <w:rPr>
                <w:rFonts w:ascii="Calibri" w:hAnsi="Calibri" w:cs="Calibri"/>
                <w:b/>
                <w:bCs/>
                <w:sz w:val="20"/>
                <w:szCs w:val="20"/>
                <w:lang w:bidi="ar-SA"/>
              </w:rPr>
            </w:pPr>
            <w:r w:rsidRPr="00A41A41">
              <w:rPr>
                <w:rFonts w:ascii="Calibri" w:hAnsi="Calibri" w:cs="Calibri"/>
                <w:b/>
                <w:bCs/>
                <w:sz w:val="20"/>
                <w:szCs w:val="20"/>
                <w:lang w:bidi="ar-SA"/>
              </w:rPr>
              <w:t>VIGENCIA A DICIEMBRE 2026 (EXCEPTO SEMANA SANTA, PUENTES Y DÍAS FESTIVOS. CONSULTE SUPLEMENTOS)</w:t>
            </w:r>
          </w:p>
        </w:tc>
      </w:tr>
    </w:tbl>
    <w:p w14:paraId="095E3E1D" w14:textId="77777777" w:rsidR="00A41A41" w:rsidRDefault="00A41A41" w:rsidP="00980D82">
      <w:pPr>
        <w:pStyle w:val="Sinespaciado"/>
      </w:pPr>
    </w:p>
    <w:sectPr w:rsidR="00A41A41">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EBC9" w14:textId="77777777" w:rsidR="00B4010E" w:rsidRDefault="00B4010E">
      <w:pPr>
        <w:spacing w:after="0" w:line="240" w:lineRule="auto"/>
      </w:pPr>
      <w:r>
        <w:separator/>
      </w:r>
    </w:p>
  </w:endnote>
  <w:endnote w:type="continuationSeparator" w:id="0">
    <w:p w14:paraId="484D1AE9" w14:textId="77777777" w:rsidR="00B4010E" w:rsidRDefault="00B4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436C" w14:textId="77777777" w:rsidR="00B4010E" w:rsidRDefault="00B4010E">
      <w:pPr>
        <w:spacing w:after="0" w:line="240" w:lineRule="auto"/>
      </w:pPr>
      <w:bookmarkStart w:id="0" w:name="_Hlk199846639"/>
      <w:bookmarkEnd w:id="0"/>
      <w:r>
        <w:separator/>
      </w:r>
    </w:p>
  </w:footnote>
  <w:footnote w:type="continuationSeparator" w:id="0">
    <w:p w14:paraId="45D738BC" w14:textId="77777777" w:rsidR="00B4010E" w:rsidRDefault="00B4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5BA0CE9" w:rsidR="008F70F5" w:rsidRDefault="00774BC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EEEF92">
              <wp:simplePos x="0" y="0"/>
              <wp:positionH relativeFrom="column">
                <wp:posOffset>-139065</wp:posOffset>
              </wp:positionH>
              <wp:positionV relativeFrom="paragraph">
                <wp:posOffset>-259080</wp:posOffset>
              </wp:positionV>
              <wp:extent cx="6391275" cy="8521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391275" cy="852170"/>
                      </a:xfrm>
                      <a:prstGeom prst="rect">
                        <a:avLst/>
                      </a:prstGeom>
                      <a:noFill/>
                      <a:ln w="9525" cap="flat" cmpd="sng">
                        <a:noFill/>
                        <a:prstDash val="solid"/>
                        <a:round/>
                        <a:headEnd type="none" w="sm" len="sm"/>
                        <a:tailEnd type="none" w="sm" len="sm"/>
                      </a:ln>
                    </wps:spPr>
                    <wps:txbx>
                      <w:txbxContent>
                        <w:p w14:paraId="18B5842B" w14:textId="67279F67" w:rsidR="00774BC5" w:rsidRDefault="00FA71E1">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ESTRELLAS SUDAMERICANAS II</w:t>
                          </w:r>
                        </w:p>
                        <w:p w14:paraId="2258FF71" w14:textId="313A2DFA" w:rsidR="007F7B70" w:rsidRPr="00774BC5" w:rsidRDefault="00FA71E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1212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774BC5">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02</w:t>
                          </w:r>
                          <w:r w:rsidR="005A6F52">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774BC5">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95pt;margin-top:-20.4pt;width:503.25pt;height: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vF8gEAAOADAAAOAAAAZHJzL2Uyb0RvYy54bWysU9uO2jAQfa/Uf7D8XkLosrsgwqoqpaq0&#10;6iJt+wGD7RBLvtVjSPj7jg0F1D5UqvrijDOTM2fOnCyeBmvYQUXU3jW8Ho05U054qd2u4d+/rd89&#10;coYJnATjnWr4USF/Wr59s+jDXE18541UkRGIw3kfGt6lFOZVhaJTFnDkg3KUbH20kOgad5WM0BO6&#10;NdVkPL6veh9liF4oRHq7OiX5suC3rRLppW1RJWYaTtxSOWM5t/mslguY7yKEToszDfgHFha0o6YX&#10;qBUkYPuo/4CyWkSPvk0j4W3l21YLVWagaerxb9O8dhBUmYXEwXCRCf8frPh6eA2bSDL0AedIYZ5i&#10;aKPNT+LHhiLW8SKWGhIT9PL+/ayePEw5E5R7nE7qh6Jmdf06REyflbcsBw2PtIyiERyeMVFHKv1V&#10;kps5v9bGlIUYx/qGz6aTDA9ki9ZAotAG2XB0uwJzU59hVoAdOwDtGb3R8rTZ6PdOFshOgfzkJEvH&#10;QDZ0ZEaee6DlzCiyLgWlLoE2f68j6sbRBFfRcpSG7UAgOdx6edxEhkGsNZF7BkwbiGStmtqS3ajh&#10;jz1EImG+ONrnrL7Lw6ZyuZs+jMms8Tazvc2AE50nF5Mmp/BjKp4+yfhhn3yri8JXKmeyZKMi/Nny&#10;2ae391J1/TGXPwEAAP//AwBQSwMEFAAGAAgAAAAhAB1mu+DgAAAACgEAAA8AAABkcnMvZG93bnJl&#10;di54bWxMj81qwzAQhO+FvoPYQm+JnNRNHddyKIVSCKGQpA+gWBvbibUylvzTt+/21Nxm2I/ZmWwz&#10;2UYM2PnakYLFPAKBVDhTU6ng+/gxS0D4oMnoxhEq+EEPm/z+LtOpcSPtcTiEUnAI+VQrqEJoUyl9&#10;UaHVfu5aJL6dXWd1YNuV0nR65HDbyGUUraTVNfGHSrf4XmFxPfRWQf35td2fL8kLDv3Yb+tdcRye&#10;d0o9PkxvryACTuEfhr/6XB1y7nRyPRkvGgWz5WLNKIs44g1MrJN4BeLE4ikGmWfydkL+CwAA//8D&#10;AFBLAQItABQABgAIAAAAIQC2gziS/gAAAOEBAAATAAAAAAAAAAAAAAAAAAAAAABbQ29udGVudF9U&#10;eXBlc10ueG1sUEsBAi0AFAAGAAgAAAAhADj9If/WAAAAlAEAAAsAAAAAAAAAAAAAAAAALwEAAF9y&#10;ZWxzLy5yZWxzUEsBAi0AFAAGAAgAAAAhADxrS8XyAQAA4AMAAA4AAAAAAAAAAAAAAAAALgIAAGRy&#10;cy9lMm9Eb2MueG1sUEsBAi0AFAAGAAgAAAAhAB1mu+DgAAAACgEAAA8AAAAAAAAAAAAAAAAATAQA&#10;AGRycy9kb3ducmV2LnhtbFBLBQYAAAAABAAEAPMAAABZBQAAAAA=&#10;" filled="f" stroked="f">
              <v:stroke startarrowwidth="narrow" startarrowlength="short" endarrowwidth="narrow" endarrowlength="short" joinstyle="round"/>
              <v:textbox inset="2.53958mm,1.2694mm,2.53958mm,1.2694mm">
                <w:txbxContent>
                  <w:p w14:paraId="18B5842B" w14:textId="67279F67" w:rsidR="00774BC5" w:rsidRDefault="00FA71E1">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ESTRELLAS SUDAMERICANAS II</w:t>
                    </w:r>
                  </w:p>
                  <w:p w14:paraId="2258FF71" w14:textId="313A2DFA" w:rsidR="007F7B70" w:rsidRPr="00774BC5" w:rsidRDefault="00FA71E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1212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774BC5">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02</w:t>
                    </w:r>
                    <w:r w:rsidR="005A6F52">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774BC5">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9C17ED">
      <w:rPr>
        <w:noProof/>
      </w:rPr>
      <w:drawing>
        <wp:anchor distT="0" distB="0" distL="114300" distR="114300" simplePos="0" relativeHeight="251660288" behindDoc="0" locked="0" layoutInCell="1" hidden="0" allowOverlap="1" wp14:anchorId="23F0B750" wp14:editId="13D565B7">
          <wp:simplePos x="0" y="0"/>
          <wp:positionH relativeFrom="column">
            <wp:posOffset>5069205</wp:posOffset>
          </wp:positionH>
          <wp:positionV relativeFrom="paragraph">
            <wp:posOffset>330835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9C17ED">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3246932F">
          <wp:simplePos x="0" y="0"/>
          <wp:positionH relativeFrom="column">
            <wp:posOffset>3261360</wp:posOffset>
          </wp:positionH>
          <wp:positionV relativeFrom="paragraph">
            <wp:posOffset>293370</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7465A29">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61613F5E" w14:textId="6AC8D588" w:rsidR="00D56C3F" w:rsidRDefault="00DD5938" w:rsidP="00D56C3F">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5CE"/>
    <w:multiLevelType w:val="multilevel"/>
    <w:tmpl w:val="614AB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55052"/>
    <w:multiLevelType w:val="hybridMultilevel"/>
    <w:tmpl w:val="34B091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FC247B6"/>
    <w:multiLevelType w:val="hybridMultilevel"/>
    <w:tmpl w:val="C4385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B21A17"/>
    <w:multiLevelType w:val="hybridMultilevel"/>
    <w:tmpl w:val="0E94B5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6116A15"/>
    <w:multiLevelType w:val="hybridMultilevel"/>
    <w:tmpl w:val="047201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2754D9"/>
    <w:multiLevelType w:val="hybridMultilevel"/>
    <w:tmpl w:val="AD508B8C"/>
    <w:lvl w:ilvl="0" w:tplc="ED4C3EC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095907"/>
    <w:multiLevelType w:val="hybridMultilevel"/>
    <w:tmpl w:val="6DDE39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0B1EDC"/>
    <w:multiLevelType w:val="hybridMultilevel"/>
    <w:tmpl w:val="0FDA6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7"/>
  </w:num>
  <w:num w:numId="3" w16cid:durableId="1041170892">
    <w:abstractNumId w:val="15"/>
  </w:num>
  <w:num w:numId="4" w16cid:durableId="1033921887">
    <w:abstractNumId w:val="24"/>
  </w:num>
  <w:num w:numId="5" w16cid:durableId="353725778">
    <w:abstractNumId w:val="16"/>
  </w:num>
  <w:num w:numId="6" w16cid:durableId="1716585056">
    <w:abstractNumId w:val="29"/>
  </w:num>
  <w:num w:numId="7" w16cid:durableId="844133380">
    <w:abstractNumId w:val="9"/>
  </w:num>
  <w:num w:numId="8" w16cid:durableId="1397362128">
    <w:abstractNumId w:val="6"/>
  </w:num>
  <w:num w:numId="9" w16cid:durableId="655494188">
    <w:abstractNumId w:val="8"/>
  </w:num>
  <w:num w:numId="10" w16cid:durableId="1272128669">
    <w:abstractNumId w:val="14"/>
  </w:num>
  <w:num w:numId="11" w16cid:durableId="1973628246">
    <w:abstractNumId w:val="12"/>
  </w:num>
  <w:num w:numId="12" w16cid:durableId="11761755">
    <w:abstractNumId w:val="1"/>
  </w:num>
  <w:num w:numId="13" w16cid:durableId="1819877016">
    <w:abstractNumId w:val="18"/>
  </w:num>
  <w:num w:numId="14" w16cid:durableId="1296522864">
    <w:abstractNumId w:val="25"/>
  </w:num>
  <w:num w:numId="15" w16cid:durableId="1904682630">
    <w:abstractNumId w:val="20"/>
  </w:num>
  <w:num w:numId="16" w16cid:durableId="460078524">
    <w:abstractNumId w:val="17"/>
  </w:num>
  <w:num w:numId="17" w16cid:durableId="1968504851">
    <w:abstractNumId w:val="22"/>
  </w:num>
  <w:num w:numId="18" w16cid:durableId="1167555093">
    <w:abstractNumId w:val="23"/>
  </w:num>
  <w:num w:numId="19" w16cid:durableId="598945982">
    <w:abstractNumId w:val="21"/>
  </w:num>
  <w:num w:numId="20" w16cid:durableId="1140269920">
    <w:abstractNumId w:val="7"/>
  </w:num>
  <w:num w:numId="21" w16cid:durableId="633562103">
    <w:abstractNumId w:val="4"/>
  </w:num>
  <w:num w:numId="22" w16cid:durableId="1784615150">
    <w:abstractNumId w:val="30"/>
  </w:num>
  <w:num w:numId="23" w16cid:durableId="992415346">
    <w:abstractNumId w:val="31"/>
  </w:num>
  <w:num w:numId="24" w16cid:durableId="1240748330">
    <w:abstractNumId w:val="13"/>
  </w:num>
  <w:num w:numId="25" w16cid:durableId="1769504306">
    <w:abstractNumId w:val="5"/>
  </w:num>
  <w:num w:numId="26" w16cid:durableId="794518664">
    <w:abstractNumId w:val="3"/>
  </w:num>
  <w:num w:numId="27" w16cid:durableId="1845390230">
    <w:abstractNumId w:val="10"/>
  </w:num>
  <w:num w:numId="28" w16cid:durableId="621158891">
    <w:abstractNumId w:val="28"/>
  </w:num>
  <w:num w:numId="29" w16cid:durableId="451091870">
    <w:abstractNumId w:val="26"/>
  </w:num>
  <w:num w:numId="30" w16cid:durableId="422916530">
    <w:abstractNumId w:val="11"/>
  </w:num>
  <w:num w:numId="31" w16cid:durableId="1588536317">
    <w:abstractNumId w:val="19"/>
  </w:num>
  <w:num w:numId="32" w16cid:durableId="118955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1B8"/>
    <w:rsid w:val="00017862"/>
    <w:rsid w:val="0002016C"/>
    <w:rsid w:val="00025024"/>
    <w:rsid w:val="0002598A"/>
    <w:rsid w:val="0003560C"/>
    <w:rsid w:val="00072EA9"/>
    <w:rsid w:val="000B0A80"/>
    <w:rsid w:val="000D785B"/>
    <w:rsid w:val="000E0C7C"/>
    <w:rsid w:val="000F068F"/>
    <w:rsid w:val="00104162"/>
    <w:rsid w:val="00121872"/>
    <w:rsid w:val="00121D3F"/>
    <w:rsid w:val="001308DE"/>
    <w:rsid w:val="00167CE1"/>
    <w:rsid w:val="001760D9"/>
    <w:rsid w:val="001934F5"/>
    <w:rsid w:val="00195837"/>
    <w:rsid w:val="00196B3C"/>
    <w:rsid w:val="00197448"/>
    <w:rsid w:val="00197F8C"/>
    <w:rsid w:val="001C2707"/>
    <w:rsid w:val="001E559D"/>
    <w:rsid w:val="00206A52"/>
    <w:rsid w:val="00210DC1"/>
    <w:rsid w:val="00220537"/>
    <w:rsid w:val="00245FB2"/>
    <w:rsid w:val="00253EC6"/>
    <w:rsid w:val="00260703"/>
    <w:rsid w:val="002914C5"/>
    <w:rsid w:val="002A3E36"/>
    <w:rsid w:val="002B20BB"/>
    <w:rsid w:val="002C57C6"/>
    <w:rsid w:val="002E2148"/>
    <w:rsid w:val="002E6327"/>
    <w:rsid w:val="002F75FC"/>
    <w:rsid w:val="00334DE3"/>
    <w:rsid w:val="003472AF"/>
    <w:rsid w:val="003549A2"/>
    <w:rsid w:val="00363C81"/>
    <w:rsid w:val="003660AA"/>
    <w:rsid w:val="003A2BAC"/>
    <w:rsid w:val="003C63AF"/>
    <w:rsid w:val="003D65C4"/>
    <w:rsid w:val="004002E5"/>
    <w:rsid w:val="00406B6E"/>
    <w:rsid w:val="00430DCE"/>
    <w:rsid w:val="004354F5"/>
    <w:rsid w:val="00445E5F"/>
    <w:rsid w:val="00446AF3"/>
    <w:rsid w:val="0046006D"/>
    <w:rsid w:val="00466F1E"/>
    <w:rsid w:val="00493763"/>
    <w:rsid w:val="004A4DC7"/>
    <w:rsid w:val="004A5406"/>
    <w:rsid w:val="004B291E"/>
    <w:rsid w:val="004B58B8"/>
    <w:rsid w:val="004E0721"/>
    <w:rsid w:val="004F3ADB"/>
    <w:rsid w:val="0053030D"/>
    <w:rsid w:val="005507FE"/>
    <w:rsid w:val="005679E5"/>
    <w:rsid w:val="00577764"/>
    <w:rsid w:val="005A6F52"/>
    <w:rsid w:val="005D0ABF"/>
    <w:rsid w:val="00600CC3"/>
    <w:rsid w:val="006019FD"/>
    <w:rsid w:val="006066DD"/>
    <w:rsid w:val="006210F5"/>
    <w:rsid w:val="00655CC5"/>
    <w:rsid w:val="006835E6"/>
    <w:rsid w:val="0068514F"/>
    <w:rsid w:val="00687ED9"/>
    <w:rsid w:val="006912D6"/>
    <w:rsid w:val="00692BA8"/>
    <w:rsid w:val="006959C5"/>
    <w:rsid w:val="006A4616"/>
    <w:rsid w:val="006C1CB0"/>
    <w:rsid w:val="006C2396"/>
    <w:rsid w:val="006D29F5"/>
    <w:rsid w:val="006D72E8"/>
    <w:rsid w:val="006E0095"/>
    <w:rsid w:val="006E0AB3"/>
    <w:rsid w:val="00713058"/>
    <w:rsid w:val="007203D6"/>
    <w:rsid w:val="00724E17"/>
    <w:rsid w:val="00754FFE"/>
    <w:rsid w:val="00774BC5"/>
    <w:rsid w:val="00785765"/>
    <w:rsid w:val="00792693"/>
    <w:rsid w:val="00794B66"/>
    <w:rsid w:val="007975CA"/>
    <w:rsid w:val="007A3CDE"/>
    <w:rsid w:val="007D0308"/>
    <w:rsid w:val="007D1D78"/>
    <w:rsid w:val="007F7B70"/>
    <w:rsid w:val="00825C6E"/>
    <w:rsid w:val="0084134A"/>
    <w:rsid w:val="0088560B"/>
    <w:rsid w:val="008957EC"/>
    <w:rsid w:val="008A723E"/>
    <w:rsid w:val="008C1936"/>
    <w:rsid w:val="008C56AB"/>
    <w:rsid w:val="008E5CC0"/>
    <w:rsid w:val="008F157E"/>
    <w:rsid w:val="008F4840"/>
    <w:rsid w:val="008F70F5"/>
    <w:rsid w:val="0090199B"/>
    <w:rsid w:val="00902738"/>
    <w:rsid w:val="009119BC"/>
    <w:rsid w:val="00945A42"/>
    <w:rsid w:val="00945F42"/>
    <w:rsid w:val="009767C9"/>
    <w:rsid w:val="00980D82"/>
    <w:rsid w:val="00982530"/>
    <w:rsid w:val="00984FBA"/>
    <w:rsid w:val="00985F89"/>
    <w:rsid w:val="00986E85"/>
    <w:rsid w:val="009C17ED"/>
    <w:rsid w:val="009F526B"/>
    <w:rsid w:val="00A0012D"/>
    <w:rsid w:val="00A109A1"/>
    <w:rsid w:val="00A1676A"/>
    <w:rsid w:val="00A24010"/>
    <w:rsid w:val="00A322C8"/>
    <w:rsid w:val="00A32A11"/>
    <w:rsid w:val="00A41A41"/>
    <w:rsid w:val="00A435E6"/>
    <w:rsid w:val="00A455A6"/>
    <w:rsid w:val="00A55740"/>
    <w:rsid w:val="00A979AE"/>
    <w:rsid w:val="00AA302B"/>
    <w:rsid w:val="00AB0E37"/>
    <w:rsid w:val="00AD6F6E"/>
    <w:rsid w:val="00AF3E9E"/>
    <w:rsid w:val="00B025E7"/>
    <w:rsid w:val="00B11AFA"/>
    <w:rsid w:val="00B159FC"/>
    <w:rsid w:val="00B2227C"/>
    <w:rsid w:val="00B4010E"/>
    <w:rsid w:val="00B579A2"/>
    <w:rsid w:val="00B77D8C"/>
    <w:rsid w:val="00B840FB"/>
    <w:rsid w:val="00B8522A"/>
    <w:rsid w:val="00B91DDC"/>
    <w:rsid w:val="00BA37C5"/>
    <w:rsid w:val="00BB3D24"/>
    <w:rsid w:val="00BB793D"/>
    <w:rsid w:val="00BC30AB"/>
    <w:rsid w:val="00BD0EA5"/>
    <w:rsid w:val="00BF498E"/>
    <w:rsid w:val="00C1510A"/>
    <w:rsid w:val="00C56C95"/>
    <w:rsid w:val="00C6681D"/>
    <w:rsid w:val="00C74BE4"/>
    <w:rsid w:val="00C80FC6"/>
    <w:rsid w:val="00C82CCD"/>
    <w:rsid w:val="00C90CC1"/>
    <w:rsid w:val="00C952F3"/>
    <w:rsid w:val="00C97FB6"/>
    <w:rsid w:val="00CA509B"/>
    <w:rsid w:val="00CD472A"/>
    <w:rsid w:val="00CE0C8F"/>
    <w:rsid w:val="00CF0485"/>
    <w:rsid w:val="00D2140A"/>
    <w:rsid w:val="00D31127"/>
    <w:rsid w:val="00D47B9D"/>
    <w:rsid w:val="00D56C3F"/>
    <w:rsid w:val="00D71BE3"/>
    <w:rsid w:val="00D96000"/>
    <w:rsid w:val="00DC6E55"/>
    <w:rsid w:val="00DD2475"/>
    <w:rsid w:val="00DD5938"/>
    <w:rsid w:val="00DE25BD"/>
    <w:rsid w:val="00DF2ECF"/>
    <w:rsid w:val="00E701F2"/>
    <w:rsid w:val="00E856F2"/>
    <w:rsid w:val="00EA1C19"/>
    <w:rsid w:val="00EE2794"/>
    <w:rsid w:val="00EE5A2D"/>
    <w:rsid w:val="00EF5D87"/>
    <w:rsid w:val="00F01C44"/>
    <w:rsid w:val="00F14FD9"/>
    <w:rsid w:val="00F257E1"/>
    <w:rsid w:val="00F341D4"/>
    <w:rsid w:val="00FA6C98"/>
    <w:rsid w:val="00FA71E1"/>
    <w:rsid w:val="00FB2430"/>
    <w:rsid w:val="00FD723C"/>
    <w:rsid w:val="00FD7424"/>
    <w:rsid w:val="00FE3038"/>
    <w:rsid w:val="00FF5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5D87"/>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754FFE"/>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0E0C7C"/>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6235">
      <w:bodyDiv w:val="1"/>
      <w:marLeft w:val="0"/>
      <w:marRight w:val="0"/>
      <w:marTop w:val="0"/>
      <w:marBottom w:val="0"/>
      <w:divBdr>
        <w:top w:val="none" w:sz="0" w:space="0" w:color="auto"/>
        <w:left w:val="none" w:sz="0" w:space="0" w:color="auto"/>
        <w:bottom w:val="none" w:sz="0" w:space="0" w:color="auto"/>
        <w:right w:val="none" w:sz="0" w:space="0" w:color="auto"/>
      </w:divBdr>
    </w:div>
    <w:div w:id="222301578">
      <w:bodyDiv w:val="1"/>
      <w:marLeft w:val="0"/>
      <w:marRight w:val="0"/>
      <w:marTop w:val="0"/>
      <w:marBottom w:val="0"/>
      <w:divBdr>
        <w:top w:val="none" w:sz="0" w:space="0" w:color="auto"/>
        <w:left w:val="none" w:sz="0" w:space="0" w:color="auto"/>
        <w:bottom w:val="none" w:sz="0" w:space="0" w:color="auto"/>
        <w:right w:val="none" w:sz="0" w:space="0" w:color="auto"/>
      </w:divBdr>
    </w:div>
    <w:div w:id="2453806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92520763">
      <w:bodyDiv w:val="1"/>
      <w:marLeft w:val="0"/>
      <w:marRight w:val="0"/>
      <w:marTop w:val="0"/>
      <w:marBottom w:val="0"/>
      <w:divBdr>
        <w:top w:val="none" w:sz="0" w:space="0" w:color="auto"/>
        <w:left w:val="none" w:sz="0" w:space="0" w:color="auto"/>
        <w:bottom w:val="none" w:sz="0" w:space="0" w:color="auto"/>
        <w:right w:val="none" w:sz="0" w:space="0" w:color="auto"/>
      </w:divBdr>
    </w:div>
    <w:div w:id="59278883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9553789">
      <w:bodyDiv w:val="1"/>
      <w:marLeft w:val="0"/>
      <w:marRight w:val="0"/>
      <w:marTop w:val="0"/>
      <w:marBottom w:val="0"/>
      <w:divBdr>
        <w:top w:val="none" w:sz="0" w:space="0" w:color="auto"/>
        <w:left w:val="none" w:sz="0" w:space="0" w:color="auto"/>
        <w:bottom w:val="none" w:sz="0" w:space="0" w:color="auto"/>
        <w:right w:val="none" w:sz="0" w:space="0" w:color="auto"/>
      </w:divBdr>
    </w:div>
    <w:div w:id="820001839">
      <w:bodyDiv w:val="1"/>
      <w:marLeft w:val="0"/>
      <w:marRight w:val="0"/>
      <w:marTop w:val="0"/>
      <w:marBottom w:val="0"/>
      <w:divBdr>
        <w:top w:val="none" w:sz="0" w:space="0" w:color="auto"/>
        <w:left w:val="none" w:sz="0" w:space="0" w:color="auto"/>
        <w:bottom w:val="none" w:sz="0" w:space="0" w:color="auto"/>
        <w:right w:val="none" w:sz="0" w:space="0" w:color="auto"/>
      </w:divBdr>
    </w:div>
    <w:div w:id="87762113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6527563">
      <w:bodyDiv w:val="1"/>
      <w:marLeft w:val="0"/>
      <w:marRight w:val="0"/>
      <w:marTop w:val="0"/>
      <w:marBottom w:val="0"/>
      <w:divBdr>
        <w:top w:val="none" w:sz="0" w:space="0" w:color="auto"/>
        <w:left w:val="none" w:sz="0" w:space="0" w:color="auto"/>
        <w:bottom w:val="none" w:sz="0" w:space="0" w:color="auto"/>
        <w:right w:val="none" w:sz="0" w:space="0" w:color="auto"/>
      </w:divBdr>
    </w:div>
    <w:div w:id="965620175">
      <w:bodyDiv w:val="1"/>
      <w:marLeft w:val="0"/>
      <w:marRight w:val="0"/>
      <w:marTop w:val="0"/>
      <w:marBottom w:val="0"/>
      <w:divBdr>
        <w:top w:val="none" w:sz="0" w:space="0" w:color="auto"/>
        <w:left w:val="none" w:sz="0" w:space="0" w:color="auto"/>
        <w:bottom w:val="none" w:sz="0" w:space="0" w:color="auto"/>
        <w:right w:val="none" w:sz="0" w:space="0" w:color="auto"/>
      </w:divBdr>
    </w:div>
    <w:div w:id="1038892644">
      <w:bodyDiv w:val="1"/>
      <w:marLeft w:val="0"/>
      <w:marRight w:val="0"/>
      <w:marTop w:val="0"/>
      <w:marBottom w:val="0"/>
      <w:divBdr>
        <w:top w:val="none" w:sz="0" w:space="0" w:color="auto"/>
        <w:left w:val="none" w:sz="0" w:space="0" w:color="auto"/>
        <w:bottom w:val="none" w:sz="0" w:space="0" w:color="auto"/>
        <w:right w:val="none" w:sz="0" w:space="0" w:color="auto"/>
      </w:divBdr>
    </w:div>
    <w:div w:id="1050804604">
      <w:bodyDiv w:val="1"/>
      <w:marLeft w:val="0"/>
      <w:marRight w:val="0"/>
      <w:marTop w:val="0"/>
      <w:marBottom w:val="0"/>
      <w:divBdr>
        <w:top w:val="none" w:sz="0" w:space="0" w:color="auto"/>
        <w:left w:val="none" w:sz="0" w:space="0" w:color="auto"/>
        <w:bottom w:val="none" w:sz="0" w:space="0" w:color="auto"/>
        <w:right w:val="none" w:sz="0" w:space="0" w:color="auto"/>
      </w:divBdr>
    </w:div>
    <w:div w:id="1110048991">
      <w:bodyDiv w:val="1"/>
      <w:marLeft w:val="0"/>
      <w:marRight w:val="0"/>
      <w:marTop w:val="0"/>
      <w:marBottom w:val="0"/>
      <w:divBdr>
        <w:top w:val="none" w:sz="0" w:space="0" w:color="auto"/>
        <w:left w:val="none" w:sz="0" w:space="0" w:color="auto"/>
        <w:bottom w:val="none" w:sz="0" w:space="0" w:color="auto"/>
        <w:right w:val="none" w:sz="0" w:space="0" w:color="auto"/>
      </w:divBdr>
    </w:div>
    <w:div w:id="11325277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5519987">
      <w:bodyDiv w:val="1"/>
      <w:marLeft w:val="0"/>
      <w:marRight w:val="0"/>
      <w:marTop w:val="0"/>
      <w:marBottom w:val="0"/>
      <w:divBdr>
        <w:top w:val="none" w:sz="0" w:space="0" w:color="auto"/>
        <w:left w:val="none" w:sz="0" w:space="0" w:color="auto"/>
        <w:bottom w:val="none" w:sz="0" w:space="0" w:color="auto"/>
        <w:right w:val="none" w:sz="0" w:space="0" w:color="auto"/>
      </w:divBdr>
    </w:div>
    <w:div w:id="1411583286">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43460802">
      <w:bodyDiv w:val="1"/>
      <w:marLeft w:val="0"/>
      <w:marRight w:val="0"/>
      <w:marTop w:val="0"/>
      <w:marBottom w:val="0"/>
      <w:divBdr>
        <w:top w:val="none" w:sz="0" w:space="0" w:color="auto"/>
        <w:left w:val="none" w:sz="0" w:space="0" w:color="auto"/>
        <w:bottom w:val="none" w:sz="0" w:space="0" w:color="auto"/>
        <w:right w:val="none" w:sz="0" w:space="0" w:color="auto"/>
      </w:divBdr>
    </w:div>
    <w:div w:id="176464095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10390968">
      <w:bodyDiv w:val="1"/>
      <w:marLeft w:val="0"/>
      <w:marRight w:val="0"/>
      <w:marTop w:val="0"/>
      <w:marBottom w:val="0"/>
      <w:divBdr>
        <w:top w:val="none" w:sz="0" w:space="0" w:color="auto"/>
        <w:left w:val="none" w:sz="0" w:space="0" w:color="auto"/>
        <w:bottom w:val="none" w:sz="0" w:space="0" w:color="auto"/>
        <w:right w:val="none" w:sz="0" w:space="0" w:color="auto"/>
      </w:divBdr>
    </w:div>
    <w:div w:id="1839268150">
      <w:bodyDiv w:val="1"/>
      <w:marLeft w:val="0"/>
      <w:marRight w:val="0"/>
      <w:marTop w:val="0"/>
      <w:marBottom w:val="0"/>
      <w:divBdr>
        <w:top w:val="none" w:sz="0" w:space="0" w:color="auto"/>
        <w:left w:val="none" w:sz="0" w:space="0" w:color="auto"/>
        <w:bottom w:val="none" w:sz="0" w:space="0" w:color="auto"/>
        <w:right w:val="none" w:sz="0" w:space="0" w:color="auto"/>
      </w:divBdr>
    </w:div>
    <w:div w:id="1866866318">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01358068">
      <w:bodyDiv w:val="1"/>
      <w:marLeft w:val="0"/>
      <w:marRight w:val="0"/>
      <w:marTop w:val="0"/>
      <w:marBottom w:val="0"/>
      <w:divBdr>
        <w:top w:val="none" w:sz="0" w:space="0" w:color="auto"/>
        <w:left w:val="none" w:sz="0" w:space="0" w:color="auto"/>
        <w:bottom w:val="none" w:sz="0" w:space="0" w:color="auto"/>
        <w:right w:val="none" w:sz="0" w:space="0" w:color="auto"/>
      </w:divBdr>
    </w:div>
    <w:div w:id="1942370214">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4142890">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331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1619</Words>
  <Characters>8906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17</cp:revision>
  <dcterms:created xsi:type="dcterms:W3CDTF">2025-11-18T18:25:00Z</dcterms:created>
  <dcterms:modified xsi:type="dcterms:W3CDTF">2025-11-21T21:48:00Z</dcterms:modified>
</cp:coreProperties>
</file>