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65465D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Montreal y </w:t>
      </w:r>
      <w:r w:rsidR="000F346D">
        <w:rPr>
          <w:rFonts w:ascii="Arial" w:hAnsi="Arial" w:cs="Arial"/>
          <w:b/>
          <w:bCs/>
          <w:lang w:val="es-MX"/>
        </w:rPr>
        <w:t>Quebec</w:t>
      </w:r>
    </w:p>
    <w:p w:rsidR="00075B80" w:rsidRDefault="0065465D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34D9F" wp14:editId="27F578E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A0A60843-FE49-42A2-B6AF-E004281098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A0A60843-FE49-42A2-B6AF-E004281098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5465D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A27EC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4F766A">
        <w:rPr>
          <w:rFonts w:ascii="Arial" w:hAnsi="Arial" w:cs="Arial"/>
          <w:b/>
          <w:bCs/>
          <w:sz w:val="20"/>
          <w:szCs w:val="20"/>
          <w:lang w:val="es-MX"/>
        </w:rPr>
        <w:t>01 mayo al 31 octubre 202</w:t>
      </w:r>
      <w:r w:rsidR="001C7F3E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65465D" w:rsidRDefault="0065465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7C7" w:rsidRPr="0071027A" w:rsidRDefault="003627C7" w:rsidP="003627C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1.- </w:t>
      </w:r>
      <w:r>
        <w:rPr>
          <w:rFonts w:ascii="Arial" w:hAnsi="Arial" w:cs="Arial"/>
          <w:b/>
          <w:bCs/>
          <w:lang w:val="es-MX"/>
        </w:rPr>
        <w:t>Montreal</w:t>
      </w:r>
    </w:p>
    <w:p w:rsidR="003627C7" w:rsidRPr="0071027A" w:rsidRDefault="003627C7" w:rsidP="003627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>
        <w:rPr>
          <w:rFonts w:ascii="Arial" w:hAnsi="Arial" w:cs="Arial"/>
          <w:sz w:val="20"/>
          <w:szCs w:val="20"/>
          <w:lang w:val="es-419"/>
        </w:rPr>
        <w:t xml:space="preserve">Montreal, traslado 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Montreal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3627C7" w:rsidRDefault="003627C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5465D" w:rsidRPr="0071027A" w:rsidRDefault="0065465D" w:rsidP="006546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2.- </w:t>
      </w:r>
      <w:r>
        <w:rPr>
          <w:rFonts w:ascii="Arial" w:hAnsi="Arial" w:cs="Arial"/>
          <w:b/>
          <w:bCs/>
          <w:lang w:val="es-MX"/>
        </w:rPr>
        <w:t>Montreal</w:t>
      </w:r>
    </w:p>
    <w:p w:rsidR="0065465D" w:rsidRPr="00CB1067" w:rsidRDefault="0065465D" w:rsidP="006546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tendrá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un recorrido turístico por Montreal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>*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. Los aspectos más destacados de esta área de recorrido completamente narrada incluyen: una parada para tomar fotografías en la hermosa Basílica de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 Dame </w:t>
      </w:r>
      <w:r w:rsidRPr="00D675C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(entrada no incluida),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los distritos residencial y financiero, el histórico Viejo Montreal, el Oratorio de San José </w:t>
      </w:r>
      <w:r w:rsidRPr="00D675C5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(parada para tomar fotografías),</w:t>
      </w:r>
      <w:r w:rsidRPr="00D675C5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>una vista del campus de Universidad McGill y una vista panorámica desde un punto de observación en la cima del Mont Royal. El recorrido traerá pasajeros por más de 200 puntos de interés.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419"/>
        </w:rPr>
        <w:t xml:space="preserve"> (servicio en inglés)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65465D" w:rsidRDefault="0065465D" w:rsidP="006546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5465D" w:rsidRPr="0071027A" w:rsidRDefault="0065465D" w:rsidP="006546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3.- </w:t>
      </w:r>
      <w:r>
        <w:rPr>
          <w:rFonts w:ascii="Arial" w:hAnsi="Arial" w:cs="Arial"/>
          <w:b/>
          <w:bCs/>
          <w:lang w:val="es-MX"/>
        </w:rPr>
        <w:t>Montreal</w:t>
      </w:r>
    </w:p>
    <w:p w:rsidR="001C7F3E" w:rsidRPr="001C7F3E" w:rsidRDefault="001C7F3E" w:rsidP="001C7F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podrá hacer u</w:t>
      </w:r>
      <w:r w:rsidRPr="001C7F3E">
        <w:rPr>
          <w:rFonts w:ascii="Arial" w:hAnsi="Arial" w:cs="Arial"/>
          <w:sz w:val="20"/>
          <w:szCs w:val="20"/>
          <w:lang w:val="es-419"/>
        </w:rPr>
        <w:t>n viaje sensorial inspirador</w:t>
      </w:r>
      <w:r>
        <w:rPr>
          <w:rFonts w:ascii="Arial" w:hAnsi="Arial" w:cs="Arial"/>
          <w:sz w:val="20"/>
          <w:szCs w:val="20"/>
          <w:lang w:val="es-419"/>
        </w:rPr>
        <w:t xml:space="preserve"> en </w:t>
      </w:r>
      <w:r w:rsidRPr="001C7F3E">
        <w:rPr>
          <w:rFonts w:ascii="Arial" w:hAnsi="Arial" w:cs="Arial"/>
          <w:sz w:val="20"/>
          <w:szCs w:val="20"/>
          <w:lang w:val="es-419"/>
        </w:rPr>
        <w:t xml:space="preserve">OASIS </w:t>
      </w:r>
      <w:proofErr w:type="spellStart"/>
      <w:r>
        <w:rPr>
          <w:rFonts w:ascii="Arial" w:hAnsi="Arial" w:cs="Arial"/>
          <w:sz w:val="20"/>
          <w:szCs w:val="20"/>
          <w:lang w:val="es-419"/>
        </w:rPr>
        <w:t>I</w:t>
      </w:r>
      <w:r w:rsidRPr="001C7F3E">
        <w:rPr>
          <w:rFonts w:ascii="Arial" w:hAnsi="Arial" w:cs="Arial"/>
          <w:sz w:val="20"/>
          <w:szCs w:val="20"/>
          <w:lang w:val="es-419"/>
        </w:rPr>
        <w:t>mmersion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C7F3E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(incluido)</w:t>
      </w:r>
      <w:r w:rsidRPr="001C7F3E"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sz w:val="20"/>
          <w:szCs w:val="20"/>
          <w:lang w:val="es-419"/>
        </w:rPr>
        <w:t xml:space="preserve">que </w:t>
      </w:r>
      <w:r w:rsidRPr="001C7F3E">
        <w:rPr>
          <w:rFonts w:ascii="Arial" w:hAnsi="Arial" w:cs="Arial"/>
          <w:sz w:val="20"/>
          <w:szCs w:val="20"/>
          <w:lang w:val="es-419"/>
        </w:rPr>
        <w:t xml:space="preserve">ofrece un nuevo espacio de inmersión permanente ubicado en la planta baja del Palacio de Congresos de Montreal en un </w:t>
      </w:r>
      <w:r>
        <w:rPr>
          <w:rFonts w:ascii="Arial" w:hAnsi="Arial" w:cs="Arial"/>
          <w:sz w:val="20"/>
          <w:szCs w:val="20"/>
          <w:lang w:val="es-419"/>
        </w:rPr>
        <w:t>área</w:t>
      </w:r>
      <w:r w:rsidRPr="001C7F3E">
        <w:rPr>
          <w:rFonts w:ascii="Arial" w:hAnsi="Arial" w:cs="Arial"/>
          <w:sz w:val="20"/>
          <w:szCs w:val="20"/>
          <w:lang w:val="es-419"/>
        </w:rPr>
        <w:t xml:space="preserve"> de más de 2.200 m2. Presenta inspiradoras exposiciones inmersivas basadas en tendencias, personas y lugares actuales, tanto a nivel local como internacional.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(traslado no incluido</w:t>
      </w:r>
      <w:r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1C7F3E" w:rsidRDefault="001C7F3E" w:rsidP="006546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 </w:t>
      </w:r>
    </w:p>
    <w:p w:rsidR="0065465D" w:rsidRPr="00235838" w:rsidRDefault="0065465D" w:rsidP="006546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Pr="00235838">
        <w:rPr>
          <w:rFonts w:ascii="Arial" w:hAnsi="Arial" w:cs="Arial"/>
          <w:b/>
          <w:bCs/>
          <w:lang w:val="es-MX"/>
        </w:rPr>
        <w:t xml:space="preserve">4.- </w:t>
      </w:r>
      <w:r>
        <w:rPr>
          <w:rFonts w:ascii="Arial" w:hAnsi="Arial" w:cs="Arial"/>
          <w:b/>
          <w:bCs/>
          <w:lang w:val="es-MX"/>
        </w:rPr>
        <w:t>Montreal – Quebec</w:t>
      </w:r>
    </w:p>
    <w:p w:rsidR="00075B80" w:rsidRPr="0065465D" w:rsidRDefault="0065465D" w:rsidP="0071027A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>
        <w:rPr>
          <w:rFonts w:ascii="Arial" w:hAnsi="Arial" w:cs="Arial"/>
          <w:sz w:val="20"/>
          <w:szCs w:val="20"/>
          <w:lang w:val="es-MX"/>
        </w:rPr>
        <w:t xml:space="preserve">deberá trasladarse a la estación de tren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(traslado no incluido</w:t>
      </w:r>
      <w:r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para abordar su tren VIA Rail con destino a la Ciudad de Quebec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(tren incluido en clase económica, opción de 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upgrade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). </w:t>
      </w:r>
      <w:r w:rsidR="00E47E13" w:rsidRPr="00E47E13">
        <w:rPr>
          <w:rFonts w:ascii="Arial" w:hAnsi="Arial" w:cs="Arial"/>
          <w:sz w:val="20"/>
          <w:szCs w:val="20"/>
          <w:lang w:val="es-419"/>
        </w:rPr>
        <w:t>Bienvenido a Quebec la ciudad más antigua de Canadá y declarada Patrimonio cultural de la Humanidad por la UNESCO</w:t>
      </w:r>
      <w:r w:rsidR="00E47E13">
        <w:rPr>
          <w:rFonts w:ascii="Arial" w:hAnsi="Arial" w:cs="Arial"/>
          <w:sz w:val="20"/>
          <w:szCs w:val="20"/>
          <w:lang w:val="es-419"/>
        </w:rPr>
        <w:t>. T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raslado 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al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El resto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4F766A">
        <w:rPr>
          <w:rFonts w:ascii="Arial" w:hAnsi="Arial" w:cs="Arial"/>
          <w:sz w:val="20"/>
          <w:szCs w:val="20"/>
          <w:lang w:val="es-419"/>
        </w:rPr>
        <w:t>Quebec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5465D">
        <w:rPr>
          <w:rFonts w:ascii="Arial" w:hAnsi="Arial" w:cs="Arial"/>
          <w:b/>
          <w:bCs/>
          <w:lang w:val="es-MX"/>
        </w:rPr>
        <w:t>5</w:t>
      </w:r>
      <w:r w:rsidR="0071027A" w:rsidRPr="0071027A">
        <w:rPr>
          <w:rFonts w:ascii="Arial" w:hAnsi="Arial" w:cs="Arial"/>
          <w:b/>
          <w:bCs/>
          <w:lang w:val="es-MX"/>
        </w:rPr>
        <w:t xml:space="preserve">.- </w:t>
      </w:r>
      <w:r w:rsidR="004F766A">
        <w:rPr>
          <w:rFonts w:ascii="Arial" w:hAnsi="Arial" w:cs="Arial"/>
          <w:b/>
          <w:bCs/>
          <w:lang w:val="es-MX"/>
        </w:rPr>
        <w:t>Quebec</w:t>
      </w:r>
    </w:p>
    <w:p w:rsidR="0065465D" w:rsidRDefault="004F766A" w:rsidP="001C7F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>Hoy, la vibrante historia de la ciudad de Quebec se combina con los impresionantes paisajes naturales a las afueras de la ciudad e</w:t>
      </w:r>
      <w:r>
        <w:rPr>
          <w:rFonts w:ascii="Arial" w:hAnsi="Arial" w:cs="Arial"/>
          <w:sz w:val="20"/>
          <w:szCs w:val="20"/>
          <w:lang w:val="es-419"/>
        </w:rPr>
        <w:t>n una e</w:t>
      </w:r>
      <w:r w:rsidRPr="004F766A">
        <w:rPr>
          <w:rFonts w:ascii="Arial" w:hAnsi="Arial" w:cs="Arial"/>
          <w:sz w:val="20"/>
          <w:szCs w:val="20"/>
          <w:lang w:val="es-419"/>
        </w:rPr>
        <w:t>xperiencia turística integral. Comenzando con un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>profund</w:t>
      </w:r>
      <w:r>
        <w:rPr>
          <w:rFonts w:ascii="Arial" w:hAnsi="Arial" w:cs="Arial"/>
          <w:sz w:val="20"/>
          <w:szCs w:val="20"/>
          <w:lang w:val="es-419"/>
        </w:rPr>
        <w:t xml:space="preserve">o 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recorrido por el Viejo Quebec, incluido el campo de batalla fundamental de las </w:t>
      </w:r>
      <w:r>
        <w:rPr>
          <w:rFonts w:ascii="Arial" w:hAnsi="Arial" w:cs="Arial"/>
          <w:sz w:val="20"/>
          <w:szCs w:val="20"/>
          <w:lang w:val="es-419"/>
        </w:rPr>
        <w:t xml:space="preserve">Planicies </w:t>
      </w:r>
      <w:r w:rsidRPr="004F766A">
        <w:rPr>
          <w:rFonts w:ascii="Arial" w:hAnsi="Arial" w:cs="Arial"/>
          <w:sz w:val="20"/>
          <w:szCs w:val="20"/>
          <w:lang w:val="es-419"/>
        </w:rPr>
        <w:t>de Abraham, continúa viendo los magníficos edificios coloniales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la ciudad amurallada, la gloriosa grandeza del Fairmont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Château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y la icónica plaza adoquinada de Place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Royale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>Luego, emprenda una excursión a lo largo de la pintoresca costa.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65465D" w:rsidRPr="004F766A">
        <w:rPr>
          <w:rFonts w:ascii="Arial" w:hAnsi="Arial" w:cs="Arial"/>
          <w:sz w:val="20"/>
          <w:szCs w:val="20"/>
          <w:lang w:val="es-419"/>
        </w:rPr>
        <w:t>D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Beaupré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, </w:t>
      </w:r>
      <w:r>
        <w:rPr>
          <w:rFonts w:ascii="Arial" w:hAnsi="Arial" w:cs="Arial"/>
          <w:sz w:val="20"/>
          <w:szCs w:val="20"/>
          <w:lang w:val="es-419"/>
        </w:rPr>
        <w:t>D</w:t>
      </w:r>
      <w:r w:rsidRPr="004F766A">
        <w:rPr>
          <w:rFonts w:ascii="Arial" w:hAnsi="Arial" w:cs="Arial"/>
          <w:sz w:val="20"/>
          <w:szCs w:val="20"/>
          <w:lang w:val="es-419"/>
        </w:rPr>
        <w:t>e camino a las altísimas agujas blancas de la basílica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de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Sainte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-Anne de-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Beaupré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. También se incluye una visita a espectaculares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Las cataratas de Montmorency y la paz </w:t>
      </w:r>
      <w:r>
        <w:rPr>
          <w:rFonts w:ascii="Arial" w:hAnsi="Arial" w:cs="Arial"/>
          <w:sz w:val="20"/>
          <w:szCs w:val="20"/>
          <w:lang w:val="es-419"/>
        </w:rPr>
        <w:t>pastoral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 de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Île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d</w:t>
      </w:r>
      <w:r w:rsidR="0065465D">
        <w:rPr>
          <w:rFonts w:ascii="Arial" w:hAnsi="Arial" w:cs="Arial"/>
          <w:sz w:val="20"/>
          <w:szCs w:val="20"/>
          <w:lang w:val="es-419"/>
        </w:rPr>
        <w:t>’</w:t>
      </w:r>
      <w:r w:rsidRPr="004F766A">
        <w:rPr>
          <w:rFonts w:ascii="Arial" w:hAnsi="Arial" w:cs="Arial"/>
          <w:sz w:val="20"/>
          <w:szCs w:val="20"/>
          <w:lang w:val="es-419"/>
        </w:rPr>
        <w:t>Orléans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.</w:t>
      </w:r>
      <w:r w:rsidR="00E47E13">
        <w:rPr>
          <w:rFonts w:ascii="Arial" w:hAnsi="Arial" w:cs="Arial"/>
          <w:sz w:val="20"/>
          <w:szCs w:val="20"/>
          <w:lang w:val="es-419"/>
        </w:rPr>
        <w:t xml:space="preserve"> </w:t>
      </w:r>
      <w:r w:rsidR="00E47E13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419"/>
        </w:rPr>
        <w:t>Servicio en inglés.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65465D" w:rsidRPr="004F766A" w:rsidRDefault="0065465D" w:rsidP="0065465D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F766A" w:rsidRDefault="00624F3D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5465D">
        <w:rPr>
          <w:rFonts w:ascii="Arial" w:hAnsi="Arial" w:cs="Arial"/>
          <w:b/>
          <w:bCs/>
          <w:lang w:val="es-MX"/>
        </w:rPr>
        <w:t>6</w:t>
      </w:r>
      <w:r w:rsidR="0071027A" w:rsidRPr="0071027A">
        <w:rPr>
          <w:rFonts w:ascii="Arial" w:hAnsi="Arial" w:cs="Arial"/>
          <w:b/>
          <w:bCs/>
          <w:lang w:val="es-MX"/>
        </w:rPr>
        <w:t xml:space="preserve">.- </w:t>
      </w:r>
      <w:r w:rsidR="004F766A">
        <w:rPr>
          <w:rFonts w:ascii="Arial" w:hAnsi="Arial" w:cs="Arial"/>
          <w:b/>
          <w:bCs/>
          <w:lang w:val="es-MX"/>
        </w:rPr>
        <w:t>Quebec</w:t>
      </w:r>
      <w:r w:rsidR="004F766A">
        <w:rPr>
          <w:rFonts w:ascii="Arial" w:hAnsi="Arial" w:cs="Arial"/>
          <w:sz w:val="20"/>
          <w:szCs w:val="20"/>
          <w:lang w:val="es-419"/>
        </w:rPr>
        <w:t xml:space="preserve"> </w:t>
      </w:r>
    </w:p>
    <w:p w:rsidR="007D2233" w:rsidRPr="004F766A" w:rsidRDefault="004F766A" w:rsidP="004F76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4F766A">
        <w:rPr>
          <w:rFonts w:ascii="Arial" w:hAnsi="Arial" w:cs="Arial"/>
          <w:sz w:val="20"/>
          <w:szCs w:val="20"/>
          <w:lang w:val="es-419"/>
        </w:rPr>
        <w:t xml:space="preserve">En esta visita guiada de una hora, experimente verdaderamente la historia del prestigioso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Château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. Descubre los personajes ilustres y los acontecimientos históricos que han dado forma a su identidad a lo largo de los años. Tendrá la oportunidad única de ver las mejoras arquitectónicas y las instalaciones realizadas en los últimos años.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 xml:space="preserve">Conozca a una de las figuras históricas que contribuyeron a la reputación de larga data del Fairmont Le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Château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y entre en este edificio icónico para echar un vistazo a la verdadera vida del castillo a lo largo de los años. Dependiendo de la disponibilidad, el recorrido lo llevará por el lobby, el restaurante gastronómico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Champlain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Salon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Rose y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Ballroom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>, donde numerosas celebridades asistieron a varios eventos a lo largo de los años. La disponibilidad de las habitaciones a visitar está sujeta a eventos que ocurran al momento de la visita y está fuera de nuestro control considerando que el hotel está en operación 24/7. Pero tenga la seguridad de que nuestros guías experimentados siempre sacarán lo mejor de cada situación y le mostrarán tanto como sea posible,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4F766A">
        <w:rPr>
          <w:rFonts w:ascii="Arial" w:hAnsi="Arial" w:cs="Arial"/>
          <w:sz w:val="20"/>
          <w:szCs w:val="20"/>
          <w:lang w:val="es-419"/>
        </w:rPr>
        <w:t>con excepción de las habitaciones de hotel que nunca están incluidas en el recorrido.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419"/>
        </w:rPr>
        <w:t xml:space="preserve">Servicio en inglés.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4F766A" w:rsidRPr="00235838" w:rsidRDefault="004F766A" w:rsidP="004F766A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5465D">
        <w:rPr>
          <w:rFonts w:ascii="Arial" w:hAnsi="Arial" w:cs="Arial"/>
          <w:b/>
          <w:bCs/>
          <w:lang w:val="es-MX"/>
        </w:rPr>
        <w:t>7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4F766A">
        <w:rPr>
          <w:rFonts w:ascii="Arial" w:hAnsi="Arial" w:cs="Arial"/>
          <w:b/>
          <w:bCs/>
          <w:lang w:val="es-MX"/>
        </w:rPr>
        <w:t>Quebec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4F766A" w:rsidRPr="004F766A" w:rsidRDefault="004F766A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 xml:space="preserve">Alojamiento por 3 noches en </w:t>
      </w:r>
      <w:r w:rsidR="0065465D">
        <w:rPr>
          <w:rFonts w:ascii="Arial" w:hAnsi="Arial" w:cs="Arial"/>
          <w:sz w:val="20"/>
          <w:szCs w:val="20"/>
          <w:lang w:val="es-419"/>
        </w:rPr>
        <w:t xml:space="preserve">Montreal y 3 en </w:t>
      </w:r>
      <w:r w:rsidRPr="004F766A">
        <w:rPr>
          <w:rFonts w:ascii="Arial" w:hAnsi="Arial" w:cs="Arial"/>
          <w:sz w:val="20"/>
          <w:szCs w:val="20"/>
          <w:lang w:val="es-419"/>
        </w:rPr>
        <w:t>Quebec</w:t>
      </w:r>
    </w:p>
    <w:p w:rsidR="0065465D" w:rsidRPr="00D675C5" w:rsidRDefault="0065465D" w:rsidP="0065465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Tour de ciudad en Montreal, 3.5 horas,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servicio en inglés</w:t>
      </w:r>
    </w:p>
    <w:p w:rsidR="0065465D" w:rsidRPr="0065465D" w:rsidRDefault="0065465D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 </w:t>
      </w:r>
      <w:r w:rsidR="001C7F3E">
        <w:rPr>
          <w:rFonts w:ascii="Arial" w:hAnsi="Arial" w:cs="Arial"/>
          <w:sz w:val="20"/>
          <w:szCs w:val="20"/>
          <w:lang w:val="es-MX"/>
        </w:rPr>
        <w:t xml:space="preserve">OASIS </w:t>
      </w:r>
      <w:proofErr w:type="spellStart"/>
      <w:r w:rsidR="001C7F3E">
        <w:rPr>
          <w:rFonts w:ascii="Arial" w:hAnsi="Arial" w:cs="Arial"/>
          <w:sz w:val="20"/>
          <w:szCs w:val="20"/>
          <w:lang w:val="es-MX"/>
        </w:rPr>
        <w:t>Immersion</w:t>
      </w:r>
      <w:proofErr w:type="spellEnd"/>
    </w:p>
    <w:p w:rsidR="004F766A" w:rsidRPr="004F766A" w:rsidRDefault="004F766A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 xml:space="preserve">Excursión de día completo en la Ciudad de Quebec,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Sainte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-Anne de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Beaupré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, Cataratas Montmorency e Isla de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Orléans</w:t>
      </w:r>
      <w:proofErr w:type="spellEnd"/>
      <w:r w:rsidR="00E47E13">
        <w:rPr>
          <w:rFonts w:ascii="Arial" w:hAnsi="Arial" w:cs="Arial"/>
          <w:sz w:val="20"/>
          <w:szCs w:val="20"/>
          <w:lang w:val="es-419"/>
        </w:rPr>
        <w:t xml:space="preserve"> </w:t>
      </w:r>
      <w:r w:rsidR="00E47E13" w:rsidRPr="00E47E13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419"/>
        </w:rPr>
        <w:t>(en inglés)</w:t>
      </w:r>
    </w:p>
    <w:p w:rsidR="0065465D" w:rsidRPr="0065465D" w:rsidRDefault="004F766A" w:rsidP="0065465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 xml:space="preserve">Tour a pie por el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Chateau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4F766A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Pr="004F766A">
        <w:rPr>
          <w:rFonts w:ascii="Arial" w:hAnsi="Arial" w:cs="Arial"/>
          <w:sz w:val="20"/>
          <w:szCs w:val="20"/>
          <w:lang w:val="es-419"/>
        </w:rPr>
        <w:t xml:space="preserve"> </w:t>
      </w:r>
      <w:r w:rsidRPr="00E47E13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419"/>
        </w:rPr>
        <w:t>(en inglés, 1 hora)</w:t>
      </w:r>
    </w:p>
    <w:p w:rsidR="0065465D" w:rsidRPr="0065465D" w:rsidRDefault="0065465D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Tren VIA Rail de Montreal a Quebec en clase económica</w:t>
      </w:r>
    </w:p>
    <w:p w:rsidR="004F766A" w:rsidRPr="004F766A" w:rsidRDefault="004F766A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>Kit de información del viaje</w:t>
      </w:r>
    </w:p>
    <w:p w:rsidR="004F766A" w:rsidRPr="004F766A" w:rsidRDefault="004F766A" w:rsidP="004F766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766A">
        <w:rPr>
          <w:rFonts w:ascii="Arial" w:hAnsi="Arial" w:cs="Arial"/>
          <w:sz w:val="20"/>
          <w:szCs w:val="20"/>
          <w:lang w:val="es-419"/>
        </w:rPr>
        <w:t>Las tasas provinciales y las tasas federales</w:t>
      </w: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0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65465D" w:rsidRPr="00FD7E23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65465D" w:rsidRPr="00FD7E23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1C7F3E" w:rsidRDefault="001C7F3E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1C7F3E" w:rsidRDefault="001C7F3E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71"/>
        <w:gridCol w:w="609"/>
      </w:tblGrid>
      <w:tr w:rsidR="0065465D" w:rsidRPr="0065465D" w:rsidTr="001C7F3E">
        <w:trPr>
          <w:trHeight w:val="223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0"/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65465D" w:rsidRPr="0065465D" w:rsidTr="001C7F3E">
        <w:trPr>
          <w:trHeight w:val="22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65465D" w:rsidRPr="0065465D" w:rsidTr="001C7F3E">
        <w:trPr>
          <w:trHeight w:val="22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lang w:val="es-MX" w:eastAsia="es-MX" w:bidi="ar-SA"/>
              </w:rPr>
              <w:t>HOTEL LE FAUBOURG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65465D" w:rsidRPr="0065465D" w:rsidTr="001C7F3E">
        <w:trPr>
          <w:trHeight w:val="22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lang w:val="es-MX" w:eastAsia="es-MX" w:bidi="ar-SA"/>
              </w:rPr>
              <w:t>HOTEL LE CONCORDE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65465D" w:rsidRPr="0065465D" w:rsidTr="001C7F3E">
        <w:trPr>
          <w:trHeight w:val="223"/>
          <w:jc w:val="center"/>
        </w:trPr>
        <w:tc>
          <w:tcPr>
            <w:tcW w:w="4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1C7F3E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65465D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D675C5" w:rsidRDefault="00D675C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7"/>
        <w:gridCol w:w="587"/>
        <w:gridCol w:w="587"/>
        <w:gridCol w:w="587"/>
        <w:gridCol w:w="602"/>
      </w:tblGrid>
      <w:tr w:rsidR="001C7F3E" w:rsidRPr="001C7F3E" w:rsidTr="001C7F3E">
        <w:trPr>
          <w:trHeight w:val="266"/>
          <w:jc w:val="center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48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lang w:val="es-MX" w:eastAsia="es-MX" w:bidi="ar-SA"/>
              </w:rPr>
              <w:t>01 MAY - 31 OCTUBRE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1220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320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48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C7F3E" w:rsidRPr="001C7F3E" w:rsidTr="001C7F3E">
        <w:trPr>
          <w:trHeight w:val="26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lang w:val="es-MX" w:eastAsia="es-MX" w:bidi="ar-SA"/>
              </w:rPr>
              <w:t>01 MAY - 31 OCTUBRE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2230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2030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2990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lang w:val="es-MX" w:eastAsia="es-MX" w:bidi="ar-SA"/>
              </w:rPr>
              <w:t>1330</w:t>
            </w:r>
          </w:p>
        </w:tc>
      </w:tr>
    </w:tbl>
    <w:p w:rsidR="0065465D" w:rsidRDefault="0065465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8"/>
      </w:tblGrid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QUEBEC - MONTREAL - MÉXICO</w:t>
            </w:r>
          </w:p>
        </w:tc>
      </w:tr>
      <w:tr w:rsidR="0065465D" w:rsidRPr="0065465D" w:rsidTr="0065465D">
        <w:trPr>
          <w:trHeight w:val="256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65465D" w:rsidRPr="0065465D" w:rsidTr="0065465D">
        <w:trPr>
          <w:trHeight w:val="244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65465D" w:rsidRPr="0065465D" w:rsidTr="0065465D">
        <w:trPr>
          <w:trHeight w:val="256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AL 31 DE OCTUBRE 202</w:t>
            </w:r>
            <w:r w:rsid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65465D" w:rsidRPr="0065465D" w:rsidTr="0065465D">
        <w:trPr>
          <w:trHeight w:val="256"/>
          <w:jc w:val="center"/>
        </w:trPr>
        <w:tc>
          <w:tcPr>
            <w:tcW w:w="818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65465D" w:rsidRPr="0065465D" w:rsidRDefault="0065465D" w:rsidP="00654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5465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65465D" w:rsidRDefault="0065465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766A" w:rsidRDefault="004F766A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766A" w:rsidRDefault="004F766A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766A" w:rsidRDefault="004F766A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D675C5" w:rsidP="0065465D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BC282" wp14:editId="1CD1BC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6975" cy="653415"/>
            <wp:effectExtent l="0" t="0" r="9525" b="0"/>
            <wp:wrapSquare wrapText="bothSides"/>
            <wp:docPr id="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9803C09-7542-40CD-9F09-85EEE2268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9803C09-7542-40CD-9F09-85EEE226832E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65D">
        <w:rPr>
          <w:rFonts w:ascii="Arial" w:hAnsi="Arial" w:cs="Arial"/>
          <w:b/>
          <w:bCs/>
          <w:sz w:val="20"/>
          <w:szCs w:val="20"/>
          <w:lang w:val="es-MX"/>
        </w:rPr>
        <w:br w:type="textWrapping" w:clear="all"/>
      </w:r>
    </w:p>
    <w:p w:rsidR="00D675C5" w:rsidRPr="000B06E6" w:rsidRDefault="00D675C5" w:rsidP="000B06E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63"/>
        <w:gridCol w:w="445"/>
        <w:gridCol w:w="445"/>
        <w:gridCol w:w="447"/>
        <w:gridCol w:w="560"/>
      </w:tblGrid>
      <w:tr w:rsidR="001C7F3E" w:rsidRPr="001C7F3E" w:rsidTr="001C7F3E">
        <w:trPr>
          <w:trHeight w:val="239"/>
          <w:jc w:val="center"/>
        </w:trPr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1C7F3E" w:rsidRPr="001C7F3E" w:rsidTr="001C7F3E">
        <w:trPr>
          <w:trHeight w:val="239"/>
          <w:jc w:val="center"/>
        </w:trPr>
        <w:tc>
          <w:tcPr>
            <w:tcW w:w="52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C7F3E" w:rsidRPr="001C7F3E" w:rsidTr="001C7F3E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7F3E" w:rsidRPr="001C7F3E" w:rsidTr="001C7F3E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TRASLADOS AEROPUERTO MONTREAL - HOTEL - AEROPUERTO QUEBEC (SERVICIO PRIVADO)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180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</w:tr>
      <w:tr w:rsidR="001C7F3E" w:rsidRPr="001C7F3E" w:rsidTr="001C7F3E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GRAN RUEDA DE MONTREAL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C7F3E" w:rsidRPr="001C7F3E" w:rsidTr="001C7F3E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C7F3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THE AURA EXPERIENCE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3E" w:rsidRPr="001C7F3E" w:rsidRDefault="001C7F3E" w:rsidP="001C7F3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0B06E6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090" w:rsidRDefault="009B1090" w:rsidP="00450C15">
      <w:pPr>
        <w:spacing w:after="0" w:line="240" w:lineRule="auto"/>
      </w:pPr>
      <w:r>
        <w:separator/>
      </w:r>
    </w:p>
  </w:endnote>
  <w:endnote w:type="continuationSeparator" w:id="0">
    <w:p w:rsidR="009B1090" w:rsidRDefault="009B109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0F71EC" wp14:editId="729240F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46CC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090" w:rsidRDefault="009B1090" w:rsidP="00450C15">
      <w:pPr>
        <w:spacing w:after="0" w:line="240" w:lineRule="auto"/>
      </w:pPr>
      <w:r>
        <w:separator/>
      </w:r>
    </w:p>
  </w:footnote>
  <w:footnote w:type="continuationSeparator" w:id="0">
    <w:p w:rsidR="009B1090" w:rsidRDefault="009B109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EAB169" wp14:editId="08A4DC52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65465D" w:rsidRDefault="0065465D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5465D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DE LAS CIUDADES QUEBEQUENSES CON VIA RAIL</w:t>
                          </w:r>
                        </w:p>
                        <w:p w:rsidR="00D30688" w:rsidRPr="00624F3D" w:rsidRDefault="0065465D" w:rsidP="0065465D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65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2107-E202</w:t>
                          </w:r>
                          <w:r w:rsidR="001C7F3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AB16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65465D" w:rsidRDefault="0065465D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5465D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DE LAS CIUDADES QUEBEQUENSES CON VIA RAIL</w:t>
                    </w:r>
                  </w:p>
                  <w:p w:rsidR="00D30688" w:rsidRPr="00624F3D" w:rsidRDefault="0065465D" w:rsidP="0065465D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5465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2107-E202</w:t>
                    </w:r>
                    <w:r w:rsidR="001C7F3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7A4DABB" wp14:editId="4A68007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2E6A87B" wp14:editId="35DA22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6DE5A2" wp14:editId="6F0F251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068C83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410.25pt;height:410.25pt" o:bullet="t">
        <v:imagedata r:id="rId1" o:title="clip_image001"/>
      </v:shape>
    </w:pict>
  </w:numPicBullet>
  <w:numPicBullet w:numPicBulletId="1">
    <w:pict>
      <v:shape id="_x0000_i112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A62"/>
    <w:multiLevelType w:val="hybridMultilevel"/>
    <w:tmpl w:val="27EE2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86E3C"/>
    <w:multiLevelType w:val="hybridMultilevel"/>
    <w:tmpl w:val="A7C24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3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8"/>
  </w:num>
  <w:num w:numId="14">
    <w:abstractNumId w:val="47"/>
  </w:num>
  <w:num w:numId="15">
    <w:abstractNumId w:val="33"/>
  </w:num>
  <w:num w:numId="16">
    <w:abstractNumId w:val="37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2"/>
  </w:num>
  <w:num w:numId="23">
    <w:abstractNumId w:val="35"/>
  </w:num>
  <w:num w:numId="24">
    <w:abstractNumId w:val="9"/>
  </w:num>
  <w:num w:numId="25">
    <w:abstractNumId w:val="10"/>
  </w:num>
  <w:num w:numId="26">
    <w:abstractNumId w:val="41"/>
  </w:num>
  <w:num w:numId="27">
    <w:abstractNumId w:val="6"/>
  </w:num>
  <w:num w:numId="28">
    <w:abstractNumId w:val="20"/>
  </w:num>
  <w:num w:numId="29">
    <w:abstractNumId w:val="3"/>
  </w:num>
  <w:num w:numId="30">
    <w:abstractNumId w:val="34"/>
  </w:num>
  <w:num w:numId="31">
    <w:abstractNumId w:val="45"/>
  </w:num>
  <w:num w:numId="32">
    <w:abstractNumId w:val="46"/>
  </w:num>
  <w:num w:numId="33">
    <w:abstractNumId w:val="28"/>
  </w:num>
  <w:num w:numId="34">
    <w:abstractNumId w:val="25"/>
  </w:num>
  <w:num w:numId="35">
    <w:abstractNumId w:val="36"/>
  </w:num>
  <w:num w:numId="36">
    <w:abstractNumId w:val="7"/>
  </w:num>
  <w:num w:numId="37">
    <w:abstractNumId w:val="44"/>
  </w:num>
  <w:num w:numId="38">
    <w:abstractNumId w:val="11"/>
  </w:num>
  <w:num w:numId="39">
    <w:abstractNumId w:val="48"/>
  </w:num>
  <w:num w:numId="40">
    <w:abstractNumId w:val="21"/>
  </w:num>
  <w:num w:numId="41">
    <w:abstractNumId w:val="19"/>
  </w:num>
  <w:num w:numId="42">
    <w:abstractNumId w:val="39"/>
  </w:num>
  <w:num w:numId="43">
    <w:abstractNumId w:val="24"/>
  </w:num>
  <w:num w:numId="44">
    <w:abstractNumId w:val="14"/>
  </w:num>
  <w:num w:numId="45">
    <w:abstractNumId w:val="32"/>
  </w:num>
  <w:num w:numId="46">
    <w:abstractNumId w:val="23"/>
  </w:num>
  <w:num w:numId="47">
    <w:abstractNumId w:val="2"/>
  </w:num>
  <w:num w:numId="48">
    <w:abstractNumId w:val="40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85BA8"/>
    <w:rsid w:val="000901BB"/>
    <w:rsid w:val="0009249E"/>
    <w:rsid w:val="00093D58"/>
    <w:rsid w:val="00095DD7"/>
    <w:rsid w:val="00096AC7"/>
    <w:rsid w:val="000A6A15"/>
    <w:rsid w:val="000B06D8"/>
    <w:rsid w:val="000B06E6"/>
    <w:rsid w:val="000B5887"/>
    <w:rsid w:val="000C44F4"/>
    <w:rsid w:val="000D07FA"/>
    <w:rsid w:val="000D1495"/>
    <w:rsid w:val="000F116C"/>
    <w:rsid w:val="000F346D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C7F3E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627C7"/>
    <w:rsid w:val="003676DE"/>
    <w:rsid w:val="003726A3"/>
    <w:rsid w:val="003805A5"/>
    <w:rsid w:val="003936B8"/>
    <w:rsid w:val="00394B88"/>
    <w:rsid w:val="003A7834"/>
    <w:rsid w:val="003B37AE"/>
    <w:rsid w:val="003C3E89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01DC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C5EBF"/>
    <w:rsid w:val="004D2C2F"/>
    <w:rsid w:val="004E51B5"/>
    <w:rsid w:val="004F13E7"/>
    <w:rsid w:val="004F766A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92677"/>
    <w:rsid w:val="005B0F31"/>
    <w:rsid w:val="005E5734"/>
    <w:rsid w:val="006053CD"/>
    <w:rsid w:val="006130D1"/>
    <w:rsid w:val="00615736"/>
    <w:rsid w:val="00624F3D"/>
    <w:rsid w:val="00630654"/>
    <w:rsid w:val="00630B01"/>
    <w:rsid w:val="00647995"/>
    <w:rsid w:val="0065465D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6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286C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1090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3427A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B420A"/>
    <w:rsid w:val="00AC1584"/>
    <w:rsid w:val="00AC1E22"/>
    <w:rsid w:val="00AC2765"/>
    <w:rsid w:val="00AC49D2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36A64"/>
    <w:rsid w:val="00B46C1D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0B44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C16AE"/>
    <w:rsid w:val="00CC18B7"/>
    <w:rsid w:val="00CE1CC7"/>
    <w:rsid w:val="00CE7934"/>
    <w:rsid w:val="00CF6EEC"/>
    <w:rsid w:val="00D21E04"/>
    <w:rsid w:val="00D24E48"/>
    <w:rsid w:val="00D30688"/>
    <w:rsid w:val="00D46C92"/>
    <w:rsid w:val="00D473B3"/>
    <w:rsid w:val="00D478DA"/>
    <w:rsid w:val="00D5785A"/>
    <w:rsid w:val="00D63953"/>
    <w:rsid w:val="00D65CA3"/>
    <w:rsid w:val="00D675C5"/>
    <w:rsid w:val="00D709DE"/>
    <w:rsid w:val="00D732E0"/>
    <w:rsid w:val="00D76994"/>
    <w:rsid w:val="00D77BA0"/>
    <w:rsid w:val="00D85127"/>
    <w:rsid w:val="00D85D07"/>
    <w:rsid w:val="00DA27EC"/>
    <w:rsid w:val="00DA336B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254F"/>
    <w:rsid w:val="00E25205"/>
    <w:rsid w:val="00E27291"/>
    <w:rsid w:val="00E32DE6"/>
    <w:rsid w:val="00E477EC"/>
    <w:rsid w:val="00E47E13"/>
    <w:rsid w:val="00E500BB"/>
    <w:rsid w:val="00E54233"/>
    <w:rsid w:val="00E663D4"/>
    <w:rsid w:val="00E7309E"/>
    <w:rsid w:val="00E74618"/>
    <w:rsid w:val="00E846AA"/>
    <w:rsid w:val="00E87BC6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23F5"/>
    <w:rsid w:val="00F44D20"/>
    <w:rsid w:val="00F523B5"/>
    <w:rsid w:val="00F61470"/>
    <w:rsid w:val="00F74B6B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C2220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6546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2024-03-05T19:49:00Z</dcterms:created>
  <dcterms:modified xsi:type="dcterms:W3CDTF">2024-03-05T19:49:00Z</dcterms:modified>
</cp:coreProperties>
</file>