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F3A99" w:rsidRPr="00D30688" w:rsidRDefault="00D30688" w:rsidP="00075B80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 w:rsidRPr="00D30688">
        <w:rPr>
          <w:rFonts w:ascii="Arial" w:hAnsi="Arial" w:cs="Arial"/>
          <w:b/>
          <w:bCs/>
          <w:lang w:val="es-MX"/>
        </w:rPr>
        <w:t xml:space="preserve">Toronto </w:t>
      </w:r>
      <w:r>
        <w:rPr>
          <w:rFonts w:ascii="Arial" w:hAnsi="Arial" w:cs="Arial"/>
          <w:b/>
          <w:bCs/>
          <w:lang w:val="es-MX"/>
        </w:rPr>
        <w:t>y</w:t>
      </w:r>
      <w:r w:rsidRPr="00D30688">
        <w:rPr>
          <w:rFonts w:ascii="Arial" w:hAnsi="Arial" w:cs="Arial"/>
          <w:b/>
          <w:bCs/>
          <w:lang w:val="es-MX"/>
        </w:rPr>
        <w:t xml:space="preserve"> Niagara</w:t>
      </w:r>
    </w:p>
    <w:p w:rsidR="00075B80" w:rsidRDefault="00075B80" w:rsidP="00075B80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55617B" w:rsidRPr="0052767C" w:rsidRDefault="00235838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F83AF9E" wp14:editId="09F525EE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842770" cy="567690"/>
            <wp:effectExtent l="0" t="0" r="5080" b="3810"/>
            <wp:wrapTight wrapText="bothSides">
              <wp:wrapPolygon edited="0">
                <wp:start x="0" y="0"/>
                <wp:lineTo x="0" y="21020"/>
                <wp:lineTo x="21436" y="21020"/>
                <wp:lineTo x="21436" y="0"/>
                <wp:lineTo x="0" y="0"/>
              </wp:wrapPolygon>
            </wp:wrapTight>
            <wp:docPr id="7" name="Imagen 6">
              <a:extLst xmlns:a="http://schemas.openxmlformats.org/drawingml/2006/main">
                <a:ext uri="{FF2B5EF4-FFF2-40B4-BE49-F238E27FC236}">
                  <a16:creationId xmlns:a16="http://schemas.microsoft.com/office/drawing/2014/main" id="{3E6CC9E1-C51D-4316-AF11-E7B1A6A24E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>
                      <a:extLst>
                        <a:ext uri="{FF2B5EF4-FFF2-40B4-BE49-F238E27FC236}">
                          <a16:creationId xmlns:a16="http://schemas.microsoft.com/office/drawing/2014/main" id="{3E6CC9E1-C51D-4316-AF11-E7B1A6A24EF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56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>Duración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>:</w:t>
      </w:r>
      <w:r w:rsidR="0085666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71027A">
        <w:rPr>
          <w:rFonts w:ascii="Arial" w:hAnsi="Arial" w:cs="Arial"/>
          <w:b/>
          <w:bCs/>
          <w:sz w:val="20"/>
          <w:szCs w:val="20"/>
          <w:lang w:val="es-MX"/>
        </w:rPr>
        <w:t>4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  <w:r w:rsidR="006C41CE" w:rsidRPr="0052767C">
        <w:rPr>
          <w:b/>
          <w:bCs/>
          <w:noProof/>
          <w:lang w:val="es-MX"/>
        </w:rPr>
        <w:t xml:space="preserve"> </w:t>
      </w:r>
    </w:p>
    <w:p w:rsidR="00D30688" w:rsidRDefault="00E54233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Llegadas</w:t>
      </w:r>
      <w:r w:rsidR="00943885" w:rsidRPr="0052767C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841EE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>diarias</w:t>
      </w:r>
      <w:r w:rsidR="00FE0128">
        <w:rPr>
          <w:rFonts w:ascii="Arial" w:hAnsi="Arial" w:cs="Arial"/>
          <w:b/>
          <w:bCs/>
          <w:sz w:val="20"/>
          <w:szCs w:val="20"/>
          <w:lang w:val="es-MX"/>
        </w:rPr>
        <w:t>,</w:t>
      </w:r>
      <w:r w:rsidR="00DA27EC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  <w:r w:rsidR="00A84995">
        <w:rPr>
          <w:rFonts w:ascii="Arial" w:hAnsi="Arial" w:cs="Arial"/>
          <w:b/>
          <w:bCs/>
          <w:sz w:val="20"/>
          <w:szCs w:val="20"/>
          <w:lang w:val="es-MX"/>
        </w:rPr>
        <w:t>01 mayo 2023 al</w:t>
      </w:r>
      <w:r w:rsidR="00FE0128">
        <w:rPr>
          <w:rFonts w:ascii="Arial" w:hAnsi="Arial" w:cs="Arial"/>
          <w:b/>
          <w:bCs/>
          <w:sz w:val="20"/>
          <w:szCs w:val="20"/>
          <w:lang w:val="es-MX"/>
        </w:rPr>
        <w:t xml:space="preserve"> 28 abril 2024</w:t>
      </w:r>
      <w:r w:rsidR="00D30688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DA27EC" w:rsidRDefault="00DA27EC" w:rsidP="009A3977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(revisar suplementos para temporada alta)</w:t>
      </w:r>
    </w:p>
    <w:p w:rsidR="007A77DC" w:rsidRDefault="007A77DC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pasajeros.</w:t>
      </w:r>
    </w:p>
    <w:p w:rsidR="00624F3D" w:rsidRPr="0052767C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</w:p>
    <w:p w:rsidR="007A77DC" w:rsidRDefault="0085666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  <w:r>
        <w:rPr>
          <w:rFonts w:ascii="Arial" w:hAnsi="Arial" w:cs="Arial"/>
          <w:b/>
          <w:bCs/>
          <w:sz w:val="20"/>
          <w:szCs w:val="20"/>
          <w:lang w:val="es-MX"/>
        </w:rPr>
        <w:tab/>
      </w: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>Día</w:t>
      </w:r>
      <w:r w:rsidR="00943885" w:rsidRPr="0071027A">
        <w:rPr>
          <w:rFonts w:ascii="Arial" w:hAnsi="Arial" w:cs="Arial"/>
          <w:b/>
          <w:bCs/>
          <w:lang w:val="es-MX"/>
        </w:rPr>
        <w:t xml:space="preserve"> 1.- </w:t>
      </w:r>
      <w:r w:rsidR="0071027A" w:rsidRPr="0071027A">
        <w:rPr>
          <w:rFonts w:ascii="Arial" w:hAnsi="Arial" w:cs="Arial"/>
          <w:b/>
          <w:bCs/>
          <w:lang w:val="es-MX"/>
        </w:rPr>
        <w:t>Toronto</w:t>
      </w:r>
    </w:p>
    <w:p w:rsidR="00075B80" w:rsidRP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Tras la llegada a Toronto</w:t>
      </w:r>
      <w:r w:rsidR="00D30688">
        <w:rPr>
          <w:rFonts w:ascii="Arial" w:hAnsi="Arial" w:cs="Arial"/>
          <w:sz w:val="20"/>
          <w:szCs w:val="20"/>
          <w:lang w:val="es-419"/>
        </w:rPr>
        <w:t xml:space="preserve">, traslado </w:t>
      </w:r>
      <w:r>
        <w:rPr>
          <w:rFonts w:ascii="Arial" w:hAnsi="Arial" w:cs="Arial"/>
          <w:sz w:val="20"/>
          <w:szCs w:val="20"/>
          <w:lang w:val="es-419"/>
        </w:rPr>
        <w:t xml:space="preserve">al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hotel </w:t>
      </w:r>
      <w:r w:rsidR="00D30688">
        <w:rPr>
          <w:rFonts w:ascii="Arial" w:hAnsi="Arial" w:cs="Arial"/>
          <w:b/>
          <w:bCs/>
          <w:color w:val="FF0000"/>
          <w:sz w:val="20"/>
          <w:szCs w:val="20"/>
          <w:lang w:val="es-419"/>
        </w:rPr>
        <w:t xml:space="preserve">(no incluido).  </w:t>
      </w:r>
      <w:r w:rsidRPr="0071027A">
        <w:rPr>
          <w:rFonts w:ascii="Arial" w:hAnsi="Arial" w:cs="Arial"/>
          <w:sz w:val="20"/>
          <w:szCs w:val="20"/>
          <w:lang w:val="es-419"/>
        </w:rPr>
        <w:t>El resto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del día lo pasará como usted guste para seguir explorando la ciudad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Toronto.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>2.- Toronto</w:t>
      </w:r>
    </w:p>
    <w:p w:rsidR="00075B80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 xml:space="preserve">Disfrute de la libertad que ofrece el bus turístico (hop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/hop off) en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la ciudad de Toronto, la mayor y más diversificada ciudad de Canadá.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Conozca sobre las diversas culturas y los barrios interesantes de Toronto</w:t>
      </w:r>
      <w:r w:rsidR="007A6AC7"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mientras que pasean por el Centro Comercial Eaton, Chinatown,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CN Tower, vieja y nueva Cámara Municipal, Casa Loma, la zona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Yorkville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la Universidad de Toronto, Centro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Roger´s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,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Harbourfront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y los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edificios del Parlamento. 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>Alojamiento.</w:t>
      </w:r>
    </w:p>
    <w:p w:rsidR="0071027A" w:rsidRDefault="0071027A" w:rsidP="0071027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43885" w:rsidRPr="0071027A" w:rsidRDefault="00624F3D" w:rsidP="00943885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71027A">
        <w:rPr>
          <w:rFonts w:ascii="Arial" w:hAnsi="Arial" w:cs="Arial"/>
          <w:b/>
          <w:bCs/>
          <w:lang w:val="es-MX"/>
        </w:rPr>
        <w:t xml:space="preserve">3.- Toronto </w:t>
      </w:r>
      <w:r w:rsidR="007A6AC7">
        <w:rPr>
          <w:rFonts w:ascii="Arial" w:hAnsi="Arial" w:cs="Arial"/>
          <w:b/>
          <w:bCs/>
          <w:lang w:val="es-MX"/>
        </w:rPr>
        <w:t>–</w:t>
      </w:r>
      <w:r w:rsidR="0071027A" w:rsidRPr="0071027A">
        <w:rPr>
          <w:rFonts w:ascii="Arial" w:hAnsi="Arial" w:cs="Arial"/>
          <w:b/>
          <w:bCs/>
          <w:lang w:val="es-MX"/>
        </w:rPr>
        <w:t xml:space="preserve"> Niagara</w:t>
      </w:r>
      <w:r w:rsidR="0071027A">
        <w:rPr>
          <w:rFonts w:ascii="Arial" w:hAnsi="Arial" w:cs="Arial"/>
          <w:b/>
          <w:bCs/>
          <w:lang w:val="es-MX"/>
        </w:rPr>
        <w:t xml:space="preserve"> </w:t>
      </w:r>
      <w:r w:rsidR="007A6AC7">
        <w:rPr>
          <w:rFonts w:ascii="Arial" w:hAnsi="Arial" w:cs="Arial"/>
          <w:b/>
          <w:bCs/>
          <w:lang w:val="es-MX"/>
        </w:rPr>
        <w:t>–</w:t>
      </w:r>
      <w:r w:rsidR="0071027A">
        <w:rPr>
          <w:rFonts w:ascii="Arial" w:hAnsi="Arial" w:cs="Arial"/>
          <w:b/>
          <w:bCs/>
          <w:lang w:val="es-MX"/>
        </w:rPr>
        <w:t xml:space="preserve"> </w:t>
      </w:r>
      <w:r w:rsidR="0071027A" w:rsidRPr="0071027A">
        <w:rPr>
          <w:rFonts w:ascii="Arial" w:hAnsi="Arial" w:cs="Arial"/>
          <w:b/>
          <w:bCs/>
          <w:lang w:val="es-MX"/>
        </w:rPr>
        <w:t xml:space="preserve">Toronto </w:t>
      </w:r>
    </w:p>
    <w:p w:rsidR="00075B80" w:rsidRDefault="0071027A" w:rsidP="007102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419"/>
        </w:rPr>
      </w:pPr>
      <w:r w:rsidRPr="0071027A">
        <w:rPr>
          <w:rFonts w:ascii="Arial" w:hAnsi="Arial" w:cs="Arial"/>
          <w:sz w:val="20"/>
          <w:szCs w:val="20"/>
          <w:lang w:val="es-419"/>
        </w:rPr>
        <w:t>Comienza un tour por las cataratas del Niágara que les brindará una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de las más espectaculares experiencias en Canadá. El recorrido hacia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Niágara lo llevará a través de los pueblos de Hamilton “capital del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acero de Canadá”, St.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Catherines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“la canasta de frutas de Ontario”,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y la región vinícola de la península. Tendrán suficiente tiempo libre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para tomar fotografías y admirar las espectaculares caídas de agua. El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emocionante paseo en el crucero “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Voyage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to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 xml:space="preserve"> Falls” está incluido,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para una vista caída de la espectacular Caída de agua de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Horseshoe</w:t>
      </w:r>
      <w:proofErr w:type="spellEnd"/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Falls. Incluye un almuerzo y un viaje a lo largo del hermoso camino de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 xml:space="preserve">Niagara Parkway, donde nos guiará a Niagara 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Gorge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, atravesando la</w:t>
      </w:r>
      <w:r>
        <w:rPr>
          <w:rFonts w:ascii="Arial" w:hAnsi="Arial" w:cs="Arial"/>
          <w:sz w:val="20"/>
          <w:szCs w:val="20"/>
          <w:lang w:val="es-419"/>
        </w:rPr>
        <w:t xml:space="preserve"> </w:t>
      </w:r>
      <w:r w:rsidRPr="0071027A">
        <w:rPr>
          <w:rFonts w:ascii="Arial" w:hAnsi="Arial" w:cs="Arial"/>
          <w:sz w:val="20"/>
          <w:szCs w:val="20"/>
          <w:lang w:val="es-419"/>
        </w:rPr>
        <w:t>histórica comunidad de Niagara-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on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-</w:t>
      </w:r>
      <w:proofErr w:type="spellStart"/>
      <w:r w:rsidRPr="0071027A">
        <w:rPr>
          <w:rFonts w:ascii="Arial" w:hAnsi="Arial" w:cs="Arial"/>
          <w:sz w:val="20"/>
          <w:szCs w:val="20"/>
          <w:lang w:val="es-419"/>
        </w:rPr>
        <w:t>the</w:t>
      </w:r>
      <w:proofErr w:type="spellEnd"/>
      <w:r w:rsidRPr="0071027A">
        <w:rPr>
          <w:rFonts w:ascii="Arial" w:hAnsi="Arial" w:cs="Arial"/>
          <w:sz w:val="20"/>
          <w:szCs w:val="20"/>
          <w:lang w:val="es-419"/>
        </w:rPr>
        <w:t>-Lake.</w:t>
      </w:r>
      <w:r w:rsidR="008700F9">
        <w:rPr>
          <w:rFonts w:ascii="Arial" w:hAnsi="Arial" w:cs="Arial"/>
          <w:sz w:val="20"/>
          <w:szCs w:val="20"/>
          <w:lang w:val="es-419"/>
        </w:rPr>
        <w:t xml:space="preserve"> Por la tarde, regreso a Toronto.</w:t>
      </w:r>
      <w:r w:rsidRPr="0071027A">
        <w:rPr>
          <w:rFonts w:ascii="Arial" w:hAnsi="Arial" w:cs="Arial"/>
          <w:b/>
          <w:bCs/>
          <w:sz w:val="20"/>
          <w:szCs w:val="20"/>
          <w:lang w:val="es-419"/>
        </w:rPr>
        <w:t xml:space="preserve"> Alojamiento.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7D2233" w:rsidRPr="00235838" w:rsidRDefault="00624F3D" w:rsidP="007D223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71027A">
        <w:rPr>
          <w:rFonts w:ascii="Arial" w:hAnsi="Arial" w:cs="Arial"/>
          <w:b/>
          <w:bCs/>
          <w:lang w:val="es-MX"/>
        </w:rPr>
        <w:t xml:space="preserve">Día </w:t>
      </w:r>
      <w:r w:rsidR="0071027A" w:rsidRPr="00235838">
        <w:rPr>
          <w:rFonts w:ascii="Arial" w:hAnsi="Arial" w:cs="Arial"/>
          <w:b/>
          <w:bCs/>
          <w:lang w:val="es-MX"/>
        </w:rPr>
        <w:t>4.- Toronto</w:t>
      </w:r>
    </w:p>
    <w:p w:rsidR="007D2233" w:rsidRPr="00235838" w:rsidRDefault="007D2233" w:rsidP="007D2233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MX"/>
        </w:rPr>
      </w:pPr>
      <w:r w:rsidRPr="00235838">
        <w:rPr>
          <w:rFonts w:ascii="Arial" w:hAnsi="Arial" w:cs="Arial"/>
          <w:sz w:val="20"/>
          <w:szCs w:val="20"/>
          <w:lang w:val="es-MX"/>
        </w:rPr>
        <w:t>A la hora indicada traslado al aeropuerto</w:t>
      </w:r>
      <w:r w:rsidR="008700F9">
        <w:rPr>
          <w:rFonts w:ascii="Arial" w:hAnsi="Arial" w:cs="Arial"/>
          <w:sz w:val="20"/>
          <w:szCs w:val="20"/>
          <w:lang w:val="es-MX"/>
        </w:rPr>
        <w:t xml:space="preserve"> </w:t>
      </w:r>
      <w:r w:rsid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</w:t>
      </w:r>
      <w:r w:rsidR="008700F9" w:rsidRPr="008700F9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)</w:t>
      </w:r>
      <w:r w:rsidRPr="008700F9">
        <w:rPr>
          <w:rFonts w:ascii="Arial" w:hAnsi="Arial" w:cs="Arial"/>
          <w:color w:val="FF0000"/>
          <w:sz w:val="20"/>
          <w:szCs w:val="20"/>
          <w:lang w:val="es-MX"/>
        </w:rPr>
        <w:t>.</w:t>
      </w:r>
      <w:r w:rsidRPr="00235838">
        <w:rPr>
          <w:rFonts w:ascii="Arial" w:hAnsi="Arial" w:cs="Arial"/>
          <w:sz w:val="20"/>
          <w:szCs w:val="20"/>
          <w:lang w:val="es-MX"/>
        </w:rPr>
        <w:t xml:space="preserve"> 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 xml:space="preserve">Fin de </w:t>
      </w:r>
      <w:r w:rsidR="0071027A" w:rsidRPr="00235838">
        <w:rPr>
          <w:rFonts w:ascii="Arial" w:hAnsi="Arial" w:cs="Arial"/>
          <w:b/>
          <w:bCs/>
          <w:sz w:val="20"/>
          <w:szCs w:val="20"/>
          <w:lang w:val="es-MX"/>
        </w:rPr>
        <w:t>nuestr</w:t>
      </w:r>
      <w:r w:rsidRPr="00235838">
        <w:rPr>
          <w:rFonts w:ascii="Arial" w:hAnsi="Arial" w:cs="Arial"/>
          <w:b/>
          <w:bCs/>
          <w:sz w:val="20"/>
          <w:szCs w:val="20"/>
          <w:lang w:val="es-MX"/>
        </w:rPr>
        <w:t>os servicios.</w:t>
      </w: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43885" w:rsidRDefault="009E5D30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  <w:r w:rsidRPr="009E5D30">
        <w:rPr>
          <w:rFonts w:ascii="Arial" w:hAnsi="Arial" w:cs="Arial"/>
          <w:b/>
          <w:bCs/>
          <w:color w:val="FF0000"/>
          <w:sz w:val="24"/>
          <w:szCs w:val="24"/>
          <w:lang w:val="es-MX"/>
        </w:rPr>
        <w:t>Se necesita permiso ETA para visitar Canadá.</w:t>
      </w:r>
    </w:p>
    <w:p w:rsidR="007D2233" w:rsidRPr="009E5D30" w:rsidRDefault="007D2233" w:rsidP="009E5D30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lang w:val="es-MX"/>
        </w:rPr>
      </w:pPr>
    </w:p>
    <w:p w:rsidR="009E5D30" w:rsidRPr="009E5D30" w:rsidRDefault="009E5D30" w:rsidP="00943885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Incluye:</w:t>
      </w:r>
    </w:p>
    <w:p w:rsidR="007D2233" w:rsidRPr="0071027A" w:rsidRDefault="0071027A" w:rsidP="0071027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3 noches de alojamiento en Toronto</w:t>
      </w:r>
      <w:bookmarkStart w:id="0" w:name="_Hlk41576089"/>
    </w:p>
    <w:bookmarkEnd w:id="0"/>
    <w:p w:rsidR="00D30688" w:rsidRDefault="00D30688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D30688">
        <w:rPr>
          <w:rFonts w:ascii="Arial" w:hAnsi="Arial" w:cs="Arial"/>
          <w:sz w:val="20"/>
          <w:szCs w:val="20"/>
          <w:lang w:val="es-MX"/>
        </w:rPr>
        <w:t xml:space="preserve">Bus turístico de Toronto (hop </w:t>
      </w:r>
      <w:proofErr w:type="spellStart"/>
      <w:r w:rsidRPr="00D30688">
        <w:rPr>
          <w:rFonts w:ascii="Arial" w:hAnsi="Arial" w:cs="Arial"/>
          <w:sz w:val="20"/>
          <w:szCs w:val="20"/>
          <w:lang w:val="es-MX"/>
        </w:rPr>
        <w:t>on</w:t>
      </w:r>
      <w:proofErr w:type="spellEnd"/>
      <w:r w:rsidRPr="00D30688">
        <w:rPr>
          <w:rFonts w:ascii="Arial" w:hAnsi="Arial" w:cs="Arial"/>
          <w:sz w:val="20"/>
          <w:szCs w:val="20"/>
          <w:lang w:val="es-MX"/>
        </w:rPr>
        <w:t>/hop off) en inglés (válido por 24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D30688">
        <w:rPr>
          <w:rFonts w:ascii="Arial" w:hAnsi="Arial" w:cs="Arial"/>
          <w:sz w:val="20"/>
          <w:szCs w:val="20"/>
          <w:lang w:val="es-MX"/>
        </w:rPr>
        <w:t>horas), que incluye un crucero de temporada</w:t>
      </w:r>
    </w:p>
    <w:p w:rsidR="0071027A" w:rsidRDefault="0071027A" w:rsidP="00300F9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Excursión de día completo a Niagara Falls, incluido almuerzo y “</w:t>
      </w:r>
      <w:proofErr w:type="spellStart"/>
      <w:r>
        <w:rPr>
          <w:rFonts w:ascii="Arial" w:hAnsi="Arial" w:cs="Arial"/>
          <w:sz w:val="20"/>
          <w:szCs w:val="20"/>
          <w:lang w:val="es-MX"/>
        </w:rPr>
        <w:t>Voyage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falls</w:t>
      </w:r>
      <w:proofErr w:type="spellEnd"/>
      <w:r>
        <w:rPr>
          <w:rFonts w:ascii="Arial" w:hAnsi="Arial" w:cs="Arial"/>
          <w:sz w:val="20"/>
          <w:szCs w:val="20"/>
          <w:lang w:val="es-MX"/>
        </w:rPr>
        <w:t>” en inglés (fuera de temporada, “</w:t>
      </w:r>
      <w:proofErr w:type="spellStart"/>
      <w:r>
        <w:rPr>
          <w:rFonts w:ascii="Arial" w:hAnsi="Arial" w:cs="Arial"/>
          <w:sz w:val="20"/>
          <w:szCs w:val="20"/>
          <w:lang w:val="es-MX"/>
        </w:rPr>
        <w:t>Voyage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to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falls</w:t>
      </w:r>
      <w:proofErr w:type="spellEnd"/>
      <w:r>
        <w:rPr>
          <w:rFonts w:ascii="Arial" w:hAnsi="Arial" w:cs="Arial"/>
          <w:sz w:val="20"/>
          <w:szCs w:val="20"/>
          <w:lang w:val="es-MX"/>
        </w:rPr>
        <w:t>” es sustituido por “</w:t>
      </w:r>
      <w:proofErr w:type="spellStart"/>
      <w:r>
        <w:rPr>
          <w:rFonts w:ascii="Arial" w:hAnsi="Arial" w:cs="Arial"/>
          <w:sz w:val="20"/>
          <w:szCs w:val="20"/>
          <w:lang w:val="es-MX"/>
        </w:rPr>
        <w:t>Journey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behind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the</w:t>
      </w:r>
      <w:proofErr w:type="spellEnd"/>
      <w:r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s-MX"/>
        </w:rPr>
        <w:t>falls</w:t>
      </w:r>
      <w:proofErr w:type="spellEnd"/>
      <w:r>
        <w:rPr>
          <w:rFonts w:ascii="Arial" w:hAnsi="Arial" w:cs="Arial"/>
          <w:sz w:val="20"/>
          <w:szCs w:val="20"/>
          <w:lang w:val="es-MX"/>
        </w:rPr>
        <w:t>”).</w:t>
      </w:r>
    </w:p>
    <w:p w:rsidR="00075B80" w:rsidRPr="00E54233" w:rsidRDefault="00075B8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Todos los impuestos aplicables</w:t>
      </w:r>
    </w:p>
    <w:p w:rsidR="009E5D30" w:rsidRDefault="009E5D30" w:rsidP="009E5D3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235838" w:rsidRDefault="00235838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E5D30" w:rsidRPr="009E5D30" w:rsidRDefault="009E5D30" w:rsidP="009E5D3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9E5D30">
        <w:rPr>
          <w:rFonts w:ascii="Arial" w:hAnsi="Arial" w:cs="Arial"/>
          <w:b/>
          <w:bCs/>
          <w:sz w:val="20"/>
          <w:szCs w:val="20"/>
          <w:lang w:val="es-MX"/>
        </w:rPr>
        <w:t>No incluye:</w:t>
      </w:r>
    </w:p>
    <w:p w:rsidR="009E5D30" w:rsidRPr="001A5E6D" w:rsidRDefault="00300F90" w:rsidP="009E5D30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Boletos de avión para su llegada y salida a Canadá. </w:t>
      </w:r>
    </w:p>
    <w:p w:rsidR="00895228" w:rsidRDefault="00895228" w:rsidP="00895228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Asistencia de viaje básica. </w:t>
      </w:r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(opcional asistencia de cobertura amplia, consultar con su asesor </w:t>
      </w:r>
      <w:proofErr w:type="spellStart"/>
      <w:r w:rsidRPr="00E54233">
        <w:rPr>
          <w:rFonts w:ascii="Arial" w:hAnsi="Arial" w:cs="Arial"/>
          <w:b/>
          <w:bCs/>
          <w:sz w:val="20"/>
          <w:szCs w:val="20"/>
          <w:lang w:val="es-MX"/>
        </w:rPr>
        <w:t>Travel</w:t>
      </w:r>
      <w:proofErr w:type="spellEnd"/>
      <w:r w:rsidRPr="00E54233">
        <w:rPr>
          <w:rFonts w:ascii="Arial" w:hAnsi="Arial" w:cs="Arial"/>
          <w:b/>
          <w:bCs/>
          <w:sz w:val="20"/>
          <w:szCs w:val="20"/>
          <w:lang w:val="es-MX"/>
        </w:rPr>
        <w:t xml:space="preserve"> Shop)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Manejo de equipaje</w:t>
      </w:r>
      <w:r w:rsidR="00300F90">
        <w:rPr>
          <w:rFonts w:ascii="Arial" w:hAnsi="Arial" w:cs="Arial"/>
          <w:sz w:val="20"/>
          <w:szCs w:val="20"/>
          <w:lang w:val="es-MX"/>
        </w:rPr>
        <w:t xml:space="preserve"> extra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A5E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7A77DC" w:rsidRPr="001A5E6D" w:rsidRDefault="007A77DC" w:rsidP="007A77DC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proofErr w:type="spellStart"/>
      <w:r w:rsidRPr="001A5E6D">
        <w:rPr>
          <w:rFonts w:ascii="Arial" w:hAnsi="Arial" w:cs="Arial"/>
          <w:sz w:val="20"/>
          <w:szCs w:val="20"/>
          <w:lang w:val="es-MX"/>
        </w:rPr>
        <w:t>eT</w:t>
      </w:r>
      <w:r w:rsidR="00300F90">
        <w:rPr>
          <w:rFonts w:ascii="Arial" w:hAnsi="Arial" w:cs="Arial"/>
          <w:sz w:val="20"/>
          <w:szCs w:val="20"/>
          <w:lang w:val="es-MX"/>
        </w:rPr>
        <w:t>A</w:t>
      </w:r>
      <w:proofErr w:type="spellEnd"/>
      <w:r w:rsidRPr="001A5E6D">
        <w:rPr>
          <w:rFonts w:ascii="Arial" w:hAnsi="Arial" w:cs="Arial"/>
          <w:sz w:val="20"/>
          <w:szCs w:val="20"/>
          <w:lang w:val="es-MX"/>
        </w:rPr>
        <w:t xml:space="preserve"> de ingreso a Canadá</w:t>
      </w:r>
    </w:p>
    <w:p w:rsidR="009E5D30" w:rsidRDefault="009E5D30" w:rsidP="009E5D30">
      <w:pPr>
        <w:spacing w:after="0"/>
        <w:rPr>
          <w:rFonts w:ascii="Arial" w:hAnsi="Arial" w:cs="Arial"/>
          <w:b/>
          <w:sz w:val="20"/>
          <w:szCs w:val="20"/>
          <w:lang w:val="es-ES"/>
        </w:rPr>
      </w:pPr>
    </w:p>
    <w:p w:rsidR="000B06E6" w:rsidRDefault="007A77DC" w:rsidP="007A77DC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bookmarkStart w:id="1" w:name="_Hlk49334882"/>
      <w:r w:rsidRPr="007A6AC7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551F75" w:rsidRPr="009204C3" w:rsidRDefault="00551F75" w:rsidP="00551F75">
      <w:pPr>
        <w:pStyle w:val="Prrafodelista"/>
        <w:numPr>
          <w:ilvl w:val="0"/>
          <w:numId w:val="46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Debido al impacto del </w:t>
      </w:r>
      <w:proofErr w:type="spellStart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Covid</w:t>
      </w:r>
      <w:proofErr w:type="spellEnd"/>
      <w:r w:rsidRPr="009204C3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Máximo 2 menores por habitación, compartiendo con 2 adultos.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 xml:space="preserve">Edad de los menores </w:t>
      </w:r>
      <w:r w:rsidR="00D30688">
        <w:rPr>
          <w:rFonts w:ascii="Arial" w:hAnsi="Arial" w:cs="Arial"/>
          <w:sz w:val="20"/>
          <w:szCs w:val="20"/>
          <w:lang w:val="es-MX"/>
        </w:rPr>
        <w:t>0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a 11 años.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ETA es un permiso electrónico que permite a los Ciudadanos Mexicanos ingresar a Canadá y es obligación de los pasajeros solicitarla antes de viajar NO nos hacemos responsables en caso de olvido. El costo es de $7 CAD por persona y la solicitud se hace rápidamente en línea desde: www.canada.ca/eta (descripción http://www.cic.gc.ca/english/visit/eta-facts-es.asp)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No se reembolsará ningún traslado</w:t>
      </w:r>
      <w:r w:rsidR="00551F75">
        <w:rPr>
          <w:rFonts w:ascii="Arial" w:hAnsi="Arial" w:cs="Arial"/>
          <w:sz w:val="20"/>
          <w:szCs w:val="20"/>
          <w:lang w:val="es-MX"/>
        </w:rPr>
        <w:t xml:space="preserve">, </w:t>
      </w:r>
      <w:r w:rsidRPr="009F3A99">
        <w:rPr>
          <w:rFonts w:ascii="Arial" w:hAnsi="Arial" w:cs="Arial"/>
          <w:sz w:val="20"/>
          <w:szCs w:val="20"/>
          <w:lang w:val="es-MX"/>
        </w:rPr>
        <w:t>visita</w:t>
      </w:r>
      <w:r w:rsidR="00551F75">
        <w:rPr>
          <w:rFonts w:ascii="Arial" w:hAnsi="Arial" w:cs="Arial"/>
          <w:sz w:val="20"/>
          <w:szCs w:val="20"/>
          <w:lang w:val="es-MX"/>
        </w:rPr>
        <w:t xml:space="preserve"> y/o servicio</w:t>
      </w:r>
      <w:r w:rsidRPr="009F3A99">
        <w:rPr>
          <w:rFonts w:ascii="Arial" w:hAnsi="Arial" w:cs="Arial"/>
          <w:sz w:val="20"/>
          <w:szCs w:val="20"/>
          <w:lang w:val="es-MX"/>
        </w:rPr>
        <w:t xml:space="preserve"> en el caso de no disfrute o de cancelación del mismo.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F3A99"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7A77DC" w:rsidRPr="009F3A99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Manejo de Equipaje en el autobús máximo de 1 maleta por persona. En caso de equipaje adicional costos extras pueden ser cobrados en destino.  </w:t>
      </w:r>
    </w:p>
    <w:p w:rsidR="007A77DC" w:rsidRDefault="007A77DC" w:rsidP="007A77D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9F3A99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Para poder confirmar los traslados debemos recibir la información completa a más tardar 30 días antes de la salida. Si no recibimos esta información el traslado se perderá sin reembolso.</w:t>
      </w:r>
    </w:p>
    <w:p w:rsidR="000B06E6" w:rsidRDefault="000B06E6" w:rsidP="000B06E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bookmarkEnd w:id="1"/>
    <w:p w:rsidR="00146995" w:rsidRDefault="00146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62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3"/>
        <w:gridCol w:w="4687"/>
        <w:gridCol w:w="558"/>
      </w:tblGrid>
      <w:tr w:rsidR="00FE0128" w:rsidRPr="00FE0128" w:rsidTr="00FE0128">
        <w:trPr>
          <w:trHeight w:val="269"/>
          <w:jc w:val="center"/>
        </w:trPr>
        <w:tc>
          <w:tcPr>
            <w:tcW w:w="62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FE0128" w:rsidRPr="00FE0128" w:rsidTr="00FE0128">
        <w:trPr>
          <w:trHeight w:val="269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FE0128" w:rsidRPr="00FE0128" w:rsidTr="00FE0128">
        <w:trPr>
          <w:trHeight w:val="269"/>
          <w:jc w:val="center"/>
        </w:trPr>
        <w:tc>
          <w:tcPr>
            <w:tcW w:w="10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lang w:val="es-MX" w:eastAsia="es-MX" w:bidi="ar-SA"/>
              </w:rPr>
              <w:t>TORONTO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lang w:val="es-MX" w:eastAsia="es-MX" w:bidi="ar-SA"/>
              </w:rPr>
              <w:t>HOLIDAY INN TORONTO DOWNTOWN CENTRE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lang w:val="es-MX" w:eastAsia="es-MX" w:bidi="ar-SA"/>
              </w:rPr>
              <w:t>T</w:t>
            </w:r>
          </w:p>
        </w:tc>
      </w:tr>
      <w:tr w:rsidR="00FE0128" w:rsidRPr="00FE0128" w:rsidTr="00FE0128">
        <w:trPr>
          <w:trHeight w:val="269"/>
          <w:jc w:val="center"/>
        </w:trPr>
        <w:tc>
          <w:tcPr>
            <w:tcW w:w="6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0B06E6" w:rsidRDefault="000B06E6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2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64"/>
        <w:gridCol w:w="605"/>
        <w:gridCol w:w="605"/>
        <w:gridCol w:w="605"/>
        <w:gridCol w:w="605"/>
        <w:gridCol w:w="624"/>
      </w:tblGrid>
      <w:tr w:rsidR="00A84995" w:rsidRPr="00A84995" w:rsidTr="00A84995">
        <w:trPr>
          <w:trHeight w:val="267"/>
          <w:jc w:val="center"/>
        </w:trPr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A84995" w:rsidRPr="00A84995" w:rsidTr="00A84995">
        <w:trPr>
          <w:trHeight w:val="267"/>
          <w:jc w:val="center"/>
        </w:trPr>
        <w:tc>
          <w:tcPr>
            <w:tcW w:w="82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A84995" w:rsidRPr="00A84995" w:rsidTr="00A84995">
        <w:trPr>
          <w:trHeight w:val="267"/>
          <w:jc w:val="center"/>
        </w:trPr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A84995" w:rsidRPr="00A84995" w:rsidTr="00A84995">
        <w:trPr>
          <w:trHeight w:val="267"/>
          <w:jc w:val="center"/>
        </w:trPr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lang w:val="es-MX" w:eastAsia="es-MX" w:bidi="ar-SA"/>
              </w:rPr>
              <w:t>01 MAY - 31 OCT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>
              <w:rPr>
                <w:rFonts w:ascii="Calibri" w:hAnsi="Calibri" w:cs="Calibri"/>
                <w:b/>
                <w:bCs/>
                <w:lang w:val="es-MX" w:eastAsia="es-MX" w:bidi="ar-SA"/>
              </w:rPr>
              <w:t>595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520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460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1020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170</w:t>
            </w:r>
          </w:p>
        </w:tc>
      </w:tr>
      <w:tr w:rsidR="00A84995" w:rsidRPr="00A84995" w:rsidTr="00A84995">
        <w:trPr>
          <w:trHeight w:val="267"/>
          <w:jc w:val="center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lang w:val="es-MX" w:eastAsia="es-MX" w:bidi="ar-SA"/>
              </w:rPr>
              <w:t>01 NOV 2023 - 29 MAR 2024 / 30 MAR - 28 ABR 2024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560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480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430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170</w:t>
            </w:r>
          </w:p>
        </w:tc>
      </w:tr>
      <w:tr w:rsidR="00A84995" w:rsidRPr="00A84995" w:rsidTr="00A84995">
        <w:trPr>
          <w:trHeight w:val="267"/>
          <w:jc w:val="center"/>
        </w:trPr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lang w:val="es-MX" w:eastAsia="es-MX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 </w:t>
            </w:r>
          </w:p>
        </w:tc>
      </w:tr>
      <w:tr w:rsidR="00A84995" w:rsidRPr="00A84995" w:rsidTr="00A84995">
        <w:trPr>
          <w:trHeight w:val="267"/>
          <w:jc w:val="center"/>
        </w:trPr>
        <w:tc>
          <w:tcPr>
            <w:tcW w:w="82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A84995" w:rsidRPr="00A84995" w:rsidTr="00A84995">
        <w:trPr>
          <w:trHeight w:val="267"/>
          <w:jc w:val="center"/>
        </w:trPr>
        <w:tc>
          <w:tcPr>
            <w:tcW w:w="820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SERVICIOS TERRESTRES Y AÉREOS</w:t>
            </w:r>
          </w:p>
        </w:tc>
      </w:tr>
      <w:tr w:rsidR="00A84995" w:rsidRPr="00A84995" w:rsidTr="00A84995">
        <w:trPr>
          <w:trHeight w:val="267"/>
          <w:jc w:val="center"/>
        </w:trPr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CPL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MNR</w:t>
            </w:r>
          </w:p>
        </w:tc>
      </w:tr>
      <w:tr w:rsidR="00A84995" w:rsidRPr="00A84995" w:rsidTr="00A84995">
        <w:trPr>
          <w:trHeight w:val="267"/>
          <w:jc w:val="center"/>
        </w:trPr>
        <w:tc>
          <w:tcPr>
            <w:tcW w:w="5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lang w:val="es-MX" w:eastAsia="es-MX" w:bidi="ar-SA"/>
              </w:rPr>
              <w:t>01 MAY - 31 OCT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1510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1410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1350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1910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1060</w:t>
            </w:r>
          </w:p>
        </w:tc>
      </w:tr>
      <w:tr w:rsidR="00A84995" w:rsidRPr="00A84995" w:rsidTr="00A84995">
        <w:trPr>
          <w:trHeight w:val="267"/>
          <w:jc w:val="center"/>
        </w:trPr>
        <w:tc>
          <w:tcPr>
            <w:tcW w:w="5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lang w:val="es-MX" w:eastAsia="es-MX" w:bidi="ar-SA"/>
              </w:rPr>
              <w:t>01 NOV 2023 - 29 MAR 2024 / 30 MAR - 28 ABR 2024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1450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1370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1320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4995" w:rsidRPr="00A84995" w:rsidRDefault="00A84995" w:rsidP="00A84995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A84995">
              <w:rPr>
                <w:rFonts w:ascii="Calibri" w:hAnsi="Calibri" w:cs="Calibri"/>
                <w:b/>
                <w:bCs/>
                <w:lang w:val="es-MX" w:eastAsia="es-MX" w:bidi="ar-SA"/>
              </w:rPr>
              <w:t>1060</w:t>
            </w:r>
          </w:p>
        </w:tc>
      </w:tr>
    </w:tbl>
    <w:p w:rsidR="00235838" w:rsidRDefault="00235838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84995" w:rsidRDefault="00A84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84995" w:rsidRDefault="00A84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A84995" w:rsidRDefault="00A84995" w:rsidP="00551F75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B50C18" w:rsidRDefault="00B50C1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18"/>
      </w:tblGrid>
      <w:tr w:rsidR="00FE0128" w:rsidRPr="00FE0128" w:rsidTr="00FE0128">
        <w:trPr>
          <w:trHeight w:val="315"/>
          <w:jc w:val="center"/>
        </w:trPr>
        <w:tc>
          <w:tcPr>
            <w:tcW w:w="8818" w:type="dxa"/>
            <w:tcBorders>
              <w:top w:val="single" w:sz="8" w:space="0" w:color="4472C4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 xml:space="preserve">RUTA AÉREA PROPUESTA CON AIR CANADA SALIENDO DE LA CIUDAD DE MÉXICO: </w:t>
            </w:r>
          </w:p>
        </w:tc>
      </w:tr>
      <w:tr w:rsidR="00FE0128" w:rsidRPr="00FE0128" w:rsidTr="00FE0128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MÉXICO - TORONTO - MÉXICO</w:t>
            </w:r>
          </w:p>
        </w:tc>
      </w:tr>
      <w:tr w:rsidR="00FE0128" w:rsidRPr="00FE0128" w:rsidTr="00FE0128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1F4E78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IMPUESTOS (SUJETOS A CONFIRMACIÓN): 350 USD POR PASAJERO</w:t>
            </w:r>
          </w:p>
        </w:tc>
      </w:tr>
      <w:tr w:rsidR="00FE0128" w:rsidRPr="00FE0128" w:rsidTr="00FE0128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LOS VUELOS SUGERIDOS NO INCLUYEN FRANQUICIA DE EQUIPAJE - COSTO APROXIMADO 40 USD POR TRAMO POR PASAJERO.</w:t>
            </w:r>
          </w:p>
        </w:tc>
      </w:tr>
      <w:tr w:rsidR="00FE0128" w:rsidRPr="00FE0128" w:rsidTr="00FE0128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SUPLEMENTO PARA VUELOS DESDE EL INTERIOR DEL PAÍS - CONSULTAR CON SU ASESOR TRAVEL SHOP</w:t>
            </w:r>
          </w:p>
        </w:tc>
      </w:tr>
      <w:tr w:rsidR="00FE0128" w:rsidRPr="00FE0128" w:rsidTr="00FE0128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noWrap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color w:val="FF0000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FE0128" w:rsidRPr="00FE0128" w:rsidTr="00FE0128">
        <w:trPr>
          <w:trHeight w:val="300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nil"/>
              <w:right w:val="single" w:sz="8" w:space="0" w:color="4472C4"/>
            </w:tcBorders>
            <w:shd w:val="clear" w:color="000000" w:fill="FFFFFF"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SE CONSIDERA MENOR DE 0 A 11 AÑOS</w:t>
            </w:r>
          </w:p>
        </w:tc>
      </w:tr>
      <w:tr w:rsidR="00FE0128" w:rsidRPr="00FE0128" w:rsidTr="00FE0128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VIGENCIA: </w:t>
            </w:r>
            <w:r w:rsidR="00A84995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01 DE MAYO 2023</w:t>
            </w:r>
            <w:r w:rsidRPr="00FE01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 xml:space="preserve"> AL 28 DE ABRIL 2024</w:t>
            </w:r>
          </w:p>
        </w:tc>
      </w:tr>
      <w:tr w:rsidR="00FE0128" w:rsidRPr="00FE0128" w:rsidTr="00FE0128">
        <w:trPr>
          <w:trHeight w:val="315"/>
          <w:jc w:val="center"/>
        </w:trPr>
        <w:tc>
          <w:tcPr>
            <w:tcW w:w="8818" w:type="dxa"/>
            <w:tcBorders>
              <w:top w:val="nil"/>
              <w:left w:val="single" w:sz="8" w:space="0" w:color="4472C4"/>
              <w:bottom w:val="single" w:sz="8" w:space="0" w:color="4472C4"/>
              <w:right w:val="single" w:sz="8" w:space="0" w:color="4472C4"/>
            </w:tcBorders>
            <w:shd w:val="clear" w:color="000000" w:fill="305496"/>
            <w:vAlign w:val="center"/>
            <w:hideMark/>
          </w:tcPr>
          <w:p w:rsidR="00FE0128" w:rsidRPr="00FE0128" w:rsidRDefault="00FE0128" w:rsidP="00FE012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FE0128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CONSULTAR SUPLEMENTOS PARA TEMPORADA ALTA</w:t>
            </w:r>
          </w:p>
        </w:tc>
      </w:tr>
    </w:tbl>
    <w:p w:rsidR="00235838" w:rsidRDefault="0023583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50C18" w:rsidRDefault="00B50C1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95228" w:rsidRDefault="0089522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35838" w:rsidRDefault="00235838" w:rsidP="00551F75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21C6" w:rsidRPr="00551F75" w:rsidRDefault="00AE21C6" w:rsidP="00C07FEC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sectPr w:rsidR="00AE21C6" w:rsidRPr="00551F75" w:rsidSect="001E177F">
      <w:headerReference w:type="default" r:id="rId9"/>
      <w:footerReference w:type="default" r:id="rId10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1787" w:rsidRDefault="00F71787" w:rsidP="00450C15">
      <w:pPr>
        <w:spacing w:after="0" w:line="240" w:lineRule="auto"/>
      </w:pPr>
      <w:r>
        <w:separator/>
      </w:r>
    </w:p>
  </w:endnote>
  <w:endnote w:type="continuationSeparator" w:id="0">
    <w:p w:rsidR="00F71787" w:rsidRDefault="00F71787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6533D19" wp14:editId="625BA73F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8A996C7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1787" w:rsidRDefault="00F71787" w:rsidP="00450C15">
      <w:pPr>
        <w:spacing w:after="0" w:line="240" w:lineRule="auto"/>
      </w:pPr>
      <w:r>
        <w:separator/>
      </w:r>
    </w:p>
  </w:footnote>
  <w:footnote w:type="continuationSeparator" w:id="0">
    <w:p w:rsidR="00F71787" w:rsidRDefault="00F71787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3F6ACA3" wp14:editId="6949C958">
              <wp:simplePos x="0" y="0"/>
              <wp:positionH relativeFrom="column">
                <wp:posOffset>-598170</wp:posOffset>
              </wp:positionH>
              <wp:positionV relativeFrom="paragraph">
                <wp:posOffset>-426720</wp:posOffset>
              </wp:positionV>
              <wp:extent cx="5048250" cy="1120140"/>
              <wp:effectExtent l="0" t="0" r="0" b="381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48250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A77DC" w:rsidRPr="00235838" w:rsidRDefault="0071027A" w:rsidP="00020E3A">
                          <w:pPr>
                            <w:pStyle w:val="Encabezado"/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235838">
                            <w:rPr>
                              <w:rFonts w:ascii="Arial" w:hAnsi="Arial" w:cs="Arial"/>
                              <w:b/>
                              <w:noProof/>
                              <w:color w:val="70AD47"/>
                              <w:spacing w:val="10"/>
                              <w:sz w:val="52"/>
                              <w:szCs w:val="96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TORONTO A TU ALCANCE</w:t>
                          </w:r>
                        </w:p>
                        <w:p w:rsidR="00D30688" w:rsidRPr="00624F3D" w:rsidRDefault="00AB420A" w:rsidP="007D2233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1878-A</w:t>
                          </w:r>
                          <w:r w:rsidR="000B06E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2023/2024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6ACA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47.1pt;margin-top:-33.6pt;width:397.5pt;height:8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" filled="f" stroked="f">
              <v:textbox>
                <w:txbxContent>
                  <w:p w:rsidR="007A77DC" w:rsidRPr="00235838" w:rsidRDefault="0071027A" w:rsidP="00020E3A">
                    <w:pPr>
                      <w:pStyle w:val="Encabezado"/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235838">
                      <w:rPr>
                        <w:rFonts w:ascii="Arial" w:hAnsi="Arial" w:cs="Arial"/>
                        <w:b/>
                        <w:noProof/>
                        <w:color w:val="70AD47"/>
                        <w:spacing w:val="10"/>
                        <w:sz w:val="52"/>
                        <w:szCs w:val="96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TORONTO A TU ALCANCE</w:t>
                    </w:r>
                  </w:p>
                  <w:p w:rsidR="00D30688" w:rsidRPr="00624F3D" w:rsidRDefault="00AB420A" w:rsidP="007D2233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1878-A</w:t>
                    </w:r>
                    <w:r w:rsidR="000B06E6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2023/2024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4EBE36E5" wp14:editId="724CC7AE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9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06954BE9" wp14:editId="288DDA2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4F5C51B" wp14:editId="43978196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62FEB1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10.25pt;height:410.25pt" o:bullet="t">
        <v:imagedata r:id="rId1" o:title="clip_image001"/>
      </v:shape>
    </w:pict>
  </w:numPicBullet>
  <w:numPicBullet w:numPicBulletId="1">
    <w:pict>
      <v:shape id="_x0000_i1071" type="#_x0000_t75" style="width:441.75pt;height:441.75pt" o:bullet="t">
        <v:imagedata r:id="rId2" o:title="advertencia-de-peligro_318-40551"/>
      </v:shape>
    </w:pict>
  </w:numPicBullet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D3FFB"/>
    <w:multiLevelType w:val="hybridMultilevel"/>
    <w:tmpl w:val="781AFC0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1632"/>
    <w:multiLevelType w:val="hybridMultilevel"/>
    <w:tmpl w:val="7ABE5F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877BD"/>
    <w:multiLevelType w:val="hybridMultilevel"/>
    <w:tmpl w:val="E2FED8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F3FAF"/>
    <w:multiLevelType w:val="hybridMultilevel"/>
    <w:tmpl w:val="C9E28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C7D92"/>
    <w:multiLevelType w:val="hybridMultilevel"/>
    <w:tmpl w:val="4A5E8B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82920"/>
    <w:multiLevelType w:val="hybridMultilevel"/>
    <w:tmpl w:val="CFAA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B698C"/>
    <w:multiLevelType w:val="hybridMultilevel"/>
    <w:tmpl w:val="F4448D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71469"/>
    <w:multiLevelType w:val="hybridMultilevel"/>
    <w:tmpl w:val="85BAD394"/>
    <w:lvl w:ilvl="0" w:tplc="9A6EE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7A2D59"/>
    <w:multiLevelType w:val="hybridMultilevel"/>
    <w:tmpl w:val="4140B0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A6EED5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94684"/>
    <w:multiLevelType w:val="hybridMultilevel"/>
    <w:tmpl w:val="D4AECD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A611C"/>
    <w:multiLevelType w:val="hybridMultilevel"/>
    <w:tmpl w:val="72687398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E3462B"/>
    <w:multiLevelType w:val="hybridMultilevel"/>
    <w:tmpl w:val="6518A67E"/>
    <w:lvl w:ilvl="0" w:tplc="1668D4D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101CC3"/>
    <w:multiLevelType w:val="hybridMultilevel"/>
    <w:tmpl w:val="43E4D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377549"/>
    <w:multiLevelType w:val="hybridMultilevel"/>
    <w:tmpl w:val="F684C562"/>
    <w:lvl w:ilvl="0" w:tplc="AA807CF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92EAD"/>
    <w:multiLevelType w:val="hybridMultilevel"/>
    <w:tmpl w:val="D34C9AA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F68E3"/>
    <w:multiLevelType w:val="hybridMultilevel"/>
    <w:tmpl w:val="139C8684"/>
    <w:lvl w:ilvl="0" w:tplc="9A6EED5E">
      <w:numFmt w:val="bullet"/>
      <w:lvlText w:val="-"/>
      <w:lvlJc w:val="left"/>
      <w:pPr>
        <w:ind w:left="578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B3D0309"/>
    <w:multiLevelType w:val="hybridMultilevel"/>
    <w:tmpl w:val="0A2816CA"/>
    <w:lvl w:ilvl="0" w:tplc="4310455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66C52"/>
    <w:multiLevelType w:val="hybridMultilevel"/>
    <w:tmpl w:val="13144F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3D794E"/>
    <w:multiLevelType w:val="hybridMultilevel"/>
    <w:tmpl w:val="E242929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B34CE"/>
    <w:multiLevelType w:val="hybridMultilevel"/>
    <w:tmpl w:val="165E99AE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779DC"/>
    <w:multiLevelType w:val="hybridMultilevel"/>
    <w:tmpl w:val="9E26973E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63B8F"/>
    <w:multiLevelType w:val="hybridMultilevel"/>
    <w:tmpl w:val="3820B6A6"/>
    <w:lvl w:ilvl="0" w:tplc="580A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5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5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5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5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5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5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9" w15:restartNumberingAfterBreak="0">
    <w:nsid w:val="6B7240C6"/>
    <w:multiLevelType w:val="hybridMultilevel"/>
    <w:tmpl w:val="5E3A4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D460D8"/>
    <w:multiLevelType w:val="hybridMultilevel"/>
    <w:tmpl w:val="066227F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A2119"/>
    <w:multiLevelType w:val="hybridMultilevel"/>
    <w:tmpl w:val="F3EAFF12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C23F6E"/>
    <w:multiLevelType w:val="hybridMultilevel"/>
    <w:tmpl w:val="48A2D794"/>
    <w:lvl w:ilvl="0" w:tplc="8330423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8932BF"/>
    <w:multiLevelType w:val="hybridMultilevel"/>
    <w:tmpl w:val="28801D28"/>
    <w:lvl w:ilvl="0" w:tplc="080A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9"/>
  </w:num>
  <w:num w:numId="4">
    <w:abstractNumId w:val="41"/>
  </w:num>
  <w:num w:numId="5">
    <w:abstractNumId w:val="18"/>
  </w:num>
  <w:num w:numId="6">
    <w:abstractNumId w:val="15"/>
  </w:num>
  <w:num w:numId="7">
    <w:abstractNumId w:val="13"/>
  </w:num>
  <w:num w:numId="8">
    <w:abstractNumId w:val="28"/>
  </w:num>
  <w:num w:numId="9">
    <w:abstractNumId w:val="12"/>
  </w:num>
  <w:num w:numId="10">
    <w:abstractNumId w:val="5"/>
  </w:num>
  <w:num w:numId="11">
    <w:abstractNumId w:val="0"/>
  </w:num>
  <w:num w:numId="12">
    <w:abstractNumId w:val="1"/>
  </w:num>
  <w:num w:numId="13">
    <w:abstractNumId w:val="36"/>
  </w:num>
  <w:num w:numId="14">
    <w:abstractNumId w:val="45"/>
  </w:num>
  <w:num w:numId="15">
    <w:abstractNumId w:val="31"/>
  </w:num>
  <w:num w:numId="16">
    <w:abstractNumId w:val="35"/>
  </w:num>
  <w:num w:numId="17">
    <w:abstractNumId w:val="4"/>
  </w:num>
  <w:num w:numId="18">
    <w:abstractNumId w:val="26"/>
  </w:num>
  <w:num w:numId="19">
    <w:abstractNumId w:val="22"/>
  </w:num>
  <w:num w:numId="20">
    <w:abstractNumId w:val="16"/>
  </w:num>
  <w:num w:numId="21">
    <w:abstractNumId w:val="17"/>
  </w:num>
  <w:num w:numId="22">
    <w:abstractNumId w:val="40"/>
  </w:num>
  <w:num w:numId="23">
    <w:abstractNumId w:val="33"/>
  </w:num>
  <w:num w:numId="24">
    <w:abstractNumId w:val="9"/>
  </w:num>
  <w:num w:numId="25">
    <w:abstractNumId w:val="10"/>
  </w:num>
  <w:num w:numId="26">
    <w:abstractNumId w:val="39"/>
  </w:num>
  <w:num w:numId="27">
    <w:abstractNumId w:val="6"/>
  </w:num>
  <w:num w:numId="28">
    <w:abstractNumId w:val="20"/>
  </w:num>
  <w:num w:numId="29">
    <w:abstractNumId w:val="3"/>
  </w:num>
  <w:num w:numId="30">
    <w:abstractNumId w:val="32"/>
  </w:num>
  <w:num w:numId="31">
    <w:abstractNumId w:val="43"/>
  </w:num>
  <w:num w:numId="32">
    <w:abstractNumId w:val="44"/>
  </w:num>
  <w:num w:numId="33">
    <w:abstractNumId w:val="27"/>
  </w:num>
  <w:num w:numId="34">
    <w:abstractNumId w:val="25"/>
  </w:num>
  <w:num w:numId="35">
    <w:abstractNumId w:val="34"/>
  </w:num>
  <w:num w:numId="36">
    <w:abstractNumId w:val="7"/>
  </w:num>
  <w:num w:numId="37">
    <w:abstractNumId w:val="42"/>
  </w:num>
  <w:num w:numId="38">
    <w:abstractNumId w:val="11"/>
  </w:num>
  <w:num w:numId="39">
    <w:abstractNumId w:val="46"/>
  </w:num>
  <w:num w:numId="40">
    <w:abstractNumId w:val="21"/>
  </w:num>
  <w:num w:numId="41">
    <w:abstractNumId w:val="19"/>
  </w:num>
  <w:num w:numId="42">
    <w:abstractNumId w:val="37"/>
  </w:num>
  <w:num w:numId="43">
    <w:abstractNumId w:val="24"/>
  </w:num>
  <w:num w:numId="44">
    <w:abstractNumId w:val="14"/>
  </w:num>
  <w:num w:numId="45">
    <w:abstractNumId w:val="30"/>
  </w:num>
  <w:num w:numId="46">
    <w:abstractNumId w:val="23"/>
  </w:num>
  <w:num w:numId="47">
    <w:abstractNumId w:val="2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009"/>
    <w:rsid w:val="00051C89"/>
    <w:rsid w:val="00060395"/>
    <w:rsid w:val="0006120B"/>
    <w:rsid w:val="00063211"/>
    <w:rsid w:val="000737C4"/>
    <w:rsid w:val="00074095"/>
    <w:rsid w:val="00074477"/>
    <w:rsid w:val="00075B80"/>
    <w:rsid w:val="000824E7"/>
    <w:rsid w:val="000901BB"/>
    <w:rsid w:val="0009249E"/>
    <w:rsid w:val="00093D58"/>
    <w:rsid w:val="00095DD7"/>
    <w:rsid w:val="00096AC7"/>
    <w:rsid w:val="000B06D8"/>
    <w:rsid w:val="000B06E6"/>
    <w:rsid w:val="000B5887"/>
    <w:rsid w:val="000C44F4"/>
    <w:rsid w:val="000D07FA"/>
    <w:rsid w:val="000D1495"/>
    <w:rsid w:val="000F116C"/>
    <w:rsid w:val="000F6819"/>
    <w:rsid w:val="000F7925"/>
    <w:rsid w:val="001002D2"/>
    <w:rsid w:val="001056F5"/>
    <w:rsid w:val="00106CE3"/>
    <w:rsid w:val="00107A21"/>
    <w:rsid w:val="00111BF3"/>
    <w:rsid w:val="00113C32"/>
    <w:rsid w:val="00115DF1"/>
    <w:rsid w:val="00124C0C"/>
    <w:rsid w:val="00146995"/>
    <w:rsid w:val="00156E7E"/>
    <w:rsid w:val="00170958"/>
    <w:rsid w:val="001966E3"/>
    <w:rsid w:val="001A14D2"/>
    <w:rsid w:val="001A52D8"/>
    <w:rsid w:val="001A58AA"/>
    <w:rsid w:val="001A5E6D"/>
    <w:rsid w:val="001D3EA5"/>
    <w:rsid w:val="001D59AE"/>
    <w:rsid w:val="001E0BFB"/>
    <w:rsid w:val="001E177F"/>
    <w:rsid w:val="001E33CC"/>
    <w:rsid w:val="001E49A4"/>
    <w:rsid w:val="002049A1"/>
    <w:rsid w:val="00207F26"/>
    <w:rsid w:val="00210FC1"/>
    <w:rsid w:val="002209BD"/>
    <w:rsid w:val="0022416D"/>
    <w:rsid w:val="00227509"/>
    <w:rsid w:val="00235838"/>
    <w:rsid w:val="002564A3"/>
    <w:rsid w:val="0026013F"/>
    <w:rsid w:val="0026366E"/>
    <w:rsid w:val="00264C19"/>
    <w:rsid w:val="00286ED8"/>
    <w:rsid w:val="002959E3"/>
    <w:rsid w:val="002A3855"/>
    <w:rsid w:val="002A58BF"/>
    <w:rsid w:val="002A6F1A"/>
    <w:rsid w:val="002C3E02"/>
    <w:rsid w:val="002D0CDA"/>
    <w:rsid w:val="002D42BE"/>
    <w:rsid w:val="002D5768"/>
    <w:rsid w:val="002F25DA"/>
    <w:rsid w:val="002F560C"/>
    <w:rsid w:val="002F6A3C"/>
    <w:rsid w:val="00300F90"/>
    <w:rsid w:val="00313503"/>
    <w:rsid w:val="003370E9"/>
    <w:rsid w:val="00353340"/>
    <w:rsid w:val="00354501"/>
    <w:rsid w:val="0035732A"/>
    <w:rsid w:val="003726A3"/>
    <w:rsid w:val="003805A5"/>
    <w:rsid w:val="003936B8"/>
    <w:rsid w:val="00394B88"/>
    <w:rsid w:val="003A7834"/>
    <w:rsid w:val="003B37AE"/>
    <w:rsid w:val="003C76C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601DC"/>
    <w:rsid w:val="0047057D"/>
    <w:rsid w:val="00471EDB"/>
    <w:rsid w:val="004735F6"/>
    <w:rsid w:val="00476A32"/>
    <w:rsid w:val="0048055D"/>
    <w:rsid w:val="004A27E0"/>
    <w:rsid w:val="004A68D9"/>
    <w:rsid w:val="004B1883"/>
    <w:rsid w:val="004B372F"/>
    <w:rsid w:val="004C45C8"/>
    <w:rsid w:val="004C5EBF"/>
    <w:rsid w:val="004D2C2F"/>
    <w:rsid w:val="004F13E7"/>
    <w:rsid w:val="00501CA3"/>
    <w:rsid w:val="00510D53"/>
    <w:rsid w:val="005130A5"/>
    <w:rsid w:val="00513C9F"/>
    <w:rsid w:val="005207FE"/>
    <w:rsid w:val="0052767C"/>
    <w:rsid w:val="00544785"/>
    <w:rsid w:val="00551F75"/>
    <w:rsid w:val="00555729"/>
    <w:rsid w:val="0055617B"/>
    <w:rsid w:val="00564D1B"/>
    <w:rsid w:val="00566F7B"/>
    <w:rsid w:val="005720FB"/>
    <w:rsid w:val="00592677"/>
    <w:rsid w:val="005B0F31"/>
    <w:rsid w:val="006053CD"/>
    <w:rsid w:val="006130D1"/>
    <w:rsid w:val="00615736"/>
    <w:rsid w:val="00624F3D"/>
    <w:rsid w:val="00630654"/>
    <w:rsid w:val="00630B01"/>
    <w:rsid w:val="00647995"/>
    <w:rsid w:val="00655755"/>
    <w:rsid w:val="00680376"/>
    <w:rsid w:val="00686844"/>
    <w:rsid w:val="00695D3C"/>
    <w:rsid w:val="00695D87"/>
    <w:rsid w:val="006971B8"/>
    <w:rsid w:val="006A237F"/>
    <w:rsid w:val="006B1451"/>
    <w:rsid w:val="006B1779"/>
    <w:rsid w:val="006B19F7"/>
    <w:rsid w:val="006C1BF7"/>
    <w:rsid w:val="006C41CE"/>
    <w:rsid w:val="006C568C"/>
    <w:rsid w:val="006D2961"/>
    <w:rsid w:val="006D3C96"/>
    <w:rsid w:val="006D64BE"/>
    <w:rsid w:val="006E0F61"/>
    <w:rsid w:val="006F44DD"/>
    <w:rsid w:val="006F45DE"/>
    <w:rsid w:val="00703EF5"/>
    <w:rsid w:val="0071027A"/>
    <w:rsid w:val="00724699"/>
    <w:rsid w:val="00727503"/>
    <w:rsid w:val="00737C85"/>
    <w:rsid w:val="0074550A"/>
    <w:rsid w:val="0075408D"/>
    <w:rsid w:val="007679E9"/>
    <w:rsid w:val="00772BB6"/>
    <w:rsid w:val="00781EA2"/>
    <w:rsid w:val="00782530"/>
    <w:rsid w:val="00784A59"/>
    <w:rsid w:val="00785687"/>
    <w:rsid w:val="00792A3C"/>
    <w:rsid w:val="0079315A"/>
    <w:rsid w:val="00796421"/>
    <w:rsid w:val="007A6AC7"/>
    <w:rsid w:val="007A77DC"/>
    <w:rsid w:val="007B4221"/>
    <w:rsid w:val="007B5A10"/>
    <w:rsid w:val="007C6783"/>
    <w:rsid w:val="007D2233"/>
    <w:rsid w:val="007D40C6"/>
    <w:rsid w:val="007E1125"/>
    <w:rsid w:val="007E278A"/>
    <w:rsid w:val="007E6927"/>
    <w:rsid w:val="007F57ED"/>
    <w:rsid w:val="00803699"/>
    <w:rsid w:val="00824B64"/>
    <w:rsid w:val="00841EE0"/>
    <w:rsid w:val="0084400B"/>
    <w:rsid w:val="008531BC"/>
    <w:rsid w:val="00856660"/>
    <w:rsid w:val="00857275"/>
    <w:rsid w:val="00861165"/>
    <w:rsid w:val="00861F07"/>
    <w:rsid w:val="008700F9"/>
    <w:rsid w:val="00876791"/>
    <w:rsid w:val="00881893"/>
    <w:rsid w:val="00891A2A"/>
    <w:rsid w:val="00894F82"/>
    <w:rsid w:val="00895228"/>
    <w:rsid w:val="008A2C96"/>
    <w:rsid w:val="008B406F"/>
    <w:rsid w:val="008B7201"/>
    <w:rsid w:val="008F0CE2"/>
    <w:rsid w:val="00902CE2"/>
    <w:rsid w:val="009204C3"/>
    <w:rsid w:val="009227E5"/>
    <w:rsid w:val="00932207"/>
    <w:rsid w:val="00934D10"/>
    <w:rsid w:val="00943885"/>
    <w:rsid w:val="00944382"/>
    <w:rsid w:val="00945F28"/>
    <w:rsid w:val="00962B70"/>
    <w:rsid w:val="009701C1"/>
    <w:rsid w:val="009A0E03"/>
    <w:rsid w:val="009A0EE3"/>
    <w:rsid w:val="009A3977"/>
    <w:rsid w:val="009A4A2A"/>
    <w:rsid w:val="009B5D60"/>
    <w:rsid w:val="009C3370"/>
    <w:rsid w:val="009D4C74"/>
    <w:rsid w:val="009E5D30"/>
    <w:rsid w:val="009F0300"/>
    <w:rsid w:val="009F2AE5"/>
    <w:rsid w:val="009F3A99"/>
    <w:rsid w:val="00A14872"/>
    <w:rsid w:val="00A2030A"/>
    <w:rsid w:val="00A2308E"/>
    <w:rsid w:val="00A25259"/>
    <w:rsid w:val="00A25CD2"/>
    <w:rsid w:val="00A261C5"/>
    <w:rsid w:val="00A300C1"/>
    <w:rsid w:val="00A316F2"/>
    <w:rsid w:val="00A410E9"/>
    <w:rsid w:val="00A4233B"/>
    <w:rsid w:val="00A42A00"/>
    <w:rsid w:val="00A52F6E"/>
    <w:rsid w:val="00A57319"/>
    <w:rsid w:val="00A57BCB"/>
    <w:rsid w:val="00A67672"/>
    <w:rsid w:val="00A70EEA"/>
    <w:rsid w:val="00A8172E"/>
    <w:rsid w:val="00A84995"/>
    <w:rsid w:val="00A9114E"/>
    <w:rsid w:val="00A94746"/>
    <w:rsid w:val="00A9641A"/>
    <w:rsid w:val="00AA6504"/>
    <w:rsid w:val="00AB420A"/>
    <w:rsid w:val="00AC1584"/>
    <w:rsid w:val="00AC1E22"/>
    <w:rsid w:val="00AC2765"/>
    <w:rsid w:val="00AC73FB"/>
    <w:rsid w:val="00AD72E9"/>
    <w:rsid w:val="00AE21C6"/>
    <w:rsid w:val="00AE3365"/>
    <w:rsid w:val="00AE3E65"/>
    <w:rsid w:val="00AF38FC"/>
    <w:rsid w:val="00AF48C2"/>
    <w:rsid w:val="00B0056D"/>
    <w:rsid w:val="00B03159"/>
    <w:rsid w:val="00B36A64"/>
    <w:rsid w:val="00B42B80"/>
    <w:rsid w:val="00B47722"/>
    <w:rsid w:val="00B4786E"/>
    <w:rsid w:val="00B50C18"/>
    <w:rsid w:val="00B55CCC"/>
    <w:rsid w:val="00B67AB9"/>
    <w:rsid w:val="00B70462"/>
    <w:rsid w:val="00B770D6"/>
    <w:rsid w:val="00B878B9"/>
    <w:rsid w:val="00B967DC"/>
    <w:rsid w:val="00BA4BBE"/>
    <w:rsid w:val="00BC01E4"/>
    <w:rsid w:val="00BC224F"/>
    <w:rsid w:val="00BC7979"/>
    <w:rsid w:val="00BD1B29"/>
    <w:rsid w:val="00BD61D9"/>
    <w:rsid w:val="00BE0551"/>
    <w:rsid w:val="00BE2349"/>
    <w:rsid w:val="00BF2847"/>
    <w:rsid w:val="00C06986"/>
    <w:rsid w:val="00C07D31"/>
    <w:rsid w:val="00C07FEC"/>
    <w:rsid w:val="00C100AB"/>
    <w:rsid w:val="00C1340E"/>
    <w:rsid w:val="00C140F5"/>
    <w:rsid w:val="00C229B5"/>
    <w:rsid w:val="00C27547"/>
    <w:rsid w:val="00C32B63"/>
    <w:rsid w:val="00C33155"/>
    <w:rsid w:val="00C50ABF"/>
    <w:rsid w:val="00C55C28"/>
    <w:rsid w:val="00C60443"/>
    <w:rsid w:val="00C632D6"/>
    <w:rsid w:val="00C70110"/>
    <w:rsid w:val="00C82E1F"/>
    <w:rsid w:val="00C834CC"/>
    <w:rsid w:val="00CA4683"/>
    <w:rsid w:val="00CA5CB3"/>
    <w:rsid w:val="00CC16AE"/>
    <w:rsid w:val="00CC18B7"/>
    <w:rsid w:val="00CE1CC7"/>
    <w:rsid w:val="00CE7934"/>
    <w:rsid w:val="00CF6EEC"/>
    <w:rsid w:val="00D21E04"/>
    <w:rsid w:val="00D30688"/>
    <w:rsid w:val="00D46C92"/>
    <w:rsid w:val="00D473B3"/>
    <w:rsid w:val="00D478DA"/>
    <w:rsid w:val="00D5785A"/>
    <w:rsid w:val="00D63953"/>
    <w:rsid w:val="00D65CA3"/>
    <w:rsid w:val="00D709DE"/>
    <w:rsid w:val="00D732E0"/>
    <w:rsid w:val="00D76994"/>
    <w:rsid w:val="00D77BA0"/>
    <w:rsid w:val="00D85127"/>
    <w:rsid w:val="00D85D07"/>
    <w:rsid w:val="00DA27EC"/>
    <w:rsid w:val="00DA3716"/>
    <w:rsid w:val="00DD0B98"/>
    <w:rsid w:val="00DD29DB"/>
    <w:rsid w:val="00DD5E59"/>
    <w:rsid w:val="00DD6A94"/>
    <w:rsid w:val="00DD7A4F"/>
    <w:rsid w:val="00DE06A8"/>
    <w:rsid w:val="00DF15D6"/>
    <w:rsid w:val="00DF5636"/>
    <w:rsid w:val="00E10D30"/>
    <w:rsid w:val="00E163CF"/>
    <w:rsid w:val="00E21309"/>
    <w:rsid w:val="00E2254F"/>
    <w:rsid w:val="00E25205"/>
    <w:rsid w:val="00E27291"/>
    <w:rsid w:val="00E32DE6"/>
    <w:rsid w:val="00E477EC"/>
    <w:rsid w:val="00E500BB"/>
    <w:rsid w:val="00E54233"/>
    <w:rsid w:val="00E663D4"/>
    <w:rsid w:val="00E7309E"/>
    <w:rsid w:val="00E74618"/>
    <w:rsid w:val="00E846AA"/>
    <w:rsid w:val="00E90FAD"/>
    <w:rsid w:val="00E948BD"/>
    <w:rsid w:val="00EA0490"/>
    <w:rsid w:val="00EA17D1"/>
    <w:rsid w:val="00EA5E6D"/>
    <w:rsid w:val="00EB5340"/>
    <w:rsid w:val="00EC6694"/>
    <w:rsid w:val="00EC7F50"/>
    <w:rsid w:val="00ED2EE5"/>
    <w:rsid w:val="00EF313D"/>
    <w:rsid w:val="00F00F60"/>
    <w:rsid w:val="00F11662"/>
    <w:rsid w:val="00F11C4C"/>
    <w:rsid w:val="00F1599F"/>
    <w:rsid w:val="00F223F5"/>
    <w:rsid w:val="00F523B5"/>
    <w:rsid w:val="00F61470"/>
    <w:rsid w:val="00F71787"/>
    <w:rsid w:val="00F74B6B"/>
    <w:rsid w:val="00F96F4D"/>
    <w:rsid w:val="00FA41DC"/>
    <w:rsid w:val="00FA5FCB"/>
    <w:rsid w:val="00FA67D0"/>
    <w:rsid w:val="00FE0128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65D194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E6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75B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75B8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82F17-B164-4217-8762-4F4F7D54C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2023-10-20T17:10:00Z</dcterms:created>
  <dcterms:modified xsi:type="dcterms:W3CDTF">2023-10-20T17:10:00Z</dcterms:modified>
</cp:coreProperties>
</file>