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183B" w:rsidRDefault="009044B3" w:rsidP="00075B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68CFC" wp14:editId="5FA18C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C87C351-6C19-C94C-8249-74904D4C15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C87C351-6C19-C94C-8249-74904D4C1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AF1">
        <w:rPr>
          <w:rFonts w:ascii="Arial" w:hAnsi="Arial" w:cs="Arial"/>
          <w:b/>
          <w:bCs/>
          <w:sz w:val="24"/>
          <w:szCs w:val="24"/>
          <w:lang w:val="es-MX"/>
        </w:rPr>
        <w:t>Toronto, Ottawa, Quebec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21AF1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EF111C" w:rsidRDefault="00E54233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iembre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21AF1">
        <w:rPr>
          <w:rFonts w:ascii="Arial" w:hAnsi="Arial" w:cs="Arial"/>
          <w:b/>
          <w:bCs/>
          <w:sz w:val="20"/>
          <w:szCs w:val="20"/>
          <w:lang w:val="es-MX"/>
        </w:rPr>
        <w:t>30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Default="00DA27EC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Consult</w:t>
      </w:r>
      <w:r>
        <w:rPr>
          <w:rFonts w:ascii="Arial" w:hAnsi="Arial" w:cs="Arial"/>
          <w:b/>
          <w:bCs/>
          <w:sz w:val="20"/>
          <w:szCs w:val="20"/>
          <w:lang w:val="es-MX"/>
        </w:rPr>
        <w:t>ar suplementos para temporada alta)</w:t>
      </w:r>
    </w:p>
    <w:p w:rsidR="005C0F3D" w:rsidRDefault="005C0F3D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1.-</w:t>
      </w:r>
      <w:r w:rsidR="0064380F" w:rsidRPr="0064380F">
        <w:rPr>
          <w:rFonts w:ascii="Arial" w:hAnsi="Arial" w:cs="Arial"/>
          <w:b/>
          <w:bCs/>
          <w:lang w:val="es-MX"/>
        </w:rPr>
        <w:t xml:space="preserve"> </w:t>
      </w:r>
      <w:r w:rsidR="00521AF1">
        <w:rPr>
          <w:rFonts w:ascii="Arial" w:hAnsi="Arial" w:cs="Arial"/>
          <w:b/>
          <w:bCs/>
          <w:lang w:val="es-MX"/>
        </w:rPr>
        <w:t>Toronto</w:t>
      </w:r>
    </w:p>
    <w:p w:rsidR="0064380F" w:rsidRPr="0064380F" w:rsidRDefault="0064380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 xml:space="preserve">Llegada a </w:t>
      </w:r>
      <w:r w:rsidR="00521AF1">
        <w:rPr>
          <w:rFonts w:ascii="Arial" w:hAnsi="Arial" w:cs="Arial"/>
          <w:sz w:val="20"/>
          <w:szCs w:val="20"/>
          <w:lang w:val="es-MX"/>
        </w:rPr>
        <w:t>Toronto</w:t>
      </w:r>
      <w:r w:rsidRPr="0064380F">
        <w:rPr>
          <w:rFonts w:ascii="Arial" w:hAnsi="Arial" w:cs="Arial"/>
          <w:sz w:val="20"/>
          <w:szCs w:val="20"/>
          <w:lang w:val="es-MX"/>
        </w:rPr>
        <w:t>. Traslado hacia su hote</w:t>
      </w:r>
      <w:r w:rsidR="00700609">
        <w:rPr>
          <w:rFonts w:ascii="Arial" w:hAnsi="Arial" w:cs="Arial"/>
          <w:sz w:val="20"/>
          <w:szCs w:val="20"/>
          <w:lang w:val="es-MX"/>
        </w:rPr>
        <w:t>l</w:t>
      </w:r>
      <w:r w:rsidRPr="0064380F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4380F" w:rsidRDefault="0064380F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Toronto</w:t>
      </w:r>
    </w:p>
    <w:p w:rsidR="00075B80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El recorrido se inicia con la visita a la Ciudad de Toronto, capital económica del País. Paseo por los siguientes lugares: Antiguo y nuevo City Hall, Parlamento, Barrio Chino, Universidad de Toronto, Torre CN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(subida no incluida)</w:t>
      </w:r>
      <w:r w:rsidRPr="00521AF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y Ontario Place. Tiempo libre para explorar la Ciudad.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Toronto – Niágara – Toronto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por la mañana hacia Niagara. Visita de la Ciudad y sus famosas Cataratas. Visita los túneles escénicos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Journey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Falls. Tiempo libre para explorar Niagara. Parada en el pueblo de Niagara-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the-lake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lugar tradicional de estilo Vitoriano que tiene como atractivo sus Viñedos. Tiempo libre para comer en </w:t>
      </w:r>
      <w:r>
        <w:rPr>
          <w:rFonts w:ascii="Arial" w:hAnsi="Arial" w:cs="Arial"/>
          <w:sz w:val="20"/>
          <w:szCs w:val="20"/>
          <w:lang w:val="es-MX"/>
        </w:rPr>
        <w:t>Niágara. Regreso a Toronto</w:t>
      </w:r>
      <w:r w:rsidRPr="00521AF1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Toronto – Ottawa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en tren en dirección a la Ciudad de Ottawa, la capital de Canadá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Allí podrán apreciar el Parlamento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las residencias del </w:t>
      </w:r>
      <w:proofErr w:type="gramStart"/>
      <w:r w:rsidRPr="00521AF1">
        <w:rPr>
          <w:rFonts w:ascii="Arial" w:hAnsi="Arial" w:cs="Arial"/>
          <w:sz w:val="20"/>
          <w:szCs w:val="20"/>
          <w:lang w:val="es-MX"/>
        </w:rPr>
        <w:t>Primer Ministro</w:t>
      </w:r>
      <w:proofErr w:type="gramEnd"/>
      <w:r w:rsidRPr="00521AF1">
        <w:rPr>
          <w:rFonts w:ascii="Arial" w:hAnsi="Arial" w:cs="Arial"/>
          <w:sz w:val="20"/>
          <w:szCs w:val="20"/>
          <w:lang w:val="es-MX"/>
        </w:rPr>
        <w:t xml:space="preserve"> y el Gobernador General, así como otros edificios del Gobierno. Al final del paseo, puede visitar el Mercado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Byward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. Tiempo 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Ottawa – Quebec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de la Ciudad de Ottawa a pie. Salida en tren para la Ciudad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Québec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la Ciudad más antigua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y declarada por la UNESCO como patrimonio cultural de la Humanidad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Tiempo libre. Sugerimos comer en alguno de los maravillosos restaurantes del Viejo Quebec.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Quebec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de la Ciudad de Quebec a pie. Duración de aproximadamente 2 horas y media. Paseo por los siguientes lugares: Plaza de Armas, Plaza real, Barrio Petit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Champlin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Parlamento de la Provincia, Terraza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Dufferin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Castillo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Calles San Jean y Grande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Allée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, Viejo puerto y las famosas Planicies de Abraham. Tiempo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Quebec - Montreal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en tren para Montreal, la segunda Ciudad principal de habla francesa después de Paris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Tiempo 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Montreal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al antiguo Montreal, la Basílica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-Dame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(entrada no incluida), </w:t>
      </w:r>
      <w:r w:rsidRPr="00521AF1">
        <w:rPr>
          <w:rFonts w:ascii="Arial" w:hAnsi="Arial" w:cs="Arial"/>
          <w:sz w:val="20"/>
          <w:szCs w:val="20"/>
          <w:lang w:val="es-MX"/>
        </w:rPr>
        <w:t>la ciudad subterránea, el Boulevard San Laurent, la calle San-Denis y Mont-Royal. Tiempo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C41CE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521AF1">
        <w:rPr>
          <w:rFonts w:ascii="Arial" w:hAnsi="Arial" w:cs="Arial"/>
          <w:b/>
          <w:bCs/>
          <w:lang w:val="es-MX"/>
        </w:rPr>
        <w:t>9</w:t>
      </w:r>
      <w:r w:rsidR="006C41CE" w:rsidRPr="0064380F">
        <w:rPr>
          <w:rFonts w:ascii="Arial" w:hAnsi="Arial" w:cs="Arial"/>
          <w:b/>
          <w:bCs/>
        </w:rPr>
        <w:t xml:space="preserve">.- </w:t>
      </w:r>
      <w:r w:rsidR="00521AF1">
        <w:rPr>
          <w:rFonts w:ascii="Arial" w:hAnsi="Arial" w:cs="Arial"/>
          <w:b/>
          <w:bCs/>
          <w:lang w:val="es-MX"/>
        </w:rPr>
        <w:t>Montreal</w:t>
      </w:r>
    </w:p>
    <w:p w:rsidR="006C41CE" w:rsidRDefault="00521AF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r w:rsidR="006C41CE">
        <w:rPr>
          <w:rFonts w:ascii="Arial" w:hAnsi="Arial" w:cs="Arial"/>
          <w:sz w:val="20"/>
          <w:szCs w:val="20"/>
          <w:lang w:val="es-MX"/>
        </w:rPr>
        <w:t>A la hora acordada t</w:t>
      </w:r>
      <w:r w:rsidR="006C41CE"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Montreal.</w:t>
      </w:r>
      <w:r w:rsidR="006C41CE">
        <w:rPr>
          <w:rFonts w:ascii="Arial" w:hAnsi="Arial" w:cs="Arial"/>
          <w:sz w:val="20"/>
          <w:szCs w:val="20"/>
          <w:lang w:val="es-MX"/>
        </w:rPr>
        <w:t xml:space="preserve">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9044B3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9044B3">
        <w:rPr>
          <w:rFonts w:ascii="Arial" w:hAnsi="Arial" w:cs="Arial"/>
          <w:b/>
          <w:bCs/>
          <w:color w:val="FF0000"/>
          <w:lang w:val="es-MX"/>
        </w:rPr>
        <w:t xml:space="preserve">Se </w:t>
      </w:r>
      <w:r w:rsidR="009044B3">
        <w:rPr>
          <w:rFonts w:ascii="Arial" w:hAnsi="Arial" w:cs="Arial"/>
          <w:b/>
          <w:bCs/>
          <w:color w:val="FF0000"/>
          <w:lang w:val="es-MX"/>
        </w:rPr>
        <w:t>requiere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proofErr w:type="spellStart"/>
      <w:r w:rsidR="001F6D6F" w:rsidRPr="009044B3">
        <w:rPr>
          <w:rFonts w:ascii="Arial" w:hAnsi="Arial" w:cs="Arial"/>
          <w:b/>
          <w:bCs/>
          <w:color w:val="FF0000"/>
          <w:lang w:val="es-MX"/>
        </w:rPr>
        <w:t>e</w:t>
      </w:r>
      <w:r w:rsidRPr="009044B3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1F6D6F" w:rsidRPr="009044B3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521AF1">
        <w:rPr>
          <w:rFonts w:ascii="Arial" w:hAnsi="Arial" w:cs="Arial"/>
          <w:b/>
          <w:bCs/>
          <w:color w:val="FF0000"/>
          <w:lang w:val="es-MX"/>
        </w:rPr>
        <w:t>ingresar a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21AF1" w:rsidRPr="00521AF1" w:rsidRDefault="00521AF1" w:rsidP="000B01D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3 noches en Toronto, 1 noche en Ottawa, 2 noches en Quebec y </w:t>
      </w:r>
      <w:r>
        <w:rPr>
          <w:rFonts w:ascii="Arial" w:hAnsi="Arial" w:cs="Arial"/>
          <w:sz w:val="20"/>
          <w:szCs w:val="20"/>
          <w:lang w:val="es-MX"/>
        </w:rPr>
        <w:t>2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noches en Montreal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>Desayunos en todos los hoteles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Las visitas guiadas en español de las ciudades de Toronto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), Niagara (8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con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), Ottawa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a pie),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Québec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a pie) y Montreal (3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). 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Traslado en privado In y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: Aeropuerto Toronto - hotel Toronto &amp; hotel Montreal - Aeropuerto Montreal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Traslados entre las ciudades en Tren VIA RAIL, en clase económica para categoría primera y en clase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business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para categoría lujo.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9E5D30" w:rsidRPr="0064380F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F7925" w:rsidRDefault="000F79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9044B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F6D6F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1F6D6F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9044B3" w:rsidRDefault="007A77DC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9044B3" w:rsidRPr="009044B3" w:rsidRDefault="009044B3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SALIDAS BLACKOUT (Favor de consultarnos antes de confirmar porque aplican suplementos): 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Noviembre: 1, 2, 3, 4, 5, 6, 19, 20, 21. 22, 23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Diciembre: 15, 16, 17, 18, 19, 20, 21, 22, 23, 24, 25, 26, 27, 28, 29, 30, 31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Enero: 1, 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Febrero: 3, 4, 10, 11, 27, 28 </w:t>
      </w:r>
    </w:p>
    <w:p w:rsidR="009044B3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Marzo: 1, 2, 3, 4, 5, 6</w:t>
      </w:r>
    </w:p>
    <w:p w:rsid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/>
        </w:rPr>
      </w:pPr>
    </w:p>
    <w:p w:rsidR="00521AF1" w:rsidRPr="001F6D6F" w:rsidRDefault="00521AF1" w:rsidP="00521AF1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412"/>
        <w:gridCol w:w="580"/>
      </w:tblGrid>
      <w:tr w:rsidR="00521AF1" w:rsidRPr="00521AF1" w:rsidTr="00521AF1">
        <w:trPr>
          <w:trHeight w:val="268"/>
          <w:jc w:val="center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GERMAIN HOTEL TORONTO MERCER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OTTAWA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EMBASSY SUITES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GERMAIN OTTAWA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CANTLIE SUITES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6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FFFFFF"/>
                <w:lang w:val="es-MX" w:eastAsia="es-MX" w:bidi="ar-SA"/>
              </w:rPr>
              <w:t>CHECK IN 15:00HRS / CHECK OUT 11:00HRS</w:t>
            </w:r>
          </w:p>
        </w:tc>
      </w:tr>
    </w:tbl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818"/>
        <w:gridCol w:w="818"/>
        <w:gridCol w:w="818"/>
        <w:gridCol w:w="818"/>
        <w:gridCol w:w="856"/>
      </w:tblGrid>
      <w:tr w:rsidR="00A66A07" w:rsidRPr="00A66A07" w:rsidTr="00A66A07">
        <w:trPr>
          <w:trHeight w:val="265"/>
          <w:jc w:val="center"/>
        </w:trPr>
        <w:tc>
          <w:tcPr>
            <w:tcW w:w="5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5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6680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1270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3440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3060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7540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1910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5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5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AEREOS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7510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2100</w:t>
            </w:r>
          </w:p>
        </w:tc>
      </w:tr>
      <w:tr w:rsidR="00A66A07" w:rsidRPr="00A66A07" w:rsidTr="00A66A07">
        <w:trPr>
          <w:trHeight w:val="26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5130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4270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8370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A07" w:rsidRPr="00A66A07" w:rsidRDefault="00A66A07" w:rsidP="00A66A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66A0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2740</w:t>
            </w:r>
          </w:p>
        </w:tc>
      </w:tr>
    </w:tbl>
    <w:p w:rsidR="0064380F" w:rsidRDefault="0064380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2"/>
      </w:tblGrid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30 DE ABRIL 2026</w:t>
            </w:r>
          </w:p>
        </w:tc>
      </w:tr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C772B" w:rsidRPr="007C772B" w:rsidRDefault="007C772B" w:rsidP="00521AF1">
      <w:pPr>
        <w:rPr>
          <w:rFonts w:ascii="Arial" w:hAnsi="Arial" w:cs="Arial"/>
          <w:sz w:val="20"/>
          <w:szCs w:val="20"/>
          <w:lang w:val="es-MX"/>
        </w:rPr>
      </w:pPr>
    </w:p>
    <w:sectPr w:rsidR="007C772B" w:rsidRPr="007C772B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C47" w:rsidRDefault="006B0C47" w:rsidP="00450C15">
      <w:pPr>
        <w:spacing w:after="0" w:line="240" w:lineRule="auto"/>
      </w:pPr>
      <w:r>
        <w:separator/>
      </w:r>
    </w:p>
  </w:endnote>
  <w:endnote w:type="continuationSeparator" w:id="0">
    <w:p w:rsidR="006B0C47" w:rsidRDefault="006B0C4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E899FC" wp14:editId="0068210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6EB2E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C47" w:rsidRDefault="006B0C47" w:rsidP="00450C15">
      <w:pPr>
        <w:spacing w:after="0" w:line="240" w:lineRule="auto"/>
      </w:pPr>
      <w:r>
        <w:separator/>
      </w:r>
    </w:p>
  </w:footnote>
  <w:footnote w:type="continuationSeparator" w:id="0">
    <w:p w:rsidR="006B0C47" w:rsidRDefault="006B0C4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725669" wp14:editId="4869A06F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048250" cy="952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4380F" w:rsidRDefault="00521AF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CANADIENSE EN TREN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21AF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748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256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9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" filled="f" stroked="f">
              <v:textbox>
                <w:txbxContent>
                  <w:p w:rsidR="007A77DC" w:rsidRPr="0064380F" w:rsidRDefault="00521AF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CANADIENSE EN TREN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521AF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748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73C9533" wp14:editId="0A3474F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977B405" wp14:editId="2041F59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7675AC" wp14:editId="648D119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8EC58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888B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63928701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2AB61AE3" wp14:editId="27323E2C">
            <wp:extent cx="5210175" cy="5210175"/>
            <wp:effectExtent l="0" t="0" r="0" b="0"/>
            <wp:docPr id="1463928701" name="Imagen 1463928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5FD7D67" id="Imagen 75729824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D87F14E" wp14:editId="73411693">
            <wp:extent cx="5610225" cy="5610225"/>
            <wp:effectExtent l="0" t="0" r="0" b="0"/>
            <wp:docPr id="757298247" name="Imagen 75729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B1D48EC2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03666">
    <w:abstractNumId w:val="8"/>
  </w:num>
  <w:num w:numId="3" w16cid:durableId="678434073">
    <w:abstractNumId w:val="29"/>
  </w:num>
  <w:num w:numId="4" w16cid:durableId="848763044">
    <w:abstractNumId w:val="40"/>
  </w:num>
  <w:num w:numId="5" w16cid:durableId="181820011">
    <w:abstractNumId w:val="18"/>
  </w:num>
  <w:num w:numId="6" w16cid:durableId="206336900">
    <w:abstractNumId w:val="15"/>
  </w:num>
  <w:num w:numId="7" w16cid:durableId="371030207">
    <w:abstractNumId w:val="13"/>
  </w:num>
  <w:num w:numId="8" w16cid:durableId="1449423318">
    <w:abstractNumId w:val="28"/>
  </w:num>
  <w:num w:numId="9" w16cid:durableId="456871821">
    <w:abstractNumId w:val="12"/>
  </w:num>
  <w:num w:numId="10" w16cid:durableId="1957325980">
    <w:abstractNumId w:val="5"/>
  </w:num>
  <w:num w:numId="11" w16cid:durableId="2089224397">
    <w:abstractNumId w:val="0"/>
  </w:num>
  <w:num w:numId="12" w16cid:durableId="678241322">
    <w:abstractNumId w:val="1"/>
  </w:num>
  <w:num w:numId="13" w16cid:durableId="2051370987">
    <w:abstractNumId w:val="36"/>
  </w:num>
  <w:num w:numId="14" w16cid:durableId="1146242225">
    <w:abstractNumId w:val="44"/>
  </w:num>
  <w:num w:numId="15" w16cid:durableId="1741058593">
    <w:abstractNumId w:val="31"/>
  </w:num>
  <w:num w:numId="16" w16cid:durableId="1629313512">
    <w:abstractNumId w:val="35"/>
  </w:num>
  <w:num w:numId="17" w16cid:durableId="2139101155">
    <w:abstractNumId w:val="4"/>
  </w:num>
  <w:num w:numId="18" w16cid:durableId="1002664130">
    <w:abstractNumId w:val="26"/>
  </w:num>
  <w:num w:numId="19" w16cid:durableId="232204888">
    <w:abstractNumId w:val="22"/>
  </w:num>
  <w:num w:numId="20" w16cid:durableId="93406508">
    <w:abstractNumId w:val="16"/>
  </w:num>
  <w:num w:numId="21" w16cid:durableId="257295187">
    <w:abstractNumId w:val="17"/>
  </w:num>
  <w:num w:numId="22" w16cid:durableId="1292251453">
    <w:abstractNumId w:val="39"/>
  </w:num>
  <w:num w:numId="23" w16cid:durableId="769737062">
    <w:abstractNumId w:val="33"/>
  </w:num>
  <w:num w:numId="24" w16cid:durableId="576941844">
    <w:abstractNumId w:val="9"/>
  </w:num>
  <w:num w:numId="25" w16cid:durableId="1918661975">
    <w:abstractNumId w:val="10"/>
  </w:num>
  <w:num w:numId="26" w16cid:durableId="1294404026">
    <w:abstractNumId w:val="38"/>
  </w:num>
  <w:num w:numId="27" w16cid:durableId="1167404720">
    <w:abstractNumId w:val="6"/>
  </w:num>
  <w:num w:numId="28" w16cid:durableId="1053308275">
    <w:abstractNumId w:val="20"/>
  </w:num>
  <w:num w:numId="29" w16cid:durableId="1117336002">
    <w:abstractNumId w:val="3"/>
  </w:num>
  <w:num w:numId="30" w16cid:durableId="645398765">
    <w:abstractNumId w:val="32"/>
  </w:num>
  <w:num w:numId="31" w16cid:durableId="1471315723">
    <w:abstractNumId w:val="42"/>
  </w:num>
  <w:num w:numId="32" w16cid:durableId="193077867">
    <w:abstractNumId w:val="43"/>
  </w:num>
  <w:num w:numId="33" w16cid:durableId="12000557">
    <w:abstractNumId w:val="27"/>
  </w:num>
  <w:num w:numId="34" w16cid:durableId="1926452168">
    <w:abstractNumId w:val="25"/>
  </w:num>
  <w:num w:numId="35" w16cid:durableId="307056721">
    <w:abstractNumId w:val="34"/>
  </w:num>
  <w:num w:numId="36" w16cid:durableId="623999094">
    <w:abstractNumId w:val="7"/>
  </w:num>
  <w:num w:numId="37" w16cid:durableId="1200120367">
    <w:abstractNumId w:val="41"/>
  </w:num>
  <w:num w:numId="38" w16cid:durableId="865026139">
    <w:abstractNumId w:val="11"/>
  </w:num>
  <w:num w:numId="39" w16cid:durableId="1692487791">
    <w:abstractNumId w:val="45"/>
  </w:num>
  <w:num w:numId="40" w16cid:durableId="2127889781">
    <w:abstractNumId w:val="21"/>
  </w:num>
  <w:num w:numId="41" w16cid:durableId="1561793505">
    <w:abstractNumId w:val="19"/>
  </w:num>
  <w:num w:numId="42" w16cid:durableId="675575036">
    <w:abstractNumId w:val="37"/>
  </w:num>
  <w:num w:numId="43" w16cid:durableId="500435691">
    <w:abstractNumId w:val="24"/>
  </w:num>
  <w:num w:numId="44" w16cid:durableId="1556575720">
    <w:abstractNumId w:val="14"/>
  </w:num>
  <w:num w:numId="45" w16cid:durableId="1087729153">
    <w:abstractNumId w:val="30"/>
  </w:num>
  <w:num w:numId="46" w16cid:durableId="329334653">
    <w:abstractNumId w:val="23"/>
  </w:num>
  <w:num w:numId="47" w16cid:durableId="188501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8258A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817FE"/>
    <w:rsid w:val="00187EE2"/>
    <w:rsid w:val="001966E3"/>
    <w:rsid w:val="001A52D8"/>
    <w:rsid w:val="001A58AA"/>
    <w:rsid w:val="001A5E6D"/>
    <w:rsid w:val="001C5F64"/>
    <w:rsid w:val="001D3EA5"/>
    <w:rsid w:val="001D59AE"/>
    <w:rsid w:val="001E0BFB"/>
    <w:rsid w:val="001E177F"/>
    <w:rsid w:val="001E33CC"/>
    <w:rsid w:val="001E49A4"/>
    <w:rsid w:val="001F6D6F"/>
    <w:rsid w:val="002049A1"/>
    <w:rsid w:val="00207F26"/>
    <w:rsid w:val="00210FC1"/>
    <w:rsid w:val="002209BD"/>
    <w:rsid w:val="0022416D"/>
    <w:rsid w:val="00227509"/>
    <w:rsid w:val="0025016E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65A7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5966"/>
    <w:rsid w:val="003D6416"/>
    <w:rsid w:val="003E6124"/>
    <w:rsid w:val="003F2052"/>
    <w:rsid w:val="003F6D66"/>
    <w:rsid w:val="00404315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1AF1"/>
    <w:rsid w:val="0052767C"/>
    <w:rsid w:val="00544785"/>
    <w:rsid w:val="00551F75"/>
    <w:rsid w:val="00555729"/>
    <w:rsid w:val="0055617B"/>
    <w:rsid w:val="00564D1B"/>
    <w:rsid w:val="00566F7B"/>
    <w:rsid w:val="00583917"/>
    <w:rsid w:val="00592677"/>
    <w:rsid w:val="00597E0B"/>
    <w:rsid w:val="005A4FBC"/>
    <w:rsid w:val="005B0F31"/>
    <w:rsid w:val="005C0F3D"/>
    <w:rsid w:val="006053CD"/>
    <w:rsid w:val="006130D1"/>
    <w:rsid w:val="00615736"/>
    <w:rsid w:val="00630B01"/>
    <w:rsid w:val="0064380F"/>
    <w:rsid w:val="00647995"/>
    <w:rsid w:val="00647C94"/>
    <w:rsid w:val="00655755"/>
    <w:rsid w:val="00661C69"/>
    <w:rsid w:val="00680376"/>
    <w:rsid w:val="00686844"/>
    <w:rsid w:val="00695D3C"/>
    <w:rsid w:val="00695D87"/>
    <w:rsid w:val="006971B8"/>
    <w:rsid w:val="006A237F"/>
    <w:rsid w:val="006B0C47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5022"/>
    <w:rsid w:val="006F44DD"/>
    <w:rsid w:val="006F45DE"/>
    <w:rsid w:val="00700609"/>
    <w:rsid w:val="00703EF5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966D9"/>
    <w:rsid w:val="007A77DC"/>
    <w:rsid w:val="007B4221"/>
    <w:rsid w:val="007B5A10"/>
    <w:rsid w:val="007C6783"/>
    <w:rsid w:val="007C772B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D2EE0"/>
    <w:rsid w:val="008F0CE2"/>
    <w:rsid w:val="00902CE2"/>
    <w:rsid w:val="009044B3"/>
    <w:rsid w:val="00905275"/>
    <w:rsid w:val="009227E5"/>
    <w:rsid w:val="00932207"/>
    <w:rsid w:val="00934D10"/>
    <w:rsid w:val="00943885"/>
    <w:rsid w:val="00944382"/>
    <w:rsid w:val="00945F28"/>
    <w:rsid w:val="00962B70"/>
    <w:rsid w:val="009701C1"/>
    <w:rsid w:val="00996C6A"/>
    <w:rsid w:val="009A0E03"/>
    <w:rsid w:val="009A0EE3"/>
    <w:rsid w:val="009A4A2A"/>
    <w:rsid w:val="009B5D60"/>
    <w:rsid w:val="009C28FF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6498"/>
    <w:rsid w:val="00A57319"/>
    <w:rsid w:val="00A57BCB"/>
    <w:rsid w:val="00A66A07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B2776"/>
    <w:rsid w:val="00BC01E4"/>
    <w:rsid w:val="00BC224F"/>
    <w:rsid w:val="00BC7979"/>
    <w:rsid w:val="00BD61D9"/>
    <w:rsid w:val="00BE0551"/>
    <w:rsid w:val="00BE2349"/>
    <w:rsid w:val="00BE4DCD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29F9"/>
    <w:rsid w:val="00CA4683"/>
    <w:rsid w:val="00CC16AE"/>
    <w:rsid w:val="00CC18B7"/>
    <w:rsid w:val="00CE1CC7"/>
    <w:rsid w:val="00CE7934"/>
    <w:rsid w:val="00CF183B"/>
    <w:rsid w:val="00CF2EFE"/>
    <w:rsid w:val="00CF6EEC"/>
    <w:rsid w:val="00D21E04"/>
    <w:rsid w:val="00D23D43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F15D6"/>
    <w:rsid w:val="00DF5636"/>
    <w:rsid w:val="00E01117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B45"/>
    <w:rsid w:val="00ED2EE5"/>
    <w:rsid w:val="00EF111C"/>
    <w:rsid w:val="00EF313D"/>
    <w:rsid w:val="00F00F60"/>
    <w:rsid w:val="00F04F8B"/>
    <w:rsid w:val="00F11320"/>
    <w:rsid w:val="00F11662"/>
    <w:rsid w:val="00F11C4C"/>
    <w:rsid w:val="00F1599F"/>
    <w:rsid w:val="00F523B5"/>
    <w:rsid w:val="00F61470"/>
    <w:rsid w:val="00F61A8B"/>
    <w:rsid w:val="00F74B6B"/>
    <w:rsid w:val="00F96F4D"/>
    <w:rsid w:val="00FA2C5F"/>
    <w:rsid w:val="00FA41DC"/>
    <w:rsid w:val="00FC47C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46E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2025-04-29T18:23:00Z</dcterms:created>
  <dcterms:modified xsi:type="dcterms:W3CDTF">2025-04-29T18:23:00Z</dcterms:modified>
</cp:coreProperties>
</file>