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1B170" w14:textId="6A3D5F6A" w:rsidR="005C28D8" w:rsidRPr="00B829DA" w:rsidRDefault="00BA656E" w:rsidP="00894B09">
      <w:pPr>
        <w:jc w:val="center"/>
        <w:rPr>
          <w:rFonts w:asciiTheme="minorHAnsi" w:hAnsiTheme="minorHAnsi" w:cstheme="minorHAnsi"/>
          <w:b/>
          <w:bCs/>
          <w:color w:val="FF0000"/>
          <w:sz w:val="32"/>
        </w:rPr>
      </w:pPr>
      <w:r>
        <w:rPr>
          <w:rFonts w:asciiTheme="minorHAnsi" w:hAnsiTheme="minorHAnsi" w:cstheme="minorHAnsi"/>
          <w:b/>
          <w:bCs/>
          <w:color w:val="FF0000"/>
          <w:sz w:val="32"/>
        </w:rPr>
        <w:t xml:space="preserve">Beijing – Xi’an (tren) – </w:t>
      </w:r>
      <w:r w:rsidR="00FB57AB">
        <w:rPr>
          <w:rFonts w:asciiTheme="minorHAnsi" w:hAnsiTheme="minorHAnsi" w:cstheme="minorHAnsi"/>
          <w:b/>
          <w:bCs/>
          <w:color w:val="FF0000"/>
          <w:sz w:val="32"/>
        </w:rPr>
        <w:t>Shanghái (vuelo) – Guilin (vuelo) – Hong Kong (tren)</w:t>
      </w:r>
    </w:p>
    <w:p w14:paraId="14FB1738" w14:textId="77777777" w:rsidR="001B71F8" w:rsidRPr="001B71F8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054C2E55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BA656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="00FB57A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27BFE306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BA656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lunes, martes y jueves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 </w:t>
      </w:r>
      <w:r w:rsidR="002A52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octubre 2025 al 2</w:t>
      </w:r>
      <w:r w:rsidR="00C93D8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2A52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6A01481A" w14:textId="43F21CEB" w:rsidR="00432FF0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  <w:r w:rsidR="00432FF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(en fechas específicas)</w:t>
      </w:r>
    </w:p>
    <w:p w14:paraId="23BA2DCC" w14:textId="2EAFD91A" w:rsidR="00BD7920" w:rsidRPr="00D26E72" w:rsidRDefault="00432FF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4 personas (en fechas específicas)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4B48E306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2F06BF"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54548234" w14:textId="12B3D536" w:rsidR="002F06BF" w:rsidRPr="000062AA" w:rsidRDefault="002F06BF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18"/>
          <w:szCs w:val="18"/>
        </w:rPr>
      </w:pPr>
      <w:r w:rsidRPr="000062AA">
        <w:rPr>
          <w:rFonts w:asciiTheme="minorHAnsi" w:hAnsiTheme="minorHAnsi" w:cstheme="minorHAnsi"/>
          <w:color w:val="002060"/>
          <w:sz w:val="20"/>
          <w:szCs w:val="20"/>
        </w:rPr>
        <w:t>Llegada a Beijing, la vibrante capital de la República Popular China. Traslado al hotel. Resto del día libre para descansar o explorar la ciudad por cuenta propia.</w:t>
      </w:r>
      <w:r w:rsidR="00FB4BD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B4BD0" w:rsidRPr="00FB4BD0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FB4BD0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4913F1B0" w14:textId="77777777" w:rsidR="002F06BF" w:rsidRPr="000062AA" w:rsidRDefault="002F06BF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</w:pPr>
      <w:r w:rsidRPr="000062AA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Nota: </w:t>
      </w:r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 xml:space="preserve">En Beijing, Xi’an, Shanghái, </w:t>
      </w:r>
      <w:proofErr w:type="spellStart"/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Suzhou</w:t>
      </w:r>
      <w:proofErr w:type="spellEnd"/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, Hangzhou, Guangzhou, Guilin y Luoyang, será con guía en español.  Las ciudades no mencionadas tendrán guía en idioma inglés.</w:t>
      </w:r>
    </w:p>
    <w:p w14:paraId="1D2BBCE3" w14:textId="77777777" w:rsidR="002F06BF" w:rsidRPr="00C44A73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753BB58C" w14:textId="4BB22D98" w:rsidR="002F06BF" w:rsidRPr="002F06BF" w:rsidRDefault="002F06BF" w:rsidP="002F06BF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Beijing </w:t>
      </w:r>
      <w:r w:rsidRPr="002F06BF">
        <w:rPr>
          <w:rFonts w:asciiTheme="minorHAnsi" w:eastAsia="Arial" w:hAnsiTheme="minorHAnsi" w:cstheme="minorHAnsi"/>
          <w:color w:val="002060"/>
          <w:sz w:val="24"/>
          <w:szCs w:val="24"/>
        </w:rPr>
        <w:t>(Ciudad Prohibida + Palacio de verano)</w:t>
      </w:r>
    </w:p>
    <w:p w14:paraId="641EF08D" w14:textId="0C9E61EB" w:rsidR="002F06BF" w:rsidRPr="000062AA" w:rsidRDefault="002F06BF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772D3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Desayuno </w:t>
      </w:r>
      <w:r w:rsidR="00D375F6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>. Este día visitaremos el majestuoso 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Palacio Imperial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>, conocido como la “Ciudad Prohibida”, la histórica 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Plaza </w:t>
      </w:r>
      <w:proofErr w:type="spellStart"/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Tian</w:t>
      </w:r>
      <w:proofErr w:type="spellEnd"/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An</w:t>
      </w:r>
      <w:proofErr w:type="spellEnd"/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Men</w:t>
      </w:r>
      <w:proofErr w:type="spellEnd"/>
      <w:r w:rsidRPr="000062AA">
        <w:rPr>
          <w:rFonts w:asciiTheme="minorHAnsi" w:hAnsiTheme="minorHAnsi" w:cstheme="minorHAnsi"/>
          <w:color w:val="002060"/>
          <w:sz w:val="20"/>
          <w:szCs w:val="20"/>
        </w:rPr>
        <w:t>, una de las más grandes del mundo, y el 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Palacio de Verano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>, un exquisito jardín imperial utilizado como residencia veraniega por la dinastía Qing. 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Almuerzo incluido. 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>Añade el </w:t>
      </w:r>
      <w:proofErr w:type="spellStart"/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Travel</w:t>
      </w:r>
      <w:proofErr w:type="spellEnd"/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Shop Pack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> para disfrutar de la oportunidad única de presenciar un espectacular 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show de acrobacias chinas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>. </w:t>
      </w:r>
      <w:r w:rsidRPr="0026791F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</w:p>
    <w:p w14:paraId="11FF3ABA" w14:textId="77777777" w:rsidR="002F06BF" w:rsidRPr="00C44A73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077C9B76" w14:textId="3C5D46A3" w:rsidR="002F06BF" w:rsidRPr="002F06BF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Beijing </w:t>
      </w:r>
      <w:r w:rsidRPr="002F06BF">
        <w:rPr>
          <w:rFonts w:asciiTheme="minorHAnsi" w:eastAsia="Arial" w:hAnsiTheme="minorHAnsi" w:cstheme="minorHAnsi"/>
          <w:color w:val="002060"/>
        </w:rPr>
        <w:t xml:space="preserve">(Gran Muralla + Parque Olímpico) </w:t>
      </w:r>
    </w:p>
    <w:p w14:paraId="52649F96" w14:textId="1A86A974" w:rsidR="002F06BF" w:rsidRPr="00C44A73" w:rsidRDefault="00D375F6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772D3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Desayuno 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Excursión a la Gran Muralla (Paso </w:t>
      </w:r>
      <w:proofErr w:type="spellStart"/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>Juyongguan</w:t>
      </w:r>
      <w:proofErr w:type="spellEnd"/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o </w:t>
      </w:r>
      <w:proofErr w:type="spellStart"/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>Badaling</w:t>
      </w:r>
      <w:proofErr w:type="spellEnd"/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según la operativa), espectacular y grandiosa obra arquitectónica, cuyos añales cubren más de 2.000 años. Almuerzo incluido. Por la tarde vuelta a la ciudad y hacemos una parada cerca del “Nido del Pájaro” (Estadio Nacional) y el “Cubo del Agua” (Centro Nacional de Natación) para tomar fotos (sin entrar en los estadios). Terminaremos con la cena de bienvenida degustando el delicioso Pato Laqueado de Beijing. </w:t>
      </w:r>
      <w:r w:rsidR="002F06BF" w:rsidRPr="00772D3B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94B0D4A" w14:textId="77777777" w:rsidR="002F06BF" w:rsidRPr="00C44A73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4F49BAE1" w14:textId="3383578D" w:rsidR="002F06BF" w:rsidRPr="00C44A73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Beijing – Xi’an </w:t>
      </w:r>
      <w:r w:rsidRPr="002F06BF">
        <w:rPr>
          <w:rFonts w:asciiTheme="minorHAnsi" w:eastAsia="Arial" w:hAnsiTheme="minorHAnsi" w:cstheme="minorHAnsi"/>
          <w:color w:val="002060"/>
        </w:rPr>
        <w:t>(tren de alta velocidad o vuelo interno opcional)</w:t>
      </w:r>
      <w:r w:rsidRPr="002F06BF">
        <w:rPr>
          <w:rFonts w:asciiTheme="minorHAnsi" w:eastAsia="Arial" w:hAnsiTheme="minorHAnsi" w:cstheme="minorHAnsi"/>
          <w:b/>
          <w:color w:val="002060"/>
        </w:rPr>
        <w:t xml:space="preserve"> </w:t>
      </w:r>
    </w:p>
    <w:p w14:paraId="5A933243" w14:textId="41B2B0F1" w:rsidR="002F06BF" w:rsidRPr="00267F70" w:rsidRDefault="00D375F6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color w:val="0000FF"/>
          <w:sz w:val="20"/>
          <w:szCs w:val="20"/>
          <w:shd w:val="clear" w:color="auto" w:fill="FFFFFF"/>
        </w:rPr>
      </w:pPr>
      <w:r w:rsidRPr="00772D3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Desayuno 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Por la mañana, visita al </w:t>
      </w:r>
      <w:r w:rsidR="002F06BF"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Templo del Cielo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, construido en 1420 y conocido por su arquitectura única. </w:t>
      </w:r>
      <w:r w:rsidR="002F06BF" w:rsidRPr="000062AA">
        <w:rPr>
          <w:rFonts w:asciiTheme="minorHAnsi" w:hAnsiTheme="minorHAnsi" w:cstheme="minorHAnsi"/>
          <w:iCs/>
          <w:color w:val="002060"/>
          <w:sz w:val="20"/>
          <w:szCs w:val="20"/>
        </w:rPr>
        <w:t>Almuerzo incluido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. Por la tarde, traslado a la estación para tomar el </w:t>
      </w:r>
      <w:r w:rsidR="002F06BF"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tren de alta velocidad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a Xi’an. Añade el </w:t>
      </w:r>
      <w:proofErr w:type="spellStart"/>
      <w:r w:rsidR="002F06BF"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Travel</w:t>
      </w:r>
      <w:proofErr w:type="spellEnd"/>
      <w:r w:rsidR="002F06BF"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Shop Pack 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>para obtener el</w:t>
      </w:r>
      <w:r w:rsidR="002F06BF"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traslado al aeropuerto y tomar el vuelo hacia Xi’an en vez de tomar el tren. Llegada, traslado al hotel. </w:t>
      </w:r>
      <w:r w:rsidR="002F06BF" w:rsidRPr="00772D3B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="002F06BF" w:rsidRPr="00267F70">
        <w:rPr>
          <w:rStyle w:val="Textoennegrita"/>
          <w:rFonts w:ascii="Arial" w:hAnsi="Arial" w:cs="Arial"/>
          <w:sz w:val="20"/>
          <w:szCs w:val="20"/>
        </w:rPr>
        <w:t>.</w:t>
      </w:r>
    </w:p>
    <w:p w14:paraId="5BFC1D17" w14:textId="77777777" w:rsidR="002F06BF" w:rsidRPr="00C44A73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71F4D2A5" w14:textId="419EAD77" w:rsidR="002F06BF" w:rsidRPr="00C44A73" w:rsidRDefault="0037645B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C22D7">
        <w:rPr>
          <w:rStyle w:val="DanmeroCar"/>
          <w:bCs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Xi’an </w:t>
      </w:r>
      <w:r w:rsidRPr="0037645B">
        <w:rPr>
          <w:rFonts w:asciiTheme="minorHAnsi" w:eastAsia="Arial" w:hAnsiTheme="minorHAnsi" w:cstheme="minorHAnsi"/>
          <w:color w:val="002060"/>
        </w:rPr>
        <w:t>(museo de guerreros y corceles)</w:t>
      </w:r>
    </w:p>
    <w:p w14:paraId="5841F53B" w14:textId="08BDD323" w:rsidR="002F06BF" w:rsidRPr="00054447" w:rsidRDefault="00D375F6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772D3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Desayuno 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="002F06BF" w:rsidRPr="00772D3B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Visita al famoso </w:t>
      </w:r>
      <w:r w:rsidR="002F06BF"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Museo de Guerreros y Corceles de Terracota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, que resguarda más de 6,000 figuras de tamaño natural creadas para proteger la tumba del emperador Qin. </w:t>
      </w:r>
      <w:r w:rsidR="002F06BF" w:rsidRPr="00772D3B">
        <w:rPr>
          <w:rFonts w:asciiTheme="minorHAnsi" w:hAnsiTheme="minorHAnsi" w:cstheme="minorHAnsi"/>
          <w:iCs/>
          <w:color w:val="002060"/>
          <w:sz w:val="20"/>
          <w:szCs w:val="20"/>
        </w:rPr>
        <w:t>Almuerzo incluido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8E4F2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Por la tarde, recorrido por la </w:t>
      </w:r>
      <w:r w:rsidR="002F06BF"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Pequeña Pagoda de la Oca Silvestre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(sin subir) y el </w:t>
      </w:r>
      <w:r w:rsidR="002F06BF"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Barrio Musulmán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(sin entrar en la Gran Mezquita). </w:t>
      </w:r>
      <w:r w:rsidR="002F06BF" w:rsidRPr="00772D3B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2F06BF" w:rsidRPr="00054447">
        <w:rPr>
          <w:rFonts w:ascii="Arial" w:hAnsi="Arial" w:cs="Arial"/>
          <w:b/>
          <w:bCs/>
          <w:sz w:val="20"/>
          <w:szCs w:val="20"/>
        </w:rPr>
        <w:t>.</w:t>
      </w:r>
    </w:p>
    <w:p w14:paraId="7569CAD9" w14:textId="77777777" w:rsidR="002F06BF" w:rsidRPr="00C44A73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7697CEAE" w14:textId="7F718E0F" w:rsidR="002F06BF" w:rsidRPr="00744AD5" w:rsidRDefault="00BA1F4C" w:rsidP="002F06BF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C22D7">
        <w:rPr>
          <w:rStyle w:val="DanmeroCar"/>
          <w:bCs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Xi’an – </w:t>
      </w:r>
      <w:r w:rsidR="00EF3F52">
        <w:rPr>
          <w:rFonts w:asciiTheme="minorHAnsi" w:eastAsia="Arial" w:hAnsiTheme="minorHAnsi" w:cstheme="minorHAnsi"/>
          <w:b/>
          <w:color w:val="FF0000"/>
        </w:rPr>
        <w:t>Shanghái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Pr="00744AD5">
        <w:rPr>
          <w:rFonts w:asciiTheme="minorHAnsi" w:eastAsia="Arial" w:hAnsiTheme="minorHAnsi" w:cstheme="minorHAnsi"/>
          <w:color w:val="002060"/>
        </w:rPr>
        <w:t>(</w:t>
      </w:r>
      <w:r w:rsidR="00EF3F52">
        <w:rPr>
          <w:rFonts w:asciiTheme="minorHAnsi" w:eastAsia="Arial" w:hAnsiTheme="minorHAnsi" w:cstheme="minorHAnsi"/>
          <w:color w:val="002060"/>
        </w:rPr>
        <w:t>vuelo interno)</w:t>
      </w:r>
    </w:p>
    <w:p w14:paraId="781DD646" w14:textId="77777777" w:rsidR="00FB57AB" w:rsidRPr="00D375F6" w:rsidRDefault="00FB57AB" w:rsidP="00FB57AB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07162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Pr="00D375F6">
        <w:rPr>
          <w:rFonts w:asciiTheme="minorHAnsi" w:hAnsiTheme="minorHAnsi" w:cstheme="minorHAnsi"/>
          <w:color w:val="002060"/>
          <w:sz w:val="20"/>
          <w:szCs w:val="20"/>
        </w:rPr>
        <w:t xml:space="preserve"> Por la mañana abordaremos el vuelo con destino a Shanghái (vuelo incluido), ciudad con el mayor puerto, centro comercial y la metrópoli más internacional de China. Almuerzo incluido. Visitaremos el Jardín </w:t>
      </w:r>
      <w:proofErr w:type="spellStart"/>
      <w:r w:rsidRPr="00D375F6">
        <w:rPr>
          <w:rFonts w:asciiTheme="minorHAnsi" w:hAnsiTheme="minorHAnsi" w:cstheme="minorHAnsi"/>
          <w:color w:val="002060"/>
          <w:sz w:val="20"/>
          <w:szCs w:val="20"/>
        </w:rPr>
        <w:t>Yuyuan</w:t>
      </w:r>
      <w:proofErr w:type="spellEnd"/>
      <w:r w:rsidRPr="00D375F6">
        <w:rPr>
          <w:rFonts w:asciiTheme="minorHAnsi" w:hAnsiTheme="minorHAnsi" w:cstheme="minorHAnsi"/>
          <w:color w:val="002060"/>
          <w:sz w:val="20"/>
          <w:szCs w:val="20"/>
        </w:rPr>
        <w:t>, el Templo de Buda de Jade y el Malecón de la Ciudad. Traslado al hotel. Alojamiento.</w:t>
      </w:r>
    </w:p>
    <w:p w14:paraId="2BB22ADA" w14:textId="77777777" w:rsidR="00FB57AB" w:rsidRDefault="00FB57AB" w:rsidP="00FB57AB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1DE2AA7" w14:textId="77777777" w:rsidR="00EF3F52" w:rsidRDefault="00EF3F52" w:rsidP="00FB57AB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Fonts w:asciiTheme="minorHAnsi" w:eastAsia="Arial" w:hAnsiTheme="minorHAnsi" w:cstheme="minorHAnsi"/>
          <w:b/>
          <w:color w:val="FF0000"/>
        </w:rPr>
        <w:t>Shanghái</w:t>
      </w:r>
    </w:p>
    <w:p w14:paraId="6510316E" w14:textId="4EB9BE2D" w:rsidR="00FB57AB" w:rsidRPr="00002E4B" w:rsidRDefault="00FB57AB" w:rsidP="00FB57AB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07162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D375F6">
        <w:rPr>
          <w:rFonts w:asciiTheme="minorHAnsi" w:hAnsiTheme="minorHAnsi" w:cstheme="minorHAnsi"/>
          <w:color w:val="002060"/>
          <w:sz w:val="20"/>
          <w:szCs w:val="20"/>
        </w:rPr>
        <w:t>. Día libre. Alojamiento</w:t>
      </w:r>
      <w:r w:rsidRPr="00002E4B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39453263" w14:textId="77777777" w:rsidR="00FB57AB" w:rsidRPr="00D31E75" w:rsidRDefault="00FB57AB" w:rsidP="00FB57A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EAAC93F" w14:textId="23C968A6" w:rsidR="00FB57AB" w:rsidRPr="00D31E75" w:rsidRDefault="00FC4EBB" w:rsidP="00FB57A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lastRenderedPageBreak/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Style w:val="DanmeroCar"/>
          <w:bCs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Shanghái – Guilin </w:t>
      </w:r>
      <w:r w:rsidRPr="00744AD5">
        <w:rPr>
          <w:rFonts w:asciiTheme="minorHAnsi" w:eastAsia="Arial" w:hAnsiTheme="minorHAnsi" w:cstheme="minorHAnsi"/>
          <w:color w:val="002060"/>
        </w:rPr>
        <w:t>(</w:t>
      </w:r>
      <w:r>
        <w:rPr>
          <w:rFonts w:asciiTheme="minorHAnsi" w:eastAsia="Arial" w:hAnsiTheme="minorHAnsi" w:cstheme="minorHAnsi"/>
          <w:color w:val="002060"/>
        </w:rPr>
        <w:t>vuelo interno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)</w:t>
      </w:r>
    </w:p>
    <w:p w14:paraId="68F74216" w14:textId="77777777" w:rsidR="00FB57AB" w:rsidRPr="00D31E75" w:rsidRDefault="00FB57AB" w:rsidP="00FB57A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7162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D375F6">
        <w:rPr>
          <w:rFonts w:asciiTheme="minorHAnsi" w:hAnsiTheme="minorHAnsi" w:cstheme="minorHAnsi"/>
          <w:color w:val="002060"/>
          <w:sz w:val="20"/>
          <w:szCs w:val="20"/>
        </w:rPr>
        <w:t xml:space="preserve">. A la hora indicada nos dirigiremos al aeropuerto y abordaremos el avión rumbo a Guilin (vuelo incluido), ciudad famosa por su hermosura paisajística. Llegada y traslado al hotel. Almuerzo no incluido. </w:t>
      </w:r>
      <w:r w:rsidRPr="00B46DAA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78A6FF87" w14:textId="77777777" w:rsidR="007116DB" w:rsidRPr="000062AA" w:rsidRDefault="007116DB" w:rsidP="007116DB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</w:pPr>
      <w:r w:rsidRPr="000062AA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Nota: </w:t>
      </w:r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 xml:space="preserve">En Beijing, Xi’an, Shanghái, </w:t>
      </w:r>
      <w:proofErr w:type="spellStart"/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Suzhou</w:t>
      </w:r>
      <w:proofErr w:type="spellEnd"/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, Hangzhou, Guangzhou, Guilin y Luoyang, será con guía en español.  Las ciudades no mencionadas tendrán guía en idioma inglés.</w:t>
      </w:r>
    </w:p>
    <w:p w14:paraId="70AF3BC7" w14:textId="77777777" w:rsidR="00FB57AB" w:rsidRPr="00D31E75" w:rsidRDefault="00FB57AB" w:rsidP="00FB57A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952FD1" w14:textId="4436E918" w:rsidR="00FB57AB" w:rsidRDefault="0078743B" w:rsidP="00FB57AB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9 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Style w:val="DanmeroCar"/>
          <w:bCs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Guilin </w:t>
      </w:r>
      <w:r w:rsidRPr="0078743B">
        <w:rPr>
          <w:rFonts w:asciiTheme="minorHAnsi" w:eastAsia="Arial" w:hAnsiTheme="minorHAnsi" w:cstheme="minorHAnsi"/>
          <w:color w:val="002060"/>
        </w:rPr>
        <w:t xml:space="preserve">(crucero por el </w:t>
      </w:r>
      <w:r>
        <w:rPr>
          <w:rFonts w:asciiTheme="minorHAnsi" w:eastAsia="Arial" w:hAnsiTheme="minorHAnsi" w:cstheme="minorHAnsi"/>
          <w:color w:val="002060"/>
        </w:rPr>
        <w:t>Río Li)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2F581568" w14:textId="77777777" w:rsidR="00FB57AB" w:rsidRPr="00002E4B" w:rsidRDefault="00FB57AB" w:rsidP="00FB57A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7162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D375F6">
        <w:rPr>
          <w:rFonts w:asciiTheme="minorHAnsi" w:hAnsiTheme="minorHAnsi" w:cstheme="minorHAnsi"/>
          <w:color w:val="002060"/>
          <w:sz w:val="20"/>
          <w:szCs w:val="20"/>
        </w:rPr>
        <w:t>. En este día, realizaremos un crucero por el Río Li, que goza de una reputación mundial por debido a sus hermosos e impactantes paisajes, conformados por colinas verticales surcadas por ríos de aguas diáfanas con grutas fantásticas. Almuerzo a bordo. Por la tarde visitaremos la cueva de Las Flautas de Caña. Alojamiento</w:t>
      </w:r>
      <w:r w:rsidRPr="00002E4B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39A5D421" w14:textId="77777777" w:rsidR="007116DB" w:rsidRPr="000062AA" w:rsidRDefault="007116DB" w:rsidP="007116DB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</w:pPr>
      <w:r w:rsidRPr="000062AA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Nota: </w:t>
      </w:r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 xml:space="preserve">En Beijing, Xi’an, Shanghái, </w:t>
      </w:r>
      <w:proofErr w:type="spellStart"/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Suzhou</w:t>
      </w:r>
      <w:proofErr w:type="spellEnd"/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, Hangzhou, Guangzhou, Guilin y Luoyang, será con guía en español.  Las ciudades no mencionadas tendrán guía en idioma inglés.</w:t>
      </w:r>
    </w:p>
    <w:p w14:paraId="6139FE43" w14:textId="77777777" w:rsidR="00FB57AB" w:rsidRDefault="00FB57AB" w:rsidP="00FB57AB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81FFE0F" w14:textId="77777777" w:rsidR="00821ED1" w:rsidRDefault="00821ED1" w:rsidP="00FB57AB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10 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Style w:val="DanmeroCar"/>
          <w:bCs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Guilin – Hong Kong </w:t>
      </w:r>
      <w:r w:rsidRPr="00821ED1">
        <w:rPr>
          <w:rFonts w:asciiTheme="minorHAnsi" w:eastAsia="Arial" w:hAnsiTheme="minorHAnsi" w:cstheme="minorHAnsi"/>
          <w:color w:val="002060"/>
        </w:rPr>
        <w:t>(tren de alta velocidad)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02EEA581" w14:textId="77777777" w:rsidR="00FB57AB" w:rsidRPr="00D375F6" w:rsidRDefault="00FB57AB" w:rsidP="00FB57AB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07162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D375F6">
        <w:rPr>
          <w:rFonts w:asciiTheme="minorHAnsi" w:hAnsiTheme="minorHAnsi" w:cstheme="minorHAnsi"/>
          <w:color w:val="002060"/>
          <w:sz w:val="20"/>
          <w:szCs w:val="20"/>
        </w:rPr>
        <w:t xml:space="preserve">. A la hora indicada, nos trasladamos a la estación para tomar el tren rápido rumbo a Hong Kong. Llegada a Hong Kong y traslado al hotel. </w:t>
      </w:r>
      <w:r w:rsidRPr="00B92756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D375F6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18500508" w14:textId="73455C37" w:rsidR="00FB57AB" w:rsidRPr="00B92756" w:rsidRDefault="00FB57AB" w:rsidP="00FB57AB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B92756">
        <w:rPr>
          <w:rFonts w:asciiTheme="minorHAnsi" w:hAnsiTheme="minorHAnsi" w:cstheme="minorHAnsi"/>
          <w:b/>
          <w:color w:val="002060"/>
          <w:sz w:val="20"/>
          <w:szCs w:val="20"/>
        </w:rPr>
        <w:t>Nota: La hora de llegada del tren a las 13:</w:t>
      </w:r>
      <w:r w:rsidR="00B92756">
        <w:rPr>
          <w:rFonts w:asciiTheme="minorHAnsi" w:hAnsiTheme="minorHAnsi" w:cstheme="minorHAnsi"/>
          <w:b/>
          <w:color w:val="002060"/>
          <w:sz w:val="20"/>
          <w:szCs w:val="20"/>
        </w:rPr>
        <w:t>15</w:t>
      </w:r>
      <w:r w:rsidRPr="00B92756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hrs </w:t>
      </w:r>
      <w:r w:rsidR="00B92756">
        <w:rPr>
          <w:rFonts w:asciiTheme="minorHAnsi" w:hAnsiTheme="minorHAnsi" w:cstheme="minorHAnsi"/>
          <w:b/>
          <w:color w:val="002060"/>
          <w:sz w:val="20"/>
          <w:szCs w:val="20"/>
        </w:rPr>
        <w:t>–</w:t>
      </w:r>
      <w:r w:rsidRPr="00B92756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1</w:t>
      </w:r>
      <w:r w:rsidR="00B92756">
        <w:rPr>
          <w:rFonts w:asciiTheme="minorHAnsi" w:hAnsiTheme="minorHAnsi" w:cstheme="minorHAnsi"/>
          <w:b/>
          <w:color w:val="002060"/>
          <w:sz w:val="20"/>
          <w:szCs w:val="20"/>
        </w:rPr>
        <w:t>3:30</w:t>
      </w:r>
      <w:r w:rsidRPr="00B92756">
        <w:rPr>
          <w:rFonts w:asciiTheme="minorHAnsi" w:hAnsiTheme="minorHAnsi" w:cstheme="minorHAnsi"/>
          <w:b/>
          <w:color w:val="002060"/>
          <w:sz w:val="20"/>
          <w:szCs w:val="20"/>
        </w:rPr>
        <w:t>hrs aproximadamente (este dato sólo es referencia) todo depende de la reserva final.</w:t>
      </w:r>
    </w:p>
    <w:p w14:paraId="29C7DA05" w14:textId="77777777" w:rsidR="007116DB" w:rsidRPr="000062AA" w:rsidRDefault="007116DB" w:rsidP="007116DB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</w:pPr>
      <w:r w:rsidRPr="000062AA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Nota: </w:t>
      </w:r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 xml:space="preserve">En Beijing, Xi’an, Shanghái, </w:t>
      </w:r>
      <w:proofErr w:type="spellStart"/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Suzhou</w:t>
      </w:r>
      <w:proofErr w:type="spellEnd"/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, Hangzhou, Guangzhou, Guilin y Luoyang, será con guía en español.  Las ciudades no mencionadas tendrán guía en idioma inglés.</w:t>
      </w:r>
    </w:p>
    <w:p w14:paraId="50DDBC1B" w14:textId="77777777" w:rsidR="00FB57AB" w:rsidRDefault="00FB57AB" w:rsidP="00FB57AB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119B08" w14:textId="77777777" w:rsidR="00821ED1" w:rsidRDefault="00821ED1" w:rsidP="00FB57AB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11 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Style w:val="DanmeroCar"/>
          <w:bCs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Hong Kong</w:t>
      </w:r>
    </w:p>
    <w:p w14:paraId="67316A3A" w14:textId="46EF9EDE" w:rsidR="00FB57AB" w:rsidRPr="00D375F6" w:rsidRDefault="00FB57AB" w:rsidP="00FB57AB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07162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Pr="00D375F6">
        <w:rPr>
          <w:rFonts w:asciiTheme="minorHAnsi" w:hAnsiTheme="minorHAnsi" w:cstheme="minorHAnsi"/>
          <w:color w:val="002060"/>
          <w:sz w:val="20"/>
          <w:szCs w:val="20"/>
        </w:rPr>
        <w:t xml:space="preserve"> Hoy tendremos un tour de medio día por Isla de Hong Kong, donde visitaremos el muelle de pescadores en Aberdeen, Bahía Repulse y el Pico de Victoria. Tarde libre. </w:t>
      </w:r>
      <w:r w:rsidRPr="00B92756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D375F6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303B819" w14:textId="77777777" w:rsidR="007116DB" w:rsidRPr="000062AA" w:rsidRDefault="007116DB" w:rsidP="007116DB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</w:pPr>
      <w:r w:rsidRPr="000062AA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Nota: </w:t>
      </w:r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 xml:space="preserve">En Beijing, Xi’an, Shanghái, </w:t>
      </w:r>
      <w:proofErr w:type="spellStart"/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Suzhou</w:t>
      </w:r>
      <w:proofErr w:type="spellEnd"/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, Hangzhou, Guangzhou, Guilin y Luoyang, será con guía en español.  Las ciudades no mencionadas tendrán guía en idioma inglés.</w:t>
      </w:r>
    </w:p>
    <w:p w14:paraId="6DC519B8" w14:textId="77777777" w:rsidR="00FB57AB" w:rsidRPr="00D31E75" w:rsidRDefault="00FB57AB" w:rsidP="00FB57A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01FF89E" w14:textId="4CE78C3B" w:rsidR="00821ED1" w:rsidRDefault="00821ED1" w:rsidP="00821ED1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12 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Style w:val="DanmeroCar"/>
          <w:bCs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Hong Kong</w:t>
      </w:r>
    </w:p>
    <w:p w14:paraId="46044566" w14:textId="3394C818" w:rsidR="002F06BF" w:rsidRPr="00231531" w:rsidRDefault="00407162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407162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A la hora indicada, traslado al aeropuerto. </w:t>
      </w:r>
      <w:r w:rsidR="002F06BF" w:rsidRPr="00231531">
        <w:rPr>
          <w:rFonts w:asciiTheme="minorHAnsi" w:hAnsiTheme="minorHAnsi" w:cstheme="minorHAnsi"/>
          <w:b/>
          <w:color w:val="002060"/>
          <w:sz w:val="20"/>
          <w:szCs w:val="20"/>
        </w:rPr>
        <w:t>Fin de los servicios.</w:t>
      </w:r>
    </w:p>
    <w:p w14:paraId="218FA8B7" w14:textId="77777777" w:rsidR="007906E7" w:rsidRDefault="007906E7" w:rsidP="007906E7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iCs/>
          <w:sz w:val="20"/>
          <w:lang w:val="es-MX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7A217331" w:rsidR="00664597" w:rsidRPr="008441C1" w:rsidRDefault="005A74AD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11</w:t>
      </w:r>
      <w:r w:rsidR="00664597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75F48C93" w:rsidR="00664597" w:rsidRPr="008441C1" w:rsidRDefault="005A74AD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11</w:t>
      </w:r>
      <w:r w:rsidR="00664597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5D033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6 </w:t>
      </w:r>
      <w:r w:rsidR="006B6BE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almuerzo</w:t>
      </w:r>
      <w:r w:rsidR="005D033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 y 1 cena</w:t>
      </w:r>
      <w:r w:rsidR="007906E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</w:t>
      </w:r>
    </w:p>
    <w:p w14:paraId="41C0458F" w14:textId="77777777" w:rsidR="00C82AC1" w:rsidRDefault="00664597" w:rsidP="00C82AC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aeropuerto–hotel–aeropuerto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52E2427D" w14:textId="07F94053" w:rsidR="00D937D1" w:rsidRPr="005D0338" w:rsidRDefault="005D0338" w:rsidP="00F96950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Visitas con guías locales de habla hispana en servicio compartido. </w:t>
      </w:r>
      <w:r w:rsidR="006E45A2"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Guía </w:t>
      </w:r>
      <w:r w:rsidR="00EB7621"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de habla inglesa</w:t>
      </w:r>
      <w:r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en </w:t>
      </w:r>
      <w:r w:rsidR="005A74AD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Hong Kong y Guilin</w:t>
      </w:r>
      <w:r w:rsidR="00D937D1"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se intentará asignar guía de habla</w:t>
      </w:r>
      <w:r w:rsidR="00EB7621"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hispana</w:t>
      </w:r>
      <w:r w:rsidR="00D937D1"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pero si no es posible será en inglés, sin reembolso.</w:t>
      </w:r>
    </w:p>
    <w:p w14:paraId="7A5FADAC" w14:textId="77777777" w:rsidR="005A74AD" w:rsidRDefault="002D35B6" w:rsidP="005A74AD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Traslados, entradas y visitas a los sitios mencionados en el itinerario.</w:t>
      </w:r>
    </w:p>
    <w:p w14:paraId="4EBE792B" w14:textId="790D71F3" w:rsidR="005A74AD" w:rsidRDefault="005A74AD" w:rsidP="005A74AD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5A74AD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Tramos de tren de alta velocidad Beijing - Xi’an 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en clase turista.</w:t>
      </w:r>
    </w:p>
    <w:p w14:paraId="41E7D8D0" w14:textId="4677DAEE" w:rsidR="005A74AD" w:rsidRPr="005A74AD" w:rsidRDefault="005A74AD" w:rsidP="005A74AD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Tramos de tren de alta velocidad</w:t>
      </w:r>
      <w:r w:rsidRPr="005A74AD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Guilin – Hong Kong en clase turista.</w:t>
      </w:r>
    </w:p>
    <w:p w14:paraId="0E8F8559" w14:textId="72621491" w:rsidR="005A74AD" w:rsidRPr="005A74AD" w:rsidRDefault="005A74AD" w:rsidP="005A74AD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5A74AD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Vuelo interno Xi’an – Shanghái en clase turista (día 6)</w:t>
      </w:r>
      <w:r w:rsidR="00CE4C39" w:rsidRPr="00CE4C3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="00CE4C39" w:rsidRPr="005A74AD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con equipaje permitido por persona de 20kg</w:t>
      </w:r>
    </w:p>
    <w:p w14:paraId="0F6612FE" w14:textId="37BBE421" w:rsidR="008625CC" w:rsidRDefault="005A74AD" w:rsidP="005A74AD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5A74AD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Vuelo interno Shanghái - Guilin en clase turista (día 8) con equipaje permitido por persona de 20kg</w:t>
      </w:r>
    </w:p>
    <w:p w14:paraId="3E2B9DBB" w14:textId="77777777" w:rsidR="00CE4C39" w:rsidRPr="005A74AD" w:rsidRDefault="00CE4C39" w:rsidP="00CE4C39">
      <w:pPr>
        <w:pStyle w:val="Prrafodelista"/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549E0F36" w:rsidR="00152D96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4EBA63B5" w14:textId="2E3C507C" w:rsidR="008441C1" w:rsidRPr="00B658C3" w:rsidRDefault="008441C1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Trámite de visa o pasaporte.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1A38D64B" w14:textId="42B40BF9" w:rsidR="005D0338" w:rsidRDefault="00FB7790" w:rsidP="005D0338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103C1AC3" w14:textId="77777777" w:rsidR="00634DF0" w:rsidRPr="005D0338" w:rsidRDefault="00634DF0" w:rsidP="00634DF0">
      <w:pPr>
        <w:autoSpaceDE w:val="0"/>
        <w:autoSpaceDN w:val="0"/>
        <w:adjustRightInd w:val="0"/>
        <w:ind w:left="72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0FBDB3B" w14:textId="77777777" w:rsidR="0026791F" w:rsidRDefault="007D254B" w:rsidP="00634DF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bidi="en-US"/>
        </w:rPr>
        <w:lastRenderedPageBreak/>
        <w:t>NOTAS IMPORTANTES:</w:t>
      </w:r>
      <w:r w:rsidR="0026791F" w:rsidRPr="0026791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5002FE61" w14:textId="1CBD4B7B" w:rsidR="00AC1EFC" w:rsidRPr="0024710E" w:rsidRDefault="00AC1EFC" w:rsidP="00634DF0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proofErr w:type="spellStart"/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Blackout</w:t>
      </w:r>
      <w:proofErr w:type="spellEnd"/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: </w:t>
      </w:r>
      <w:r w:rsid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Del 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10 al 22 de febrero de 2026 (Año Nuevo Chino 2026) y 29 de enero al 10 de febrero de 2027 (Año Nuevo Chino 2027)</w:t>
      </w:r>
    </w:p>
    <w:p w14:paraId="10042563" w14:textId="50C597D2" w:rsidR="00AC1EFC" w:rsidRDefault="00AC1EFC" w:rsidP="00634DF0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Salidas durante festivos en China</w:t>
      </w:r>
      <w:r w:rsidR="0024710E"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s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ujetas a consulta de precios y disponibilidad: 29 abril al 5 mayo 2026 y 29 septiembre al 7 octubre 2026</w:t>
      </w:r>
    </w:p>
    <w:p w14:paraId="475E2316" w14:textId="0FCAFF4E" w:rsidR="001D1222" w:rsidRPr="0024710E" w:rsidRDefault="001D1222" w:rsidP="00634DF0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Salidas garantizadas, 23 mar al 09 nov 2026 / 01 mar al 22 mar 2027</w:t>
      </w:r>
    </w:p>
    <w:p w14:paraId="496542F2" w14:textId="2747AD37" w:rsidR="00AC1EFC" w:rsidRPr="001D1222" w:rsidRDefault="00AC1EFC" w:rsidP="0024710E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1D1222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Salidas garantizadas</w:t>
      </w:r>
      <w:r w:rsidR="0024710E" w:rsidRPr="001D1222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, los l</w:t>
      </w:r>
      <w:r w:rsidRPr="001D1222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unes:</w:t>
      </w:r>
      <w:r w:rsidRPr="001D122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desde 2 </w:t>
      </w:r>
      <w:proofErr w:type="spellStart"/>
      <w:r w:rsidRPr="001D122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pax</w:t>
      </w:r>
      <w:proofErr w:type="spellEnd"/>
      <w:r w:rsidRPr="001D122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(10 nov 2026 al 28 ene 2027 / 11 feb al 25 feb 2027), </w:t>
      </w:r>
      <w:r w:rsidR="0024710E" w:rsidRPr="001D122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</w:t>
      </w:r>
      <w:r w:rsidRPr="001D122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onfirmación inmediata</w:t>
      </w:r>
    </w:p>
    <w:p w14:paraId="4CC61342" w14:textId="29EF7B99" w:rsidR="00AC1EFC" w:rsidRPr="001D1222" w:rsidRDefault="0024710E" w:rsidP="0024710E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1D1222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Salidas garantizadas m</w:t>
      </w:r>
      <w:r w:rsidR="00AC1EFC" w:rsidRPr="001D1222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artes y jueves:</w:t>
      </w:r>
      <w:r w:rsidR="00AC1EFC" w:rsidRPr="001D122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desde 4 </w:t>
      </w:r>
      <w:proofErr w:type="spellStart"/>
      <w:r w:rsidR="00AC1EFC" w:rsidRPr="001D122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pax</w:t>
      </w:r>
      <w:proofErr w:type="spellEnd"/>
      <w:r w:rsidR="00AC1EFC" w:rsidRPr="001D122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(10 nov 2026 al 28 ene 2027 / 11 feb al 25 feb 2027), confirmación inmediata</w:t>
      </w:r>
    </w:p>
    <w:p w14:paraId="2504B746" w14:textId="3EAA4AC2" w:rsidR="00AC1EFC" w:rsidRPr="001D1222" w:rsidRDefault="00AC1EFC" w:rsidP="00AC1EFC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Reservas menores a 4 </w:t>
      </w:r>
      <w:proofErr w:type="spellStart"/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pax</w:t>
      </w:r>
      <w:proofErr w:type="spellEnd"/>
      <w:r w:rsidR="0024710E"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, f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avor de consultarnos para evaluar la posibilidad de unirlos con otros pasajeros en la misma salida</w:t>
      </w:r>
    </w:p>
    <w:p w14:paraId="7272445C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Festivos públicos en China: durante la primera semana de mayo y la de octubre, debido al gran movimiento de viajeros, favor de confirmar disponibilidad.</w:t>
      </w:r>
    </w:p>
    <w:p w14:paraId="5F766DE8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t>Es esencial contar con pasaporte vigente y asegurarse de que sea el mismo con el que se realizará el viaje.</w:t>
      </w:r>
    </w:p>
    <w:p w14:paraId="5D633A57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Habitación triple: consiste en una habitación doble (DBL/TWIN) con una cama plegable adicional, más pequeña y menos cómoda que una cama estándar. Recomendamos informar a los pasajeros antes de su salida para evitar inconvenientes.</w:t>
      </w:r>
    </w:p>
    <w:p w14:paraId="42C20C5F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Guías de habla hispana en Beijing, Xi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’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an, Shangh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á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i,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Suzhou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Hangzhou, Guangzhou, Guilin y Luoyang. El resto en inglés. En Hong Kong se intentará asignar guía de habla española, pero si no es posible será en inglés, sin reembolso.</w:t>
      </w:r>
    </w:p>
    <w:p w14:paraId="29618084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Propinas 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de 7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USD por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pax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por día. 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Pagar directamente en destino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1C8BFFED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t>Si las noches extras se reservan por cuenta propia, los traslados de llegada o salida deberán ser cubiertos directamente por los pasajeros, sin posibilidad de reembolso por el taxi o transporte utilizado.</w:t>
      </w:r>
    </w:p>
    <w:p w14:paraId="41E5F4E0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Menores de 0 a 1 año 11 meses: consultar tarifas.</w:t>
      </w:r>
    </w:p>
    <w:p w14:paraId="2DEFFDAF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Pasajeros viajando solos: Consultar previamente si hay otros pasajeros en el mismo programa y salida.</w:t>
      </w:r>
    </w:p>
    <w:p w14:paraId="6AE3E0EA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Además del suplemento por habitación individual (SGL), podrían aplicarse costos adicionales en traslados in/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out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los cuales varían según el programa y se informarán caso por caso.</w:t>
      </w:r>
    </w:p>
    <w:p w14:paraId="43384FA4" w14:textId="77777777" w:rsidR="0026791F" w:rsidRPr="00517DD4" w:rsidRDefault="0026791F" w:rsidP="0026791F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Cambios por error o modificación una vez se haya hecho la reserva aplica un suplemento de 200 USD por reserva, sujeto a disponibilidad</w:t>
      </w:r>
    </w:p>
    <w:p w14:paraId="6254304D" w14:textId="77777777" w:rsidR="0026791F" w:rsidRPr="003D132A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CHINA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p w14:paraId="31207528" w14:textId="7F58D16D" w:rsidR="004F6BDB" w:rsidRDefault="004F6BD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tbl>
      <w:tblPr>
        <w:tblW w:w="703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1080"/>
        <w:gridCol w:w="4726"/>
        <w:gridCol w:w="432"/>
      </w:tblGrid>
      <w:tr w:rsidR="00BF3B8E" w:rsidRPr="00BF3B8E" w14:paraId="1B036F25" w14:textId="77777777" w:rsidTr="00BF3B8E">
        <w:trPr>
          <w:trHeight w:val="19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046780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BF3B8E" w:rsidRPr="00BF3B8E" w14:paraId="7C4B67AD" w14:textId="77777777" w:rsidTr="00BF3B8E">
        <w:trPr>
          <w:trHeight w:val="19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CBA984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332D4E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5DE904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C13CEE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BF3B8E" w:rsidRPr="00BF3B8E" w14:paraId="10E46D8C" w14:textId="77777777" w:rsidTr="00BF3B8E">
        <w:trPr>
          <w:trHeight w:val="19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D5434B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83805E" w14:textId="1DA433C5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BEIJING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E0742E" w14:textId="3F62CCA1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V-CONTINENT BEIJING PARKVIEW WUZHOU / CELEBRITY INTERNATIONAL GRAND 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D60757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BF3B8E" w:rsidRPr="00BF3B8E" w14:paraId="60A2C9AA" w14:textId="77777777" w:rsidTr="00BF3B8E">
        <w:trPr>
          <w:trHeight w:val="19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4B5EA4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7A77B2" w14:textId="4C5121F1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XI'AN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4EB164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GRAND NOBLE / GOLDEN FLOWER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F83F57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BF3B8E" w:rsidRPr="00BF3B8E" w14:paraId="5A72A185" w14:textId="77777777" w:rsidTr="00BF3B8E">
        <w:trPr>
          <w:trHeight w:val="19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1F6F86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064FAE" w14:textId="5F8FF224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SHANGHÁI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2BA48B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GRAND MERCURE HONGQIAO / HONGQIAO HANDWRITTEN COLLECTION BY ACCOR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45CA2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BF3B8E" w:rsidRPr="00BF3B8E" w14:paraId="575B42E6" w14:textId="77777777" w:rsidTr="00BF3B8E">
        <w:trPr>
          <w:trHeight w:val="19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AB5004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29AE74" w14:textId="304935E2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GUILIN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165B80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LIJIANG WATERFALL / SHERATON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C122A7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BF3B8E" w:rsidRPr="00BF3B8E" w14:paraId="2EE1DCE1" w14:textId="77777777" w:rsidTr="00BF3B8E">
        <w:trPr>
          <w:trHeight w:val="19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225069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73CAB3" w14:textId="03A4DAAC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HONG KONG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3406DA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HARBOUR GRAND KOWLOON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F79A28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0D67346B" w14:textId="386EF658" w:rsidR="00BF3B8E" w:rsidRDefault="00BF3B8E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p w14:paraId="13ED7167" w14:textId="1CAF149A" w:rsidR="00BF3B8E" w:rsidRDefault="00BF3B8E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p w14:paraId="03B606EE" w14:textId="55C9089E" w:rsidR="00BF3B8E" w:rsidRDefault="00BF3B8E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p w14:paraId="1C5C7BAE" w14:textId="49A61173" w:rsidR="00BF3B8E" w:rsidRDefault="00BF3B8E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tbl>
      <w:tblPr>
        <w:tblW w:w="731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5"/>
        <w:gridCol w:w="1477"/>
        <w:gridCol w:w="939"/>
      </w:tblGrid>
      <w:tr w:rsidR="00BF3B8E" w:rsidRPr="00BF3B8E" w14:paraId="1BEC11CE" w14:textId="77777777" w:rsidTr="00BF3B8E">
        <w:trPr>
          <w:trHeight w:val="261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C0C0C"/>
              <w:lef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5235EF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lastRenderedPageBreak/>
              <w:t xml:space="preserve">TARIFA EN USD POR PERSONA </w:t>
            </w:r>
          </w:p>
        </w:tc>
      </w:tr>
      <w:tr w:rsidR="00BF3B8E" w:rsidRPr="00BF3B8E" w14:paraId="56E3A1B2" w14:textId="77777777" w:rsidTr="00BF3B8E">
        <w:trPr>
          <w:trHeight w:val="261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73C89A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2 PASAJEROS)</w:t>
            </w:r>
          </w:p>
        </w:tc>
      </w:tr>
      <w:tr w:rsidR="00BF3B8E" w:rsidRPr="00BF3B8E" w14:paraId="34EB3A77" w14:textId="77777777" w:rsidTr="00BF3B8E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BF1D20" w14:textId="77777777" w:rsidR="00BF3B8E" w:rsidRPr="00BF3B8E" w:rsidRDefault="00BF3B8E" w:rsidP="00BF3B8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CD514E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B500C4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1A5042" w:rsidRPr="00BF3B8E" w14:paraId="08891C98" w14:textId="77777777" w:rsidTr="001A5042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CDE04E" w14:textId="4F1DB27E" w:rsidR="001A5042" w:rsidRPr="00BF3B8E" w:rsidRDefault="001A5042" w:rsidP="001A50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B5B08">
              <w:rPr>
                <w:rFonts w:ascii="Calibri" w:hAnsi="Calibri" w:cs="Calibri"/>
                <w:color w:val="000000"/>
                <w:sz w:val="20"/>
                <w:szCs w:val="20"/>
              </w:rPr>
              <w:t>25 AGOSTO AL 06 NOVIEMBRE 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23048C" w14:textId="4155751F" w:rsidR="001A5042" w:rsidRPr="00BF3B8E" w:rsidRDefault="001A5042" w:rsidP="001A5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B5B08">
              <w:rPr>
                <w:rFonts w:ascii="Calibri" w:hAnsi="Calibri" w:cs="Calibri"/>
                <w:color w:val="000000"/>
                <w:sz w:val="20"/>
                <w:szCs w:val="20"/>
              </w:rPr>
              <w:t>3680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726492" w14:textId="067B0EF1" w:rsidR="001A5042" w:rsidRPr="00BF3B8E" w:rsidRDefault="001A5042" w:rsidP="001A5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B5B08">
              <w:rPr>
                <w:rFonts w:ascii="Calibri" w:hAnsi="Calibri" w:cs="Calibri"/>
                <w:color w:val="000000"/>
                <w:sz w:val="20"/>
                <w:szCs w:val="20"/>
              </w:rPr>
              <w:t>4830</w:t>
            </w:r>
          </w:p>
        </w:tc>
      </w:tr>
      <w:tr w:rsidR="001A5042" w:rsidRPr="00BF3B8E" w14:paraId="71FF71AD" w14:textId="77777777" w:rsidTr="001A5042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E46505" w14:textId="08745FC9" w:rsidR="001A5042" w:rsidRPr="00BF3B8E" w:rsidRDefault="001A5042" w:rsidP="001A50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B5B08">
              <w:rPr>
                <w:rFonts w:ascii="Calibri" w:hAnsi="Calibri" w:cs="Calibri"/>
                <w:color w:val="000000"/>
                <w:sz w:val="20"/>
                <w:szCs w:val="20"/>
              </w:rPr>
              <w:t>10 NOVIEMBRE 2025 AL 09 FEBRERO 2026</w:t>
            </w:r>
            <w:r w:rsidR="003614D9">
              <w:rPr>
                <w:rFonts w:ascii="Calibri" w:hAnsi="Calibr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04383A" w14:textId="1B56B9A4" w:rsidR="001A5042" w:rsidRPr="00BF3B8E" w:rsidRDefault="001A5042" w:rsidP="001A5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B5B08">
              <w:rPr>
                <w:rFonts w:ascii="Calibri" w:hAnsi="Calibri" w:cs="Calibri"/>
                <w:color w:val="000000"/>
                <w:sz w:val="20"/>
                <w:szCs w:val="20"/>
              </w:rPr>
              <w:t>3570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EDC085" w14:textId="691C9441" w:rsidR="001A5042" w:rsidRPr="00BF3B8E" w:rsidRDefault="001A5042" w:rsidP="001A5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B5B08">
              <w:rPr>
                <w:rFonts w:ascii="Calibri" w:hAnsi="Calibri" w:cs="Calibri"/>
                <w:color w:val="000000"/>
                <w:sz w:val="20"/>
                <w:szCs w:val="20"/>
              </w:rPr>
              <w:t>4605</w:t>
            </w:r>
          </w:p>
        </w:tc>
      </w:tr>
      <w:tr w:rsidR="001A5042" w:rsidRPr="00BF3B8E" w14:paraId="6D97C50F" w14:textId="77777777" w:rsidTr="001A5042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86CD59" w14:textId="7C055C13" w:rsidR="001A5042" w:rsidRPr="00BF3B8E" w:rsidRDefault="001A5042" w:rsidP="001A50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B5B08">
              <w:rPr>
                <w:rFonts w:ascii="Calibri" w:hAnsi="Calibri" w:cs="Calibri"/>
                <w:color w:val="000000"/>
                <w:sz w:val="20"/>
                <w:szCs w:val="20"/>
              </w:rPr>
              <w:t>23 FEBRERO 2026 AL 19 MARZO 2026</w:t>
            </w:r>
            <w:r w:rsidR="0050329D">
              <w:rPr>
                <w:rFonts w:ascii="Calibri" w:hAnsi="Calibr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80C426" w14:textId="5C11E48C" w:rsidR="001A5042" w:rsidRPr="00BF3B8E" w:rsidRDefault="001A5042" w:rsidP="001A5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B5B08">
              <w:rPr>
                <w:rFonts w:ascii="Calibri" w:hAnsi="Calibri" w:cs="Calibri"/>
                <w:color w:val="000000"/>
                <w:sz w:val="20"/>
                <w:szCs w:val="20"/>
              </w:rPr>
              <w:t>3585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F1A019" w14:textId="3579C95E" w:rsidR="001A5042" w:rsidRPr="00BF3B8E" w:rsidRDefault="001A5042" w:rsidP="001A5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B5B08">
              <w:rPr>
                <w:rFonts w:ascii="Calibri" w:hAnsi="Calibri" w:cs="Calibri"/>
                <w:color w:val="000000"/>
                <w:sz w:val="20"/>
                <w:szCs w:val="20"/>
              </w:rPr>
              <w:t>4630</w:t>
            </w:r>
          </w:p>
        </w:tc>
      </w:tr>
      <w:tr w:rsidR="00BF3B8E" w:rsidRPr="00BF3B8E" w14:paraId="252149B1" w14:textId="77777777" w:rsidTr="00BF3B8E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2ECA36" w14:textId="77777777" w:rsidR="00BF3B8E" w:rsidRPr="00BF3B8E" w:rsidRDefault="00BF3B8E" w:rsidP="00BF3B8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23 MARZO AL 21 MAYO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105170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3815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10E4AA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4945</w:t>
            </w:r>
          </w:p>
        </w:tc>
      </w:tr>
      <w:tr w:rsidR="00BF3B8E" w:rsidRPr="00BF3B8E" w14:paraId="1F6EE987" w14:textId="77777777" w:rsidTr="00BF3B8E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14DAE1" w14:textId="77777777" w:rsidR="00BF3B8E" w:rsidRPr="00BF3B8E" w:rsidRDefault="00BF3B8E" w:rsidP="00BF3B8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25 MAYO AL 20 AGOSTO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1D9979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3810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955F1F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4910</w:t>
            </w:r>
          </w:p>
        </w:tc>
      </w:tr>
      <w:tr w:rsidR="00BF3B8E" w:rsidRPr="00BF3B8E" w14:paraId="6C9664F8" w14:textId="77777777" w:rsidTr="00BF3B8E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01A9E9" w14:textId="77777777" w:rsidR="00BF3B8E" w:rsidRPr="00BF3B8E" w:rsidRDefault="00BF3B8E" w:rsidP="00BF3B8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24 AGOSTO AL 09 NOVIEMBRE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E04458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3855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AACD65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5025</w:t>
            </w:r>
          </w:p>
        </w:tc>
      </w:tr>
      <w:tr w:rsidR="004E4FAE" w:rsidRPr="00BF3B8E" w14:paraId="3AE07813" w14:textId="77777777" w:rsidTr="00BF3B8E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AC70A8" w14:textId="41E840B4" w:rsidR="004E4FAE" w:rsidRPr="00BF3B8E" w:rsidRDefault="004E4FAE" w:rsidP="004E4FA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 NOVIEMBRE 2026 AL 28 ENERO 2027*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6AD2E5" w14:textId="57545D4C" w:rsidR="004E4FAE" w:rsidRPr="00BF3B8E" w:rsidRDefault="004E4FAE" w:rsidP="004E4FA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296A50" w14:textId="488FBF12" w:rsidR="004E4FAE" w:rsidRPr="00BF3B8E" w:rsidRDefault="004E4FAE" w:rsidP="004E4FA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4805</w:t>
            </w:r>
          </w:p>
        </w:tc>
      </w:tr>
      <w:tr w:rsidR="004E4FAE" w:rsidRPr="00BF3B8E" w14:paraId="72FFCDC9" w14:textId="77777777" w:rsidTr="00BF3B8E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6B31CA" w14:textId="58636E2B" w:rsidR="004E4FAE" w:rsidRPr="00BF3B8E" w:rsidRDefault="004E4FAE" w:rsidP="004E4FA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 FEBRERO 2027 AL 22 MARZO 2027*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61F7C3" w14:textId="2FB51017" w:rsidR="004E4FAE" w:rsidRPr="00BF3B8E" w:rsidRDefault="004E4FAE" w:rsidP="004E4FA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6AC477" w14:textId="6C3907BB" w:rsidR="004E4FAE" w:rsidRPr="00BF3B8E" w:rsidRDefault="004E4FAE" w:rsidP="004E4FA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4830</w:t>
            </w:r>
          </w:p>
        </w:tc>
      </w:tr>
      <w:tr w:rsidR="004E4FAE" w:rsidRPr="00BF3B8E" w14:paraId="29EAB38D" w14:textId="77777777" w:rsidTr="001F5E97">
        <w:trPr>
          <w:trHeight w:val="261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39792F" w14:textId="17A98D18" w:rsidR="004E4FAE" w:rsidRPr="00BF3B8E" w:rsidRDefault="0028035F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8035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* Salidas martes y jueves requieren mínimo 4 </w:t>
            </w:r>
            <w:proofErr w:type="spellStart"/>
            <w:r w:rsidRPr="0028035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28035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; consultar las fechas específicas</w:t>
            </w:r>
          </w:p>
        </w:tc>
      </w:tr>
      <w:tr w:rsidR="00BF3B8E" w:rsidRPr="00BF3B8E" w14:paraId="79B2A734" w14:textId="77777777" w:rsidTr="00BF3B8E">
        <w:trPr>
          <w:trHeight w:val="32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69FF0" w14:textId="205C4B8B" w:rsidR="00BF3B8E" w:rsidRPr="00BF3B8E" w:rsidRDefault="00BF3B8E" w:rsidP="00BF3B8E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 </w:t>
            </w:r>
            <w:r w:rsidRPr="00BF3B8E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  <w:r w:rsidRPr="00BF3B8E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22 MARZO 2027</w:t>
            </w:r>
          </w:p>
        </w:tc>
      </w:tr>
      <w:tr w:rsidR="00BF3B8E" w:rsidRPr="00BF3B8E" w14:paraId="14F6D588" w14:textId="77777777" w:rsidTr="00BF3B8E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5811B" w14:textId="77777777" w:rsidR="00BF3B8E" w:rsidRPr="00BF3B8E" w:rsidRDefault="00BF3B8E" w:rsidP="00BF3B8E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</w:p>
        </w:tc>
      </w:tr>
      <w:tr w:rsidR="00BF3B8E" w:rsidRPr="00BF3B8E" w14:paraId="7E722BA7" w14:textId="77777777" w:rsidTr="00BF3B8E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A8B63" w14:textId="77777777" w:rsidR="00BF3B8E" w:rsidRPr="00BF3B8E" w:rsidRDefault="00BF3B8E" w:rsidP="00BF3B8E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</w:p>
        </w:tc>
      </w:tr>
    </w:tbl>
    <w:p w14:paraId="764501D2" w14:textId="1D492F5B" w:rsidR="00BF3B8E" w:rsidRDefault="00BF3B8E" w:rsidP="00BF3B8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>
        <w:rPr>
          <w:rFonts w:asciiTheme="minorHAnsi" w:eastAsia="Arial" w:hAnsiTheme="minorHAnsi" w:cstheme="minorHAnsi"/>
          <w:b/>
          <w:noProof/>
          <w:color w:val="0070C0"/>
          <w:sz w:val="28"/>
          <w:szCs w:val="28"/>
          <w:lang w:val="es-MX" w:eastAsia="es-MX" w:bidi="en-US"/>
        </w:rPr>
        <w:drawing>
          <wp:anchor distT="0" distB="0" distL="114300" distR="114300" simplePos="0" relativeHeight="251658240" behindDoc="0" locked="0" layoutInCell="1" allowOverlap="1" wp14:anchorId="1BAA83FD" wp14:editId="3ECC8D4D">
            <wp:simplePos x="0" y="0"/>
            <wp:positionH relativeFrom="column">
              <wp:posOffset>2400300</wp:posOffset>
            </wp:positionH>
            <wp:positionV relativeFrom="paragraph">
              <wp:posOffset>3175</wp:posOffset>
            </wp:positionV>
            <wp:extent cx="1352620" cy="463574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B79B4D" w14:textId="13C730C7" w:rsidR="00BF3B8E" w:rsidRDefault="00BF3B8E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tbl>
      <w:tblPr>
        <w:tblW w:w="709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5"/>
        <w:gridCol w:w="600"/>
      </w:tblGrid>
      <w:tr w:rsidR="00BF3B8E" w:rsidRPr="00BF3B8E" w14:paraId="5787A885" w14:textId="77777777" w:rsidTr="0063257F">
        <w:trPr>
          <w:trHeight w:val="196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02C12" w14:textId="77777777" w:rsidR="00BF3B8E" w:rsidRPr="00BF3B8E" w:rsidRDefault="00BF3B8E" w:rsidP="0063257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PERSONAS</w:t>
            </w:r>
          </w:p>
        </w:tc>
      </w:tr>
      <w:tr w:rsidR="00BF3B8E" w:rsidRPr="00BF3B8E" w14:paraId="6934147B" w14:textId="77777777" w:rsidTr="0063257F">
        <w:trPr>
          <w:trHeight w:val="19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8EB6F" w14:textId="77777777" w:rsidR="00BF3B8E" w:rsidRPr="00BF3B8E" w:rsidRDefault="00BF3B8E" w:rsidP="00BF3B8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Asistencia a espectáculo de acrobacia (día 2)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CB122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70</w:t>
            </w:r>
          </w:p>
        </w:tc>
      </w:tr>
      <w:tr w:rsidR="00BF3B8E" w:rsidRPr="00BF3B8E" w14:paraId="3F092BFB" w14:textId="77777777" w:rsidTr="0063257F">
        <w:trPr>
          <w:trHeight w:val="19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29631" w14:textId="77777777" w:rsidR="00BF3B8E" w:rsidRPr="00BF3B8E" w:rsidRDefault="00BF3B8E" w:rsidP="00BF3B8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Vuelo de Beijing a Xi'an en clase turista (día 4) en vez de viajar por tren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891AC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370</w:t>
            </w:r>
          </w:p>
        </w:tc>
      </w:tr>
      <w:tr w:rsidR="00BF3B8E" w:rsidRPr="00BF3B8E" w14:paraId="39862BFE" w14:textId="77777777" w:rsidTr="0063257F">
        <w:trPr>
          <w:trHeight w:val="19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9145F" w14:textId="1821D9FD" w:rsidR="00BF3B8E" w:rsidRPr="00BF3B8E" w:rsidRDefault="00BF3B8E" w:rsidP="00BF3B8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Noche previa en Beijing con desayuno (</w:t>
            </w:r>
            <w:r w:rsidR="009F12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máx.</w:t>
            </w:r>
            <w:r w:rsidRPr="00BF3B8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2 noches), hab. doble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F78B2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BF3B8E" w:rsidRPr="00BF3B8E" w14:paraId="3F9C00B1" w14:textId="77777777" w:rsidTr="0063257F">
        <w:trPr>
          <w:trHeight w:val="19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27541" w14:textId="58809B85" w:rsidR="00BF3B8E" w:rsidRPr="00BF3B8E" w:rsidRDefault="00BF3B8E" w:rsidP="00BF3B8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previa en Beijing </w:t>
            </w:r>
            <w:bookmarkStart w:id="1" w:name="_GoBack"/>
            <w:bookmarkEnd w:id="1"/>
            <w:r w:rsidRPr="00BF3B8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con desayuno (</w:t>
            </w:r>
            <w:r w:rsidR="009F12DE" w:rsidRPr="00BF3B8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</w:t>
            </w:r>
            <w:r w:rsidR="009F12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áx.</w:t>
            </w:r>
            <w:r w:rsidRPr="00BF3B8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2 noches), hab. sencilla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9317A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320</w:t>
            </w:r>
          </w:p>
        </w:tc>
      </w:tr>
      <w:tr w:rsidR="00BF3B8E" w:rsidRPr="00BF3B8E" w14:paraId="6FC8637A" w14:textId="77777777" w:rsidTr="0063257F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D36B4D" w14:textId="77777777" w:rsidR="00BF3B8E" w:rsidRPr="00BF3B8E" w:rsidRDefault="00BF3B8E" w:rsidP="00BF3B8E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Nota: si se reservan las noches previas o posteriores por cuenta propia se perderá el traslado de llegada o salida, sin opción a reembolso. </w:t>
            </w:r>
          </w:p>
        </w:tc>
      </w:tr>
      <w:tr w:rsidR="00BF3B8E" w:rsidRPr="00BF3B8E" w14:paraId="2C80EAAB" w14:textId="77777777" w:rsidTr="0063257F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14:paraId="759D3ED8" w14:textId="77777777" w:rsidR="00BF3B8E" w:rsidRPr="00BF3B8E" w:rsidRDefault="00BF3B8E" w:rsidP="00BF3B8E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25AF40C5" w14:textId="2A19C6F7" w:rsidR="0063257F" w:rsidRDefault="0063257F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tbl>
      <w:tblPr>
        <w:tblW w:w="716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1"/>
        <w:gridCol w:w="672"/>
      </w:tblGrid>
      <w:tr w:rsidR="0063257F" w:rsidRPr="0063257F" w14:paraId="05158268" w14:textId="77777777" w:rsidTr="0063257F">
        <w:trPr>
          <w:trHeight w:val="27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DB1AA" w14:textId="77777777" w:rsidR="0063257F" w:rsidRPr="0063257F" w:rsidRDefault="0063257F" w:rsidP="0063257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 EXTRA POST EN HONG KONG</w:t>
            </w:r>
          </w:p>
        </w:tc>
      </w:tr>
      <w:tr w:rsidR="0063257F" w:rsidRPr="0063257F" w14:paraId="01AEE812" w14:textId="77777777" w:rsidTr="0063257F">
        <w:trPr>
          <w:trHeight w:val="275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387360" w14:textId="77777777" w:rsidR="0063257F" w:rsidRPr="0063257F" w:rsidRDefault="0063257F" w:rsidP="0063257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NOCHE POR PERSONA</w:t>
            </w:r>
          </w:p>
        </w:tc>
      </w:tr>
      <w:tr w:rsidR="0063257F" w:rsidRPr="0063257F" w14:paraId="7C54C25A" w14:textId="77777777" w:rsidTr="0063257F">
        <w:trPr>
          <w:trHeight w:val="30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9A4E0" w14:textId="77777777" w:rsidR="0063257F" w:rsidRPr="0063257F" w:rsidRDefault="0063257F" w:rsidP="0063257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previa o posterior en Hong Kong, hab. doble.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6F0E8" w14:textId="77777777" w:rsidR="0063257F" w:rsidRPr="0063257F" w:rsidRDefault="0063257F" w:rsidP="0063257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200</w:t>
            </w:r>
          </w:p>
        </w:tc>
      </w:tr>
      <w:tr w:rsidR="0063257F" w:rsidRPr="0063257F" w14:paraId="56A02A3E" w14:textId="77777777" w:rsidTr="0063257F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1013D" w14:textId="02844F10" w:rsidR="0063257F" w:rsidRPr="0063257F" w:rsidRDefault="0063257F" w:rsidP="0063257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Noche previa o posterior en Hong Kong, hab. sencilla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95574" w14:textId="77777777" w:rsidR="0063257F" w:rsidRPr="0063257F" w:rsidRDefault="0063257F" w:rsidP="0063257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400</w:t>
            </w:r>
          </w:p>
        </w:tc>
      </w:tr>
      <w:tr w:rsidR="0063257F" w:rsidRPr="0063257F" w14:paraId="53E4D398" w14:textId="77777777" w:rsidTr="0063257F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8163F7" w14:textId="77777777" w:rsidR="0063257F" w:rsidRPr="0063257F" w:rsidRDefault="0063257F" w:rsidP="0063257F">
            <w:pPr>
              <w:rPr>
                <w:rFonts w:ascii="Calibri" w:hAnsi="Calibri" w:cs="Calibri"/>
                <w:b/>
                <w:color w:val="002060"/>
                <w:sz w:val="18"/>
                <w:szCs w:val="18"/>
                <w:lang w:val="es-MX" w:eastAsia="es-MX"/>
              </w:rPr>
            </w:pPr>
            <w:r w:rsidRPr="0063257F">
              <w:rPr>
                <w:rFonts w:ascii="Calibri" w:hAnsi="Calibri" w:cs="Calibri"/>
                <w:b/>
                <w:color w:val="002060"/>
                <w:sz w:val="18"/>
                <w:szCs w:val="18"/>
                <w:lang w:val="es-MX" w:eastAsia="es-MX"/>
              </w:rPr>
              <w:t xml:space="preserve">TEMPORADA: 01 abr al 29 Abr, 04 </w:t>
            </w:r>
            <w:proofErr w:type="spellStart"/>
            <w:r w:rsidRPr="0063257F">
              <w:rPr>
                <w:rFonts w:ascii="Calibri" w:hAnsi="Calibri" w:cs="Calibri"/>
                <w:b/>
                <w:color w:val="002060"/>
                <w:sz w:val="18"/>
                <w:szCs w:val="18"/>
                <w:lang w:val="es-MX" w:eastAsia="es-MX"/>
              </w:rPr>
              <w:t>may</w:t>
            </w:r>
            <w:proofErr w:type="spellEnd"/>
            <w:r w:rsidRPr="0063257F">
              <w:rPr>
                <w:rFonts w:ascii="Calibri" w:hAnsi="Calibri" w:cs="Calibri"/>
                <w:b/>
                <w:color w:val="002060"/>
                <w:sz w:val="18"/>
                <w:szCs w:val="18"/>
                <w:lang w:val="es-MX" w:eastAsia="es-MX"/>
              </w:rPr>
              <w:t xml:space="preserve"> al 29 </w:t>
            </w:r>
            <w:proofErr w:type="spellStart"/>
            <w:r w:rsidRPr="0063257F">
              <w:rPr>
                <w:rFonts w:ascii="Calibri" w:hAnsi="Calibri" w:cs="Calibri"/>
                <w:b/>
                <w:color w:val="002060"/>
                <w:sz w:val="18"/>
                <w:szCs w:val="18"/>
                <w:lang w:val="es-MX" w:eastAsia="es-MX"/>
              </w:rPr>
              <w:t>sep</w:t>
            </w:r>
            <w:proofErr w:type="spellEnd"/>
            <w:r w:rsidRPr="0063257F">
              <w:rPr>
                <w:rFonts w:ascii="Calibri" w:hAnsi="Calibri" w:cs="Calibri"/>
                <w:b/>
                <w:color w:val="002060"/>
                <w:sz w:val="18"/>
                <w:szCs w:val="18"/>
                <w:lang w:val="es-MX" w:eastAsia="es-MX"/>
              </w:rPr>
              <w:t xml:space="preserve">, 14 nov al 21 dic 2026/ 03 ene al 04 feb 2027, 10 feb al 31 mar 2027 </w:t>
            </w:r>
          </w:p>
        </w:tc>
      </w:tr>
      <w:tr w:rsidR="0063257F" w:rsidRPr="0063257F" w14:paraId="7EC9DCED" w14:textId="77777777" w:rsidTr="0063257F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14:paraId="0C965865" w14:textId="77777777" w:rsidR="0063257F" w:rsidRPr="0063257F" w:rsidRDefault="0063257F" w:rsidP="0063257F">
            <w:pPr>
              <w:rPr>
                <w:rFonts w:ascii="Calibri" w:hAnsi="Calibri" w:cs="Calibri"/>
                <w:sz w:val="18"/>
                <w:szCs w:val="18"/>
                <w:lang w:val="es-MX" w:eastAsia="es-MX"/>
              </w:rPr>
            </w:pPr>
          </w:p>
        </w:tc>
      </w:tr>
    </w:tbl>
    <w:p w14:paraId="39F2C1FB" w14:textId="28D9D79B" w:rsidR="0063257F" w:rsidRDefault="0063257F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tbl>
      <w:tblPr>
        <w:tblW w:w="716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9"/>
        <w:gridCol w:w="609"/>
      </w:tblGrid>
      <w:tr w:rsidR="0063257F" w:rsidRPr="0063257F" w14:paraId="403C7E0F" w14:textId="77777777" w:rsidTr="0063257F">
        <w:trPr>
          <w:trHeight w:val="248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D8178" w14:textId="77777777" w:rsidR="0063257F" w:rsidRPr="0063257F" w:rsidRDefault="0063257F" w:rsidP="0063257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 EXTRA POST EN HONG KONG</w:t>
            </w:r>
          </w:p>
        </w:tc>
      </w:tr>
      <w:tr w:rsidR="0063257F" w:rsidRPr="0063257F" w14:paraId="46C67774" w14:textId="77777777" w:rsidTr="0063257F">
        <w:trPr>
          <w:trHeight w:val="235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BCD864" w14:textId="77777777" w:rsidR="0063257F" w:rsidRPr="0063257F" w:rsidRDefault="0063257F" w:rsidP="0063257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NOCHE POR PERSONA</w:t>
            </w:r>
          </w:p>
        </w:tc>
      </w:tr>
      <w:tr w:rsidR="0063257F" w:rsidRPr="0063257F" w14:paraId="0C5CCDF3" w14:textId="77777777" w:rsidTr="0063257F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1722F" w14:textId="147919A2" w:rsidR="0063257F" w:rsidRPr="0063257F" w:rsidRDefault="0063257F" w:rsidP="0063257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previa o posterior en Hong Kong, hab. doble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65522" w14:textId="77777777" w:rsidR="0063257F" w:rsidRPr="0063257F" w:rsidRDefault="0063257F" w:rsidP="0063257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250</w:t>
            </w:r>
          </w:p>
        </w:tc>
      </w:tr>
      <w:tr w:rsidR="0063257F" w:rsidRPr="0063257F" w14:paraId="0F80B55E" w14:textId="77777777" w:rsidTr="0063257F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59986" w14:textId="6A26826F" w:rsidR="0063257F" w:rsidRPr="0063257F" w:rsidRDefault="0063257F" w:rsidP="0063257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Noche previa o posterior en Hong Kong, hab. sencilla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F96FF" w14:textId="77777777" w:rsidR="0063257F" w:rsidRPr="0063257F" w:rsidRDefault="0063257F" w:rsidP="0063257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485</w:t>
            </w:r>
          </w:p>
        </w:tc>
      </w:tr>
      <w:tr w:rsidR="0063257F" w:rsidRPr="0063257F" w14:paraId="2AC0E9A9" w14:textId="77777777" w:rsidTr="0063257F">
        <w:trPr>
          <w:trHeight w:val="261"/>
          <w:tblCellSpacing w:w="0" w:type="dxa"/>
          <w:jc w:val="center"/>
        </w:trPr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BA8D05" w14:textId="77777777" w:rsidR="0063257F" w:rsidRPr="0063257F" w:rsidRDefault="0063257F" w:rsidP="0063257F">
            <w:pPr>
              <w:rPr>
                <w:rFonts w:ascii="Calibri" w:hAnsi="Calibri" w:cs="Calibri"/>
                <w:b/>
                <w:color w:val="002060"/>
                <w:sz w:val="18"/>
                <w:szCs w:val="18"/>
                <w:lang w:val="es-MX" w:eastAsia="es-MX"/>
              </w:rPr>
            </w:pPr>
            <w:r w:rsidRPr="0063257F">
              <w:rPr>
                <w:rFonts w:ascii="Calibri" w:hAnsi="Calibri" w:cs="Calibri"/>
                <w:b/>
                <w:color w:val="002060"/>
                <w:sz w:val="18"/>
                <w:szCs w:val="18"/>
                <w:lang w:val="es-MX" w:eastAsia="es-MX"/>
              </w:rPr>
              <w:t>TEMPORADA: 14 sept al 14 nov/ 22 dic al 01 enero 2026/ 16 feb al 20 de feb 2026</w:t>
            </w:r>
          </w:p>
        </w:tc>
      </w:tr>
    </w:tbl>
    <w:p w14:paraId="1E66C2DC" w14:textId="367BDF26" w:rsidR="0063257F" w:rsidRDefault="0063257F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p w14:paraId="492C7BB0" w14:textId="4A91E255" w:rsidR="001A5042" w:rsidRDefault="001A5042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p w14:paraId="59A4B716" w14:textId="1F10A986" w:rsidR="001A5042" w:rsidRDefault="001A5042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p w14:paraId="5D444E0C" w14:textId="2073106E" w:rsidR="001A5042" w:rsidRDefault="001A5042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p w14:paraId="794A1F47" w14:textId="2B9EE666" w:rsidR="001A5042" w:rsidRDefault="001A5042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p w14:paraId="09F9976C" w14:textId="77777777" w:rsidR="001A5042" w:rsidRDefault="001A5042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tbl>
      <w:tblPr>
        <w:tblW w:w="722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5"/>
        <w:gridCol w:w="456"/>
      </w:tblGrid>
      <w:tr w:rsidR="0063257F" w:rsidRPr="0063257F" w14:paraId="476D2AFD" w14:textId="77777777" w:rsidTr="00A01D8F">
        <w:trPr>
          <w:trHeight w:val="256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23AF9" w14:textId="77777777" w:rsidR="0063257F" w:rsidRPr="0063257F" w:rsidRDefault="0063257F" w:rsidP="0063257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SUPLEMENTOS PARA LLEGADA Y SALIDA DE HONG KONG </w:t>
            </w:r>
          </w:p>
        </w:tc>
      </w:tr>
      <w:tr w:rsidR="0063257F" w:rsidRPr="0063257F" w14:paraId="074773CE" w14:textId="77777777" w:rsidTr="00A01D8F">
        <w:trPr>
          <w:trHeight w:val="231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16FF28" w14:textId="77777777" w:rsidR="0063257F" w:rsidRPr="0063257F" w:rsidRDefault="0063257F" w:rsidP="0063257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2 PERSONAS </w:t>
            </w:r>
          </w:p>
        </w:tc>
      </w:tr>
      <w:tr w:rsidR="0063257F" w:rsidRPr="0063257F" w14:paraId="292637FA" w14:textId="77777777" w:rsidTr="00A01D8F">
        <w:trPr>
          <w:trHeight w:val="23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326A3E" w14:textId="2D79AC20" w:rsidR="0063257F" w:rsidRPr="0063257F" w:rsidRDefault="0063257F" w:rsidP="0063257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Vuelo de Llegada a Hong</w:t>
            </w:r>
            <w:r w:rsidR="00A01D8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K</w:t>
            </w:r>
            <w:r w:rsidRPr="006325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ong (06:00 am-07:00 am / 20:00 pm-20:59 pm)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22C682" w14:textId="77777777" w:rsidR="0063257F" w:rsidRPr="0063257F" w:rsidRDefault="0063257F" w:rsidP="0063257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63257F" w:rsidRPr="0063257F" w14:paraId="333674ED" w14:textId="77777777" w:rsidTr="00A01D8F">
        <w:trPr>
          <w:trHeight w:val="23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3E47FD" w14:textId="4F6F5387" w:rsidR="0063257F" w:rsidRPr="0063257F" w:rsidRDefault="0063257F" w:rsidP="0063257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Vuelo de Salida de </w:t>
            </w:r>
            <w:r w:rsidR="00A01D8F" w:rsidRPr="006325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Hong</w:t>
            </w:r>
            <w:r w:rsidR="00A01D8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K</w:t>
            </w:r>
            <w:r w:rsidR="00A01D8F" w:rsidRPr="006325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ong </w:t>
            </w:r>
            <w:r w:rsidRPr="006325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(08:31am-09:30am / 23:00pm-23:59pm)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C8A68" w14:textId="77777777" w:rsidR="0063257F" w:rsidRPr="0063257F" w:rsidRDefault="0063257F" w:rsidP="0063257F">
            <w:pPr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63257F" w:rsidRPr="0063257F" w14:paraId="0655C659" w14:textId="77777777" w:rsidTr="00A01D8F">
        <w:trPr>
          <w:trHeight w:val="276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3063F8" w14:textId="0B379664" w:rsidR="0063257F" w:rsidRPr="0063257F" w:rsidRDefault="0063257F" w:rsidP="0063257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Vuelo de Llegada a </w:t>
            </w:r>
            <w:r w:rsidR="00A01D8F" w:rsidRPr="006325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Hong</w:t>
            </w:r>
            <w:r w:rsidR="00A01D8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K</w:t>
            </w:r>
            <w:r w:rsidR="00A01D8F" w:rsidRPr="006325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ong </w:t>
            </w:r>
            <w:r w:rsidRPr="006325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(21:00pm-05:59am)</w:t>
            </w:r>
            <w:r w:rsidRPr="006325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Vuelo de Salida de </w:t>
            </w:r>
            <w:r w:rsidR="00A01D8F" w:rsidRPr="006325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Hong</w:t>
            </w:r>
            <w:r w:rsidR="00A01D8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K</w:t>
            </w:r>
            <w:r w:rsidR="00A01D8F" w:rsidRPr="006325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ong </w:t>
            </w:r>
            <w:r w:rsidRPr="006325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(00:00am-08:30am)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77F098" w14:textId="77777777" w:rsidR="0063257F" w:rsidRPr="0063257F" w:rsidRDefault="0063257F" w:rsidP="0063257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200</w:t>
            </w:r>
          </w:p>
        </w:tc>
      </w:tr>
      <w:tr w:rsidR="0063257F" w:rsidRPr="0063257F" w14:paraId="2CEA3BE6" w14:textId="77777777" w:rsidTr="00A01D8F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6F09E" w14:textId="77777777" w:rsidR="0063257F" w:rsidRPr="0063257F" w:rsidRDefault="0063257F" w:rsidP="006325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99E49" w14:textId="77777777" w:rsidR="0063257F" w:rsidRPr="0063257F" w:rsidRDefault="0063257F" w:rsidP="006325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  <w:bookmarkEnd w:id="0"/>
    </w:tbl>
    <w:p w14:paraId="4D8761D2" w14:textId="77777777" w:rsidR="0063257F" w:rsidRDefault="0063257F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sectPr w:rsidR="0063257F" w:rsidSect="00E36629">
      <w:headerReference w:type="default" r:id="rId9"/>
      <w:pgSz w:w="12240" w:h="15840"/>
      <w:pgMar w:top="709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AD388" w14:textId="77777777" w:rsidR="004F7300" w:rsidRDefault="004F7300" w:rsidP="000D4B74">
      <w:r>
        <w:separator/>
      </w:r>
    </w:p>
  </w:endnote>
  <w:endnote w:type="continuationSeparator" w:id="0">
    <w:p w14:paraId="0CC85B87" w14:textId="77777777" w:rsidR="004F7300" w:rsidRDefault="004F7300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791E0" w14:textId="77777777" w:rsidR="004F7300" w:rsidRDefault="004F7300" w:rsidP="000D4B74">
      <w:r>
        <w:separator/>
      </w:r>
    </w:p>
  </w:footnote>
  <w:footnote w:type="continuationSeparator" w:id="0">
    <w:p w14:paraId="55BD57B0" w14:textId="77777777" w:rsidR="004F7300" w:rsidRDefault="004F7300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00895" w14:textId="65A4991E" w:rsidR="005C28D8" w:rsidRPr="005C28D8" w:rsidRDefault="00F30E07" w:rsidP="00E366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</w:pPr>
    <w:r>
      <w:rPr>
        <w:noProof/>
      </w:rPr>
      <w:drawing>
        <wp:anchor distT="0" distB="0" distL="114300" distR="114300" simplePos="0" relativeHeight="251672576" behindDoc="0" locked="0" layoutInCell="1" hidden="0" allowOverlap="1" wp14:anchorId="17369EC5" wp14:editId="0B0ECFF6">
          <wp:simplePos x="0" y="0"/>
          <wp:positionH relativeFrom="column">
            <wp:posOffset>5054600</wp:posOffset>
          </wp:positionH>
          <wp:positionV relativeFrom="paragraph">
            <wp:posOffset>-200025</wp:posOffset>
          </wp:positionV>
          <wp:extent cx="1766016" cy="501015"/>
          <wp:effectExtent l="0" t="0" r="5715" b="0"/>
          <wp:wrapNone/>
          <wp:docPr id="8175962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1312" behindDoc="1" locked="0" layoutInCell="1" allowOverlap="1" wp14:anchorId="6DB1DDD6" wp14:editId="53374C5C">
          <wp:simplePos x="0" y="0"/>
          <wp:positionH relativeFrom="page">
            <wp:align>left</wp:align>
          </wp:positionH>
          <wp:positionV relativeFrom="paragraph">
            <wp:posOffset>-811530</wp:posOffset>
          </wp:positionV>
          <wp:extent cx="8711565" cy="1955800"/>
          <wp:effectExtent l="0" t="0" r="0" b="6350"/>
          <wp:wrapThrough wrapText="bothSides">
            <wp:wrapPolygon edited="0">
              <wp:start x="0" y="0"/>
              <wp:lineTo x="0" y="21460"/>
              <wp:lineTo x="21539" y="21460"/>
              <wp:lineTo x="21539" y="0"/>
              <wp:lineTo x="0" y="0"/>
            </wp:wrapPolygon>
          </wp:wrapThrough>
          <wp:docPr id="817596247" name="Imagen 817596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95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2336" behindDoc="0" locked="0" layoutInCell="1" allowOverlap="1" wp14:anchorId="7DF73251" wp14:editId="2194488B">
          <wp:simplePos x="0" y="0"/>
          <wp:positionH relativeFrom="column">
            <wp:posOffset>3984625</wp:posOffset>
          </wp:positionH>
          <wp:positionV relativeFrom="paragraph">
            <wp:posOffset>285115</wp:posOffset>
          </wp:positionV>
          <wp:extent cx="838200" cy="557849"/>
          <wp:effectExtent l="0" t="0" r="0" b="0"/>
          <wp:wrapSquare wrapText="bothSides"/>
          <wp:docPr id="817596248" name="Imagen 817596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v1 - clásicos -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57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77F3DE7A" wp14:editId="6A66FA9A">
              <wp:simplePos x="0" y="0"/>
              <wp:positionH relativeFrom="column">
                <wp:posOffset>-419100</wp:posOffset>
              </wp:positionH>
              <wp:positionV relativeFrom="paragraph">
                <wp:posOffset>-201930</wp:posOffset>
              </wp:positionV>
              <wp:extent cx="4425950" cy="71501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5950" cy="71501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757BA8E" w14:textId="77777777" w:rsidR="00311C6D" w:rsidRDefault="00311C6D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DINASTÍA CHINA II </w:t>
                          </w:r>
                        </w:p>
                        <w:p w14:paraId="5E8900CB" w14:textId="23A7BB7E" w:rsidR="005C28D8" w:rsidRPr="00983E4D" w:rsidRDefault="00311C6D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2850</w:t>
                          </w:r>
                          <w:r w:rsidR="000550D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5C28D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C202</w:t>
                          </w:r>
                          <w:r w:rsidR="000550D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</w:t>
                          </w:r>
                          <w:r w:rsidR="00DB411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3DE7A" id="Rectángulo 3" o:spid="_x0000_s1026" style="position:absolute;left:0;text-align:left;margin-left:-33pt;margin-top:-15.9pt;width:348.5pt;height:5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7757BA8E" w14:textId="77777777" w:rsidR="00311C6D" w:rsidRDefault="00311C6D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DINASTÍA CHINA II </w:t>
                    </w:r>
                  </w:p>
                  <w:p w14:paraId="5E8900CB" w14:textId="23A7BB7E" w:rsidR="005C28D8" w:rsidRPr="00983E4D" w:rsidRDefault="00311C6D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2850</w:t>
                    </w:r>
                    <w:r w:rsidR="000550D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5C28D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C202</w:t>
                    </w:r>
                    <w:r w:rsidR="000550D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</w:t>
                    </w:r>
                    <w:r w:rsidR="00DB411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/2027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hidden="0" allowOverlap="1" wp14:anchorId="6A2E94ED" wp14:editId="181444B5">
          <wp:simplePos x="0" y="0"/>
          <wp:positionH relativeFrom="column">
            <wp:posOffset>-469900</wp:posOffset>
          </wp:positionH>
          <wp:positionV relativeFrom="paragraph">
            <wp:posOffset>-1198880</wp:posOffset>
          </wp:positionV>
          <wp:extent cx="1766016" cy="501015"/>
          <wp:effectExtent l="0" t="0" r="5715" b="0"/>
          <wp:wrapNone/>
          <wp:docPr id="8175962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hidden="0" allowOverlap="1" wp14:anchorId="76D746D2" wp14:editId="3BC4E8BD">
          <wp:simplePos x="0" y="0"/>
          <wp:positionH relativeFrom="column">
            <wp:posOffset>-622300</wp:posOffset>
          </wp:positionH>
          <wp:positionV relativeFrom="paragraph">
            <wp:posOffset>-1351280</wp:posOffset>
          </wp:positionV>
          <wp:extent cx="1766016" cy="501015"/>
          <wp:effectExtent l="0" t="0" r="5715" b="0"/>
          <wp:wrapNone/>
          <wp:docPr id="8175962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hidden="0" allowOverlap="1" wp14:anchorId="4B35E504" wp14:editId="0DD6B2F8">
          <wp:simplePos x="0" y="0"/>
          <wp:positionH relativeFrom="column">
            <wp:posOffset>-774700</wp:posOffset>
          </wp:positionH>
          <wp:positionV relativeFrom="paragraph">
            <wp:posOffset>-1503680</wp:posOffset>
          </wp:positionV>
          <wp:extent cx="1766016" cy="501015"/>
          <wp:effectExtent l="0" t="0" r="5715" b="0"/>
          <wp:wrapNone/>
          <wp:docPr id="8175962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w:drawing>
        <wp:anchor distT="0" distB="0" distL="114300" distR="114300" simplePos="0" relativeHeight="251659264" behindDoc="0" locked="0" layoutInCell="1" hidden="0" allowOverlap="1" wp14:anchorId="75D27310" wp14:editId="25951BB5">
          <wp:simplePos x="0" y="0"/>
          <wp:positionH relativeFrom="column">
            <wp:posOffset>5062855</wp:posOffset>
          </wp:positionH>
          <wp:positionV relativeFrom="paragraph">
            <wp:posOffset>-1211580</wp:posOffset>
          </wp:positionV>
          <wp:extent cx="1766016" cy="501015"/>
          <wp:effectExtent l="0" t="0" r="5715" b="0"/>
          <wp:wrapNone/>
          <wp:docPr id="8175962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454C1FF" wp14:editId="77EB1C7E">
              <wp:simplePos x="0" y="0"/>
              <wp:positionH relativeFrom="column">
                <wp:posOffset>-457200</wp:posOffset>
              </wp:positionH>
              <wp:positionV relativeFrom="paragraph">
                <wp:posOffset>-1296670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F7F76C3" w14:textId="77777777" w:rsidR="005C28D8" w:rsidRDefault="005C28D8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EXTENSIÓN EN BEIJING</w:t>
                          </w:r>
                        </w:p>
                        <w:p w14:paraId="07FC0045" w14:textId="77777777" w:rsidR="005C28D8" w:rsidRPr="00983E4D" w:rsidRDefault="005C28D8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492-C2025/2026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54C1FF" id="Rectángulo 817596098" o:spid="_x0000_s1027" style="position:absolute;left:0;text-align:left;margin-left:-36pt;margin-top:-102.1pt;width:422.5pt;height:5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9FGwIAAB8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F7F76C3" w14:textId="77777777" w:rsidR="005C28D8" w:rsidRDefault="005C28D8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EXTENSIÓN EN BEIJING</w:t>
                    </w:r>
                  </w:p>
                  <w:p w14:paraId="07FC0045" w14:textId="77777777" w:rsidR="005C28D8" w:rsidRPr="00983E4D" w:rsidRDefault="005C28D8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492-C2025/2026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88"/>
      </v:shape>
    </w:pict>
  </w:numPicBullet>
  <w:numPicBullet w:numPicBulletId="1">
    <w:pict>
      <v:shape id="_x0000_i1029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4457D"/>
    <w:multiLevelType w:val="hybridMultilevel"/>
    <w:tmpl w:val="35B6F92C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3762F"/>
    <w:multiLevelType w:val="hybridMultilevel"/>
    <w:tmpl w:val="88602D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1108E"/>
    <w:multiLevelType w:val="multilevel"/>
    <w:tmpl w:val="94C4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E7F4DC1"/>
    <w:multiLevelType w:val="multilevel"/>
    <w:tmpl w:val="4202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7E6F15"/>
    <w:multiLevelType w:val="multilevel"/>
    <w:tmpl w:val="A902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632C6"/>
    <w:multiLevelType w:val="multilevel"/>
    <w:tmpl w:val="3A1A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791114"/>
    <w:multiLevelType w:val="hybridMultilevel"/>
    <w:tmpl w:val="D4BCCB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44054"/>
    <w:multiLevelType w:val="hybridMultilevel"/>
    <w:tmpl w:val="521EDF8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022F9"/>
    <w:multiLevelType w:val="hybridMultilevel"/>
    <w:tmpl w:val="DB2A8ED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2A4B00"/>
    <w:multiLevelType w:val="hybridMultilevel"/>
    <w:tmpl w:val="E1587E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26"/>
  </w:num>
  <w:num w:numId="4">
    <w:abstractNumId w:val="18"/>
  </w:num>
  <w:num w:numId="5">
    <w:abstractNumId w:val="6"/>
  </w:num>
  <w:num w:numId="6">
    <w:abstractNumId w:val="36"/>
  </w:num>
  <w:num w:numId="7">
    <w:abstractNumId w:val="0"/>
  </w:num>
  <w:num w:numId="8">
    <w:abstractNumId w:val="28"/>
  </w:num>
  <w:num w:numId="9">
    <w:abstractNumId w:val="29"/>
  </w:num>
  <w:num w:numId="10">
    <w:abstractNumId w:val="3"/>
  </w:num>
  <w:num w:numId="11">
    <w:abstractNumId w:val="2"/>
  </w:num>
  <w:num w:numId="12">
    <w:abstractNumId w:val="41"/>
  </w:num>
  <w:num w:numId="13">
    <w:abstractNumId w:val="27"/>
  </w:num>
  <w:num w:numId="14">
    <w:abstractNumId w:val="27"/>
  </w:num>
  <w:num w:numId="15">
    <w:abstractNumId w:val="43"/>
  </w:num>
  <w:num w:numId="16">
    <w:abstractNumId w:val="21"/>
  </w:num>
  <w:num w:numId="17">
    <w:abstractNumId w:val="4"/>
  </w:num>
  <w:num w:numId="18">
    <w:abstractNumId w:val="42"/>
  </w:num>
  <w:num w:numId="19">
    <w:abstractNumId w:val="38"/>
  </w:num>
  <w:num w:numId="20">
    <w:abstractNumId w:val="34"/>
  </w:num>
  <w:num w:numId="21">
    <w:abstractNumId w:val="30"/>
  </w:num>
  <w:num w:numId="22">
    <w:abstractNumId w:val="8"/>
  </w:num>
  <w:num w:numId="23">
    <w:abstractNumId w:val="44"/>
  </w:num>
  <w:num w:numId="24">
    <w:abstractNumId w:val="25"/>
  </w:num>
  <w:num w:numId="25">
    <w:abstractNumId w:val="32"/>
  </w:num>
  <w:num w:numId="26">
    <w:abstractNumId w:val="48"/>
  </w:num>
  <w:num w:numId="27">
    <w:abstractNumId w:val="12"/>
  </w:num>
  <w:num w:numId="28">
    <w:abstractNumId w:val="15"/>
  </w:num>
  <w:num w:numId="29">
    <w:abstractNumId w:val="31"/>
  </w:num>
  <w:num w:numId="30">
    <w:abstractNumId w:val="19"/>
  </w:num>
  <w:num w:numId="31">
    <w:abstractNumId w:val="13"/>
  </w:num>
  <w:num w:numId="32">
    <w:abstractNumId w:val="22"/>
  </w:num>
  <w:num w:numId="33">
    <w:abstractNumId w:val="35"/>
  </w:num>
  <w:num w:numId="34">
    <w:abstractNumId w:val="47"/>
  </w:num>
  <w:num w:numId="35">
    <w:abstractNumId w:val="7"/>
  </w:num>
  <w:num w:numId="36">
    <w:abstractNumId w:val="16"/>
  </w:num>
  <w:num w:numId="37">
    <w:abstractNumId w:val="33"/>
  </w:num>
  <w:num w:numId="38">
    <w:abstractNumId w:val="39"/>
  </w:num>
  <w:num w:numId="39">
    <w:abstractNumId w:val="23"/>
  </w:num>
  <w:num w:numId="40">
    <w:abstractNumId w:val="24"/>
  </w:num>
  <w:num w:numId="41">
    <w:abstractNumId w:val="9"/>
  </w:num>
  <w:num w:numId="42">
    <w:abstractNumId w:val="5"/>
  </w:num>
  <w:num w:numId="43">
    <w:abstractNumId w:val="40"/>
  </w:num>
  <w:num w:numId="44">
    <w:abstractNumId w:val="17"/>
  </w:num>
  <w:num w:numId="45">
    <w:abstractNumId w:val="11"/>
  </w:num>
  <w:num w:numId="46">
    <w:abstractNumId w:val="37"/>
  </w:num>
  <w:num w:numId="47">
    <w:abstractNumId w:val="20"/>
  </w:num>
  <w:num w:numId="48">
    <w:abstractNumId w:val="46"/>
  </w:num>
  <w:num w:numId="49">
    <w:abstractNumId w:val="45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2AA"/>
    <w:rsid w:val="00006D0E"/>
    <w:rsid w:val="00012571"/>
    <w:rsid w:val="0001423F"/>
    <w:rsid w:val="0001485D"/>
    <w:rsid w:val="000317D7"/>
    <w:rsid w:val="000323E8"/>
    <w:rsid w:val="0003643E"/>
    <w:rsid w:val="00043BBC"/>
    <w:rsid w:val="00051535"/>
    <w:rsid w:val="00051BFE"/>
    <w:rsid w:val="00053C14"/>
    <w:rsid w:val="00053F74"/>
    <w:rsid w:val="000550D7"/>
    <w:rsid w:val="00055CF3"/>
    <w:rsid w:val="00063DCB"/>
    <w:rsid w:val="00064238"/>
    <w:rsid w:val="00070488"/>
    <w:rsid w:val="00070A7E"/>
    <w:rsid w:val="00075F41"/>
    <w:rsid w:val="00077592"/>
    <w:rsid w:val="000833B8"/>
    <w:rsid w:val="00093CFC"/>
    <w:rsid w:val="0009784E"/>
    <w:rsid w:val="000A123F"/>
    <w:rsid w:val="000A2B50"/>
    <w:rsid w:val="000A5EC4"/>
    <w:rsid w:val="000A6E1A"/>
    <w:rsid w:val="000A713A"/>
    <w:rsid w:val="000A73E1"/>
    <w:rsid w:val="000B0FC1"/>
    <w:rsid w:val="000B78A5"/>
    <w:rsid w:val="000B7906"/>
    <w:rsid w:val="000D4B74"/>
    <w:rsid w:val="000E0E14"/>
    <w:rsid w:val="000E286B"/>
    <w:rsid w:val="00102409"/>
    <w:rsid w:val="00102D6D"/>
    <w:rsid w:val="0010447F"/>
    <w:rsid w:val="00107E02"/>
    <w:rsid w:val="001109A0"/>
    <w:rsid w:val="00115EC4"/>
    <w:rsid w:val="00115FAF"/>
    <w:rsid w:val="001202C0"/>
    <w:rsid w:val="00122BC8"/>
    <w:rsid w:val="00125577"/>
    <w:rsid w:val="00126AD4"/>
    <w:rsid w:val="00126E36"/>
    <w:rsid w:val="001333A5"/>
    <w:rsid w:val="00146861"/>
    <w:rsid w:val="00146B2E"/>
    <w:rsid w:val="001475E5"/>
    <w:rsid w:val="00151503"/>
    <w:rsid w:val="00152D96"/>
    <w:rsid w:val="00152E2D"/>
    <w:rsid w:val="00161F83"/>
    <w:rsid w:val="001665D6"/>
    <w:rsid w:val="001701DB"/>
    <w:rsid w:val="0017236E"/>
    <w:rsid w:val="001729CE"/>
    <w:rsid w:val="00182955"/>
    <w:rsid w:val="00182C6E"/>
    <w:rsid w:val="00187BA7"/>
    <w:rsid w:val="001911B0"/>
    <w:rsid w:val="00194275"/>
    <w:rsid w:val="001978E8"/>
    <w:rsid w:val="001A2E27"/>
    <w:rsid w:val="001A5042"/>
    <w:rsid w:val="001A5909"/>
    <w:rsid w:val="001B0DE1"/>
    <w:rsid w:val="001B2B55"/>
    <w:rsid w:val="001B4B19"/>
    <w:rsid w:val="001B6214"/>
    <w:rsid w:val="001B650B"/>
    <w:rsid w:val="001B71F8"/>
    <w:rsid w:val="001C5201"/>
    <w:rsid w:val="001C6705"/>
    <w:rsid w:val="001D1222"/>
    <w:rsid w:val="001D128E"/>
    <w:rsid w:val="001E3869"/>
    <w:rsid w:val="001E3894"/>
    <w:rsid w:val="001E5315"/>
    <w:rsid w:val="001E6DC8"/>
    <w:rsid w:val="001F09CA"/>
    <w:rsid w:val="001F0E65"/>
    <w:rsid w:val="001F1056"/>
    <w:rsid w:val="001F3BCA"/>
    <w:rsid w:val="001F52BA"/>
    <w:rsid w:val="001F5EA2"/>
    <w:rsid w:val="001F7836"/>
    <w:rsid w:val="0020722E"/>
    <w:rsid w:val="00207520"/>
    <w:rsid w:val="00210321"/>
    <w:rsid w:val="00210D05"/>
    <w:rsid w:val="002224D8"/>
    <w:rsid w:val="0022746B"/>
    <w:rsid w:val="00230BC9"/>
    <w:rsid w:val="00231531"/>
    <w:rsid w:val="0023219F"/>
    <w:rsid w:val="00241442"/>
    <w:rsid w:val="00243515"/>
    <w:rsid w:val="002450D3"/>
    <w:rsid w:val="002450E3"/>
    <w:rsid w:val="0024710E"/>
    <w:rsid w:val="00251504"/>
    <w:rsid w:val="002548D6"/>
    <w:rsid w:val="00266C66"/>
    <w:rsid w:val="0026791F"/>
    <w:rsid w:val="00267C89"/>
    <w:rsid w:val="00275AEF"/>
    <w:rsid w:val="0028035F"/>
    <w:rsid w:val="00280B0C"/>
    <w:rsid w:val="00280E80"/>
    <w:rsid w:val="00281CC3"/>
    <w:rsid w:val="00284D1E"/>
    <w:rsid w:val="002867A3"/>
    <w:rsid w:val="002909E5"/>
    <w:rsid w:val="002A2590"/>
    <w:rsid w:val="002A5279"/>
    <w:rsid w:val="002B1275"/>
    <w:rsid w:val="002C2352"/>
    <w:rsid w:val="002C400E"/>
    <w:rsid w:val="002D35B6"/>
    <w:rsid w:val="002D3B8E"/>
    <w:rsid w:val="002D4A46"/>
    <w:rsid w:val="002D4F83"/>
    <w:rsid w:val="002E096E"/>
    <w:rsid w:val="002E1DFB"/>
    <w:rsid w:val="002E20A5"/>
    <w:rsid w:val="002E4C5F"/>
    <w:rsid w:val="002F06BF"/>
    <w:rsid w:val="002F1221"/>
    <w:rsid w:val="002F131B"/>
    <w:rsid w:val="002F132F"/>
    <w:rsid w:val="002F162D"/>
    <w:rsid w:val="002F29E9"/>
    <w:rsid w:val="00300244"/>
    <w:rsid w:val="00300E37"/>
    <w:rsid w:val="00304F88"/>
    <w:rsid w:val="0030660D"/>
    <w:rsid w:val="00307123"/>
    <w:rsid w:val="00307408"/>
    <w:rsid w:val="00307C90"/>
    <w:rsid w:val="00311C6D"/>
    <w:rsid w:val="003202AA"/>
    <w:rsid w:val="00322AC6"/>
    <w:rsid w:val="00324962"/>
    <w:rsid w:val="00325103"/>
    <w:rsid w:val="0032537C"/>
    <w:rsid w:val="00327786"/>
    <w:rsid w:val="00333589"/>
    <w:rsid w:val="00342E64"/>
    <w:rsid w:val="00343E11"/>
    <w:rsid w:val="003457CE"/>
    <w:rsid w:val="00351449"/>
    <w:rsid w:val="00352E0C"/>
    <w:rsid w:val="003548CD"/>
    <w:rsid w:val="003565EE"/>
    <w:rsid w:val="003603B5"/>
    <w:rsid w:val="00361432"/>
    <w:rsid w:val="003614D9"/>
    <w:rsid w:val="00362545"/>
    <w:rsid w:val="00362F26"/>
    <w:rsid w:val="00365535"/>
    <w:rsid w:val="00365D21"/>
    <w:rsid w:val="0036747B"/>
    <w:rsid w:val="00371B47"/>
    <w:rsid w:val="00372BC8"/>
    <w:rsid w:val="0037645B"/>
    <w:rsid w:val="003856CB"/>
    <w:rsid w:val="00386E61"/>
    <w:rsid w:val="0038774D"/>
    <w:rsid w:val="003902CD"/>
    <w:rsid w:val="00391009"/>
    <w:rsid w:val="00394807"/>
    <w:rsid w:val="00396D1F"/>
    <w:rsid w:val="003A2092"/>
    <w:rsid w:val="003A267D"/>
    <w:rsid w:val="003A47C0"/>
    <w:rsid w:val="003A6C05"/>
    <w:rsid w:val="003A7909"/>
    <w:rsid w:val="003B0250"/>
    <w:rsid w:val="003B6154"/>
    <w:rsid w:val="003B73A4"/>
    <w:rsid w:val="003C0896"/>
    <w:rsid w:val="003C1661"/>
    <w:rsid w:val="003D132A"/>
    <w:rsid w:val="003D5A05"/>
    <w:rsid w:val="003E1BF0"/>
    <w:rsid w:val="003E6F0A"/>
    <w:rsid w:val="003F156B"/>
    <w:rsid w:val="003F7963"/>
    <w:rsid w:val="003F798C"/>
    <w:rsid w:val="0040099E"/>
    <w:rsid w:val="004032AF"/>
    <w:rsid w:val="00407162"/>
    <w:rsid w:val="00411AA4"/>
    <w:rsid w:val="00425F2C"/>
    <w:rsid w:val="004262D6"/>
    <w:rsid w:val="00431235"/>
    <w:rsid w:val="00432879"/>
    <w:rsid w:val="00432FF0"/>
    <w:rsid w:val="00433015"/>
    <w:rsid w:val="00450343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2CF0"/>
    <w:rsid w:val="0048684C"/>
    <w:rsid w:val="0048776E"/>
    <w:rsid w:val="004877C6"/>
    <w:rsid w:val="00490CE1"/>
    <w:rsid w:val="004921AE"/>
    <w:rsid w:val="00492E78"/>
    <w:rsid w:val="004A548F"/>
    <w:rsid w:val="004A71C4"/>
    <w:rsid w:val="004A7D7F"/>
    <w:rsid w:val="004B0F54"/>
    <w:rsid w:val="004B1D3E"/>
    <w:rsid w:val="004B5918"/>
    <w:rsid w:val="004B6705"/>
    <w:rsid w:val="004C22D7"/>
    <w:rsid w:val="004D02B2"/>
    <w:rsid w:val="004D0C08"/>
    <w:rsid w:val="004E111A"/>
    <w:rsid w:val="004E4FAE"/>
    <w:rsid w:val="004E551B"/>
    <w:rsid w:val="004F6BDB"/>
    <w:rsid w:val="004F7300"/>
    <w:rsid w:val="0050329D"/>
    <w:rsid w:val="00504E12"/>
    <w:rsid w:val="00505815"/>
    <w:rsid w:val="005076D1"/>
    <w:rsid w:val="005079AD"/>
    <w:rsid w:val="005120F0"/>
    <w:rsid w:val="00513305"/>
    <w:rsid w:val="005156E4"/>
    <w:rsid w:val="00516726"/>
    <w:rsid w:val="00517DD4"/>
    <w:rsid w:val="00521688"/>
    <w:rsid w:val="00524BB2"/>
    <w:rsid w:val="0053769E"/>
    <w:rsid w:val="00541CE2"/>
    <w:rsid w:val="00544AA3"/>
    <w:rsid w:val="00545CA5"/>
    <w:rsid w:val="00551A63"/>
    <w:rsid w:val="0055244F"/>
    <w:rsid w:val="00552FE2"/>
    <w:rsid w:val="0056062E"/>
    <w:rsid w:val="0056407E"/>
    <w:rsid w:val="00564913"/>
    <w:rsid w:val="005662BE"/>
    <w:rsid w:val="0056730C"/>
    <w:rsid w:val="00567CCE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9756B"/>
    <w:rsid w:val="005A4824"/>
    <w:rsid w:val="005A74AD"/>
    <w:rsid w:val="005C0444"/>
    <w:rsid w:val="005C198E"/>
    <w:rsid w:val="005C28D8"/>
    <w:rsid w:val="005C454E"/>
    <w:rsid w:val="005C4F60"/>
    <w:rsid w:val="005C6821"/>
    <w:rsid w:val="005C7402"/>
    <w:rsid w:val="005D0338"/>
    <w:rsid w:val="005D03DE"/>
    <w:rsid w:val="005E0250"/>
    <w:rsid w:val="005E289B"/>
    <w:rsid w:val="005F0309"/>
    <w:rsid w:val="005F0DD1"/>
    <w:rsid w:val="0060307E"/>
    <w:rsid w:val="0060391A"/>
    <w:rsid w:val="00610B23"/>
    <w:rsid w:val="0063257F"/>
    <w:rsid w:val="00632F34"/>
    <w:rsid w:val="00634DF0"/>
    <w:rsid w:val="00636C42"/>
    <w:rsid w:val="00642EF2"/>
    <w:rsid w:val="006502E7"/>
    <w:rsid w:val="0065049B"/>
    <w:rsid w:val="006519C8"/>
    <w:rsid w:val="0065253E"/>
    <w:rsid w:val="00653DC0"/>
    <w:rsid w:val="00657B91"/>
    <w:rsid w:val="00664597"/>
    <w:rsid w:val="00671FF6"/>
    <w:rsid w:val="006724BA"/>
    <w:rsid w:val="006753CB"/>
    <w:rsid w:val="00680800"/>
    <w:rsid w:val="00680EC9"/>
    <w:rsid w:val="00690578"/>
    <w:rsid w:val="006910AD"/>
    <w:rsid w:val="00691FD3"/>
    <w:rsid w:val="00695960"/>
    <w:rsid w:val="006969F1"/>
    <w:rsid w:val="006A0A99"/>
    <w:rsid w:val="006A4F6E"/>
    <w:rsid w:val="006A5510"/>
    <w:rsid w:val="006A77B8"/>
    <w:rsid w:val="006B6BE6"/>
    <w:rsid w:val="006B7E55"/>
    <w:rsid w:val="006C5FF0"/>
    <w:rsid w:val="006C61E4"/>
    <w:rsid w:val="006C645F"/>
    <w:rsid w:val="006D1265"/>
    <w:rsid w:val="006D3261"/>
    <w:rsid w:val="006D4B6A"/>
    <w:rsid w:val="006E3D15"/>
    <w:rsid w:val="006E45A2"/>
    <w:rsid w:val="006F3C96"/>
    <w:rsid w:val="006F7303"/>
    <w:rsid w:val="00701D68"/>
    <w:rsid w:val="007061FB"/>
    <w:rsid w:val="00707267"/>
    <w:rsid w:val="007116DB"/>
    <w:rsid w:val="007147EF"/>
    <w:rsid w:val="00716991"/>
    <w:rsid w:val="007213F1"/>
    <w:rsid w:val="007216D9"/>
    <w:rsid w:val="00722BEE"/>
    <w:rsid w:val="007240CC"/>
    <w:rsid w:val="007408F6"/>
    <w:rsid w:val="0074476C"/>
    <w:rsid w:val="007448E8"/>
    <w:rsid w:val="00744AD5"/>
    <w:rsid w:val="00761926"/>
    <w:rsid w:val="007661B4"/>
    <w:rsid w:val="00766A72"/>
    <w:rsid w:val="00772D3B"/>
    <w:rsid w:val="00772E37"/>
    <w:rsid w:val="00774DFC"/>
    <w:rsid w:val="00775E71"/>
    <w:rsid w:val="007772DE"/>
    <w:rsid w:val="00780DA0"/>
    <w:rsid w:val="00785FC6"/>
    <w:rsid w:val="00787154"/>
    <w:rsid w:val="0078743B"/>
    <w:rsid w:val="007906E7"/>
    <w:rsid w:val="007A62F4"/>
    <w:rsid w:val="007B2E74"/>
    <w:rsid w:val="007B4384"/>
    <w:rsid w:val="007C4C7D"/>
    <w:rsid w:val="007C6BF8"/>
    <w:rsid w:val="007D254B"/>
    <w:rsid w:val="007D413F"/>
    <w:rsid w:val="007D43AF"/>
    <w:rsid w:val="007F01F7"/>
    <w:rsid w:val="007F05A3"/>
    <w:rsid w:val="007F267C"/>
    <w:rsid w:val="007F3047"/>
    <w:rsid w:val="007F57C0"/>
    <w:rsid w:val="007F57EA"/>
    <w:rsid w:val="00801181"/>
    <w:rsid w:val="00801C3D"/>
    <w:rsid w:val="0080725A"/>
    <w:rsid w:val="0081537B"/>
    <w:rsid w:val="00821ED1"/>
    <w:rsid w:val="008239AA"/>
    <w:rsid w:val="00833023"/>
    <w:rsid w:val="0083663A"/>
    <w:rsid w:val="008415B9"/>
    <w:rsid w:val="008441C1"/>
    <w:rsid w:val="008459CB"/>
    <w:rsid w:val="00851DB8"/>
    <w:rsid w:val="00851FF4"/>
    <w:rsid w:val="00855733"/>
    <w:rsid w:val="008625CC"/>
    <w:rsid w:val="00873ACF"/>
    <w:rsid w:val="00883ADC"/>
    <w:rsid w:val="00886017"/>
    <w:rsid w:val="008919C9"/>
    <w:rsid w:val="00894A9C"/>
    <w:rsid w:val="00894B09"/>
    <w:rsid w:val="00897419"/>
    <w:rsid w:val="008A5BE1"/>
    <w:rsid w:val="008A607F"/>
    <w:rsid w:val="008B068F"/>
    <w:rsid w:val="008B1270"/>
    <w:rsid w:val="008B18A1"/>
    <w:rsid w:val="008B3845"/>
    <w:rsid w:val="008B7B05"/>
    <w:rsid w:val="008C2A9C"/>
    <w:rsid w:val="008C68A9"/>
    <w:rsid w:val="008D0DD9"/>
    <w:rsid w:val="008D1A4F"/>
    <w:rsid w:val="008E4F24"/>
    <w:rsid w:val="008F1286"/>
    <w:rsid w:val="008F39EA"/>
    <w:rsid w:val="008F69E2"/>
    <w:rsid w:val="00901A8A"/>
    <w:rsid w:val="009024B9"/>
    <w:rsid w:val="00913D9F"/>
    <w:rsid w:val="00914E7F"/>
    <w:rsid w:val="0092085C"/>
    <w:rsid w:val="00931790"/>
    <w:rsid w:val="00932A7B"/>
    <w:rsid w:val="00933353"/>
    <w:rsid w:val="00935B60"/>
    <w:rsid w:val="009508D8"/>
    <w:rsid w:val="00953DB7"/>
    <w:rsid w:val="00957FA0"/>
    <w:rsid w:val="00961C24"/>
    <w:rsid w:val="0096249F"/>
    <w:rsid w:val="009640C9"/>
    <w:rsid w:val="00964BFE"/>
    <w:rsid w:val="009650A9"/>
    <w:rsid w:val="0096754B"/>
    <w:rsid w:val="00967EFF"/>
    <w:rsid w:val="00972428"/>
    <w:rsid w:val="00983E4D"/>
    <w:rsid w:val="00984CD5"/>
    <w:rsid w:val="00985317"/>
    <w:rsid w:val="009911E5"/>
    <w:rsid w:val="009918FD"/>
    <w:rsid w:val="00993B52"/>
    <w:rsid w:val="00993BA4"/>
    <w:rsid w:val="0099759B"/>
    <w:rsid w:val="009A38C0"/>
    <w:rsid w:val="009A7BDC"/>
    <w:rsid w:val="009B3F8C"/>
    <w:rsid w:val="009B4BB9"/>
    <w:rsid w:val="009C6818"/>
    <w:rsid w:val="009C6C07"/>
    <w:rsid w:val="009D07AE"/>
    <w:rsid w:val="009D1382"/>
    <w:rsid w:val="009D183C"/>
    <w:rsid w:val="009D3B0F"/>
    <w:rsid w:val="009E3B59"/>
    <w:rsid w:val="009F0994"/>
    <w:rsid w:val="009F12DE"/>
    <w:rsid w:val="009F1EF1"/>
    <w:rsid w:val="009F5717"/>
    <w:rsid w:val="009F5AAB"/>
    <w:rsid w:val="009F5E3C"/>
    <w:rsid w:val="009F7399"/>
    <w:rsid w:val="00A007A7"/>
    <w:rsid w:val="00A01D8F"/>
    <w:rsid w:val="00A06033"/>
    <w:rsid w:val="00A0645B"/>
    <w:rsid w:val="00A06CEA"/>
    <w:rsid w:val="00A07BD2"/>
    <w:rsid w:val="00A07E79"/>
    <w:rsid w:val="00A1366A"/>
    <w:rsid w:val="00A274B6"/>
    <w:rsid w:val="00A30801"/>
    <w:rsid w:val="00A31049"/>
    <w:rsid w:val="00A337AA"/>
    <w:rsid w:val="00A40804"/>
    <w:rsid w:val="00A4361C"/>
    <w:rsid w:val="00A456AF"/>
    <w:rsid w:val="00A45D38"/>
    <w:rsid w:val="00A5530C"/>
    <w:rsid w:val="00A57DA9"/>
    <w:rsid w:val="00A66BE1"/>
    <w:rsid w:val="00A671C3"/>
    <w:rsid w:val="00A67F94"/>
    <w:rsid w:val="00A8037B"/>
    <w:rsid w:val="00A80B5F"/>
    <w:rsid w:val="00A82A5D"/>
    <w:rsid w:val="00A91A94"/>
    <w:rsid w:val="00AA28FE"/>
    <w:rsid w:val="00AB34A7"/>
    <w:rsid w:val="00AB5C76"/>
    <w:rsid w:val="00AB707F"/>
    <w:rsid w:val="00AC1EFC"/>
    <w:rsid w:val="00AC477D"/>
    <w:rsid w:val="00AC59A0"/>
    <w:rsid w:val="00AD6736"/>
    <w:rsid w:val="00AD753D"/>
    <w:rsid w:val="00AE3888"/>
    <w:rsid w:val="00AE582B"/>
    <w:rsid w:val="00AF0A86"/>
    <w:rsid w:val="00AF5E6F"/>
    <w:rsid w:val="00B040DA"/>
    <w:rsid w:val="00B1119B"/>
    <w:rsid w:val="00B11F17"/>
    <w:rsid w:val="00B12308"/>
    <w:rsid w:val="00B16519"/>
    <w:rsid w:val="00B16DFE"/>
    <w:rsid w:val="00B1741B"/>
    <w:rsid w:val="00B1776F"/>
    <w:rsid w:val="00B23E7F"/>
    <w:rsid w:val="00B27F32"/>
    <w:rsid w:val="00B3014C"/>
    <w:rsid w:val="00B466CF"/>
    <w:rsid w:val="00B46DAA"/>
    <w:rsid w:val="00B56319"/>
    <w:rsid w:val="00B57683"/>
    <w:rsid w:val="00B607B2"/>
    <w:rsid w:val="00B63F69"/>
    <w:rsid w:val="00B6431B"/>
    <w:rsid w:val="00B654D4"/>
    <w:rsid w:val="00B7194C"/>
    <w:rsid w:val="00B7750C"/>
    <w:rsid w:val="00B829DA"/>
    <w:rsid w:val="00B872A4"/>
    <w:rsid w:val="00B87AFF"/>
    <w:rsid w:val="00B92756"/>
    <w:rsid w:val="00B93F40"/>
    <w:rsid w:val="00BA1F4C"/>
    <w:rsid w:val="00BA414B"/>
    <w:rsid w:val="00BA55D5"/>
    <w:rsid w:val="00BA656E"/>
    <w:rsid w:val="00BB27E5"/>
    <w:rsid w:val="00BB3F82"/>
    <w:rsid w:val="00BC0422"/>
    <w:rsid w:val="00BC1D67"/>
    <w:rsid w:val="00BC7DBE"/>
    <w:rsid w:val="00BD16B0"/>
    <w:rsid w:val="00BD7920"/>
    <w:rsid w:val="00BE2C65"/>
    <w:rsid w:val="00BE486C"/>
    <w:rsid w:val="00BF2617"/>
    <w:rsid w:val="00BF268C"/>
    <w:rsid w:val="00BF3B8E"/>
    <w:rsid w:val="00C16BC8"/>
    <w:rsid w:val="00C17BCB"/>
    <w:rsid w:val="00C20C5A"/>
    <w:rsid w:val="00C25DDB"/>
    <w:rsid w:val="00C319E9"/>
    <w:rsid w:val="00C34991"/>
    <w:rsid w:val="00C35145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2AC1"/>
    <w:rsid w:val="00C840DC"/>
    <w:rsid w:val="00C856FB"/>
    <w:rsid w:val="00C85D84"/>
    <w:rsid w:val="00C93CB5"/>
    <w:rsid w:val="00C93D82"/>
    <w:rsid w:val="00C9471D"/>
    <w:rsid w:val="00C97D42"/>
    <w:rsid w:val="00CA2D0D"/>
    <w:rsid w:val="00CA50C1"/>
    <w:rsid w:val="00CA636D"/>
    <w:rsid w:val="00CA6796"/>
    <w:rsid w:val="00CB073F"/>
    <w:rsid w:val="00CB5BC4"/>
    <w:rsid w:val="00CB7952"/>
    <w:rsid w:val="00CC1301"/>
    <w:rsid w:val="00CC3390"/>
    <w:rsid w:val="00CD14A6"/>
    <w:rsid w:val="00CD1546"/>
    <w:rsid w:val="00CD612D"/>
    <w:rsid w:val="00CD7F28"/>
    <w:rsid w:val="00CE1367"/>
    <w:rsid w:val="00CE2991"/>
    <w:rsid w:val="00CE3277"/>
    <w:rsid w:val="00CE4C39"/>
    <w:rsid w:val="00CE7DD4"/>
    <w:rsid w:val="00CF0AB1"/>
    <w:rsid w:val="00CF3466"/>
    <w:rsid w:val="00CF3FA7"/>
    <w:rsid w:val="00D03FF4"/>
    <w:rsid w:val="00D04A79"/>
    <w:rsid w:val="00D0734F"/>
    <w:rsid w:val="00D07B49"/>
    <w:rsid w:val="00D21D57"/>
    <w:rsid w:val="00D2489F"/>
    <w:rsid w:val="00D26E72"/>
    <w:rsid w:val="00D30FF5"/>
    <w:rsid w:val="00D33D4F"/>
    <w:rsid w:val="00D375F6"/>
    <w:rsid w:val="00D37D28"/>
    <w:rsid w:val="00D433F2"/>
    <w:rsid w:val="00D461F2"/>
    <w:rsid w:val="00D52FD6"/>
    <w:rsid w:val="00D55FB0"/>
    <w:rsid w:val="00D62177"/>
    <w:rsid w:val="00D6260F"/>
    <w:rsid w:val="00D62AB9"/>
    <w:rsid w:val="00D67D61"/>
    <w:rsid w:val="00D71762"/>
    <w:rsid w:val="00D76DEC"/>
    <w:rsid w:val="00D805A2"/>
    <w:rsid w:val="00D8686B"/>
    <w:rsid w:val="00D909A0"/>
    <w:rsid w:val="00D937D1"/>
    <w:rsid w:val="00D96C52"/>
    <w:rsid w:val="00DA0778"/>
    <w:rsid w:val="00DA1DC3"/>
    <w:rsid w:val="00DA3E38"/>
    <w:rsid w:val="00DA3E82"/>
    <w:rsid w:val="00DA4AD1"/>
    <w:rsid w:val="00DA5651"/>
    <w:rsid w:val="00DA6165"/>
    <w:rsid w:val="00DB4114"/>
    <w:rsid w:val="00DB48E6"/>
    <w:rsid w:val="00DB51A1"/>
    <w:rsid w:val="00DB5BBF"/>
    <w:rsid w:val="00DB70C6"/>
    <w:rsid w:val="00DC40D3"/>
    <w:rsid w:val="00DC6188"/>
    <w:rsid w:val="00DC72D0"/>
    <w:rsid w:val="00DC74B6"/>
    <w:rsid w:val="00DD0D13"/>
    <w:rsid w:val="00DD28DD"/>
    <w:rsid w:val="00DD2FA9"/>
    <w:rsid w:val="00DD4B05"/>
    <w:rsid w:val="00DD576C"/>
    <w:rsid w:val="00DD6A22"/>
    <w:rsid w:val="00DE04BE"/>
    <w:rsid w:val="00DE3267"/>
    <w:rsid w:val="00DE420B"/>
    <w:rsid w:val="00DE546D"/>
    <w:rsid w:val="00DF3D2A"/>
    <w:rsid w:val="00DF5490"/>
    <w:rsid w:val="00E03699"/>
    <w:rsid w:val="00E05E1E"/>
    <w:rsid w:val="00E25836"/>
    <w:rsid w:val="00E2722D"/>
    <w:rsid w:val="00E33B5C"/>
    <w:rsid w:val="00E36629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9122F"/>
    <w:rsid w:val="00EB17C1"/>
    <w:rsid w:val="00EB20F1"/>
    <w:rsid w:val="00EB2180"/>
    <w:rsid w:val="00EB3664"/>
    <w:rsid w:val="00EB7621"/>
    <w:rsid w:val="00EC2B52"/>
    <w:rsid w:val="00EC3F09"/>
    <w:rsid w:val="00EC4899"/>
    <w:rsid w:val="00EC63E4"/>
    <w:rsid w:val="00EC7741"/>
    <w:rsid w:val="00ED1AC6"/>
    <w:rsid w:val="00ED6C3C"/>
    <w:rsid w:val="00ED6D21"/>
    <w:rsid w:val="00ED7C08"/>
    <w:rsid w:val="00EE03E8"/>
    <w:rsid w:val="00EE0FDD"/>
    <w:rsid w:val="00EE3772"/>
    <w:rsid w:val="00EE434F"/>
    <w:rsid w:val="00EE4633"/>
    <w:rsid w:val="00EE75D1"/>
    <w:rsid w:val="00EF174B"/>
    <w:rsid w:val="00EF3F52"/>
    <w:rsid w:val="00EF5A97"/>
    <w:rsid w:val="00F00A05"/>
    <w:rsid w:val="00F01C4F"/>
    <w:rsid w:val="00F04D47"/>
    <w:rsid w:val="00F1356C"/>
    <w:rsid w:val="00F17754"/>
    <w:rsid w:val="00F22330"/>
    <w:rsid w:val="00F2306B"/>
    <w:rsid w:val="00F2636F"/>
    <w:rsid w:val="00F26A2D"/>
    <w:rsid w:val="00F270CE"/>
    <w:rsid w:val="00F30E07"/>
    <w:rsid w:val="00F310EC"/>
    <w:rsid w:val="00F31A0F"/>
    <w:rsid w:val="00F32670"/>
    <w:rsid w:val="00F33BD5"/>
    <w:rsid w:val="00F45242"/>
    <w:rsid w:val="00F4691C"/>
    <w:rsid w:val="00F600D3"/>
    <w:rsid w:val="00F610FC"/>
    <w:rsid w:val="00F61BF7"/>
    <w:rsid w:val="00F62FA2"/>
    <w:rsid w:val="00F74BEB"/>
    <w:rsid w:val="00F80819"/>
    <w:rsid w:val="00F86B72"/>
    <w:rsid w:val="00F87482"/>
    <w:rsid w:val="00F876C3"/>
    <w:rsid w:val="00F91C2D"/>
    <w:rsid w:val="00FA115A"/>
    <w:rsid w:val="00FA274A"/>
    <w:rsid w:val="00FA6DF4"/>
    <w:rsid w:val="00FB4BD0"/>
    <w:rsid w:val="00FB529F"/>
    <w:rsid w:val="00FB57AB"/>
    <w:rsid w:val="00FB7790"/>
    <w:rsid w:val="00FC060A"/>
    <w:rsid w:val="00FC1733"/>
    <w:rsid w:val="00FC2C2D"/>
    <w:rsid w:val="00FC37D2"/>
    <w:rsid w:val="00FC4BDC"/>
    <w:rsid w:val="00FC4EBB"/>
    <w:rsid w:val="00FC5911"/>
    <w:rsid w:val="00FD16B3"/>
    <w:rsid w:val="00FD2E31"/>
    <w:rsid w:val="00FD3695"/>
    <w:rsid w:val="00FD36E0"/>
    <w:rsid w:val="00FD3ECF"/>
    <w:rsid w:val="00FD58C2"/>
    <w:rsid w:val="00FD721F"/>
    <w:rsid w:val="00FE2F1C"/>
    <w:rsid w:val="00FE4EAF"/>
    <w:rsid w:val="00FF2C13"/>
    <w:rsid w:val="00FF36A7"/>
    <w:rsid w:val="00FF41BD"/>
    <w:rsid w:val="00FF493C"/>
    <w:rsid w:val="00FF5D02"/>
    <w:rsid w:val="00FF6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7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071AD-42C6-41CA-BE26-14CDFDBD5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1659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 User</dc:creator>
  <cp:lastModifiedBy>PSOLIS</cp:lastModifiedBy>
  <cp:revision>45</cp:revision>
  <dcterms:created xsi:type="dcterms:W3CDTF">2025-10-24T20:24:00Z</dcterms:created>
  <dcterms:modified xsi:type="dcterms:W3CDTF">2025-12-17T22:48:00Z</dcterms:modified>
</cp:coreProperties>
</file>