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DDE98" w14:textId="33F298A7" w:rsidR="007F7B70" w:rsidRPr="006210F5" w:rsidRDefault="009A1673" w:rsidP="005679E5">
      <w:pPr>
        <w:pStyle w:val="Ttulo1"/>
        <w:rPr>
          <w:rStyle w:val="Ttulo-visitaras"/>
          <w:rFonts w:cs="Times New Roman"/>
          <w:b/>
          <w:color w:val="FF0000"/>
          <w:sz w:val="32"/>
          <w:szCs w:val="32"/>
          <w:lang w:val="es-MX"/>
        </w:rPr>
      </w:pPr>
      <w:r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>VARANASI</w:t>
      </w:r>
    </w:p>
    <w:p w14:paraId="20015D17" w14:textId="77777777"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14:paraId="6F5D0190" w14:textId="1AB06367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121872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9A1673">
        <w:rPr>
          <w:rFonts w:asciiTheme="minorHAnsi" w:eastAsia="Arial" w:hAnsiTheme="minorHAnsi" w:cstheme="minorHAnsi"/>
          <w:b/>
          <w:color w:val="002060"/>
          <w:sz w:val="24"/>
          <w:szCs w:val="24"/>
        </w:rPr>
        <w:t>3</w:t>
      </w:r>
      <w:r w:rsidR="00A109A1"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días</w:t>
      </w:r>
    </w:p>
    <w:p w14:paraId="5E11D2B8" w14:textId="3C36803B" w:rsidR="007F7B70" w:rsidRPr="00BA37C5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9A1673">
        <w:rPr>
          <w:rFonts w:asciiTheme="minorHAnsi" w:eastAsia="Arial" w:hAnsiTheme="minorHAnsi" w:cstheme="minorHAnsi"/>
          <w:b/>
          <w:color w:val="002060"/>
          <w:sz w:val="24"/>
          <w:szCs w:val="24"/>
        </w:rPr>
        <w:t>diarias, de abril 2025 al 31 marzo 2026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</w:p>
    <w:p w14:paraId="6CCDBBC7" w14:textId="1BF63B4D" w:rsidR="007F7B70" w:rsidRDefault="00A109A1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Servicios </w:t>
      </w:r>
      <w:r w:rsidR="009A1673">
        <w:rPr>
          <w:rFonts w:asciiTheme="minorHAnsi" w:eastAsia="Arial" w:hAnsiTheme="minorHAnsi" w:cstheme="minorHAnsi"/>
          <w:b/>
          <w:color w:val="002060"/>
          <w:sz w:val="24"/>
          <w:szCs w:val="24"/>
        </w:rPr>
        <w:t>en privado</w:t>
      </w:r>
    </w:p>
    <w:p w14:paraId="504DCA92" w14:textId="77777777" w:rsidR="009A1673" w:rsidRPr="00BA37C5" w:rsidRDefault="009A1673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</w:p>
    <w:p w14:paraId="3DABADBE" w14:textId="44CBA673" w:rsidR="00794B66" w:rsidRPr="009A1673" w:rsidRDefault="00A109A1" w:rsidP="00BD0EA5">
      <w:pPr>
        <w:pStyle w:val="Ttulo2"/>
        <w:spacing w:before="0" w:after="0" w:line="240" w:lineRule="auto"/>
        <w:rPr>
          <w:rStyle w:val="DestinosCar"/>
          <w:sz w:val="22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9A1673">
        <w:rPr>
          <w:rFonts w:eastAsia="Arial"/>
          <w:sz w:val="24"/>
          <w:szCs w:val="24"/>
        </w:rPr>
        <w:t xml:space="preserve">Desde </w:t>
      </w:r>
      <w:r w:rsidR="009A1673" w:rsidRPr="009A1673">
        <w:rPr>
          <w:sz w:val="24"/>
        </w:rPr>
        <w:t xml:space="preserve">Jaipur o </w:t>
      </w:r>
      <w:proofErr w:type="spellStart"/>
      <w:r w:rsidR="009A1673" w:rsidRPr="009A1673">
        <w:rPr>
          <w:sz w:val="24"/>
        </w:rPr>
        <w:t>Udaipur</w:t>
      </w:r>
      <w:proofErr w:type="spellEnd"/>
      <w:r w:rsidR="009A1673" w:rsidRPr="009A1673">
        <w:rPr>
          <w:sz w:val="24"/>
        </w:rPr>
        <w:t xml:space="preserve"> – Delhi – Varanasi</w:t>
      </w:r>
    </w:p>
    <w:p w14:paraId="1BEF3BD8" w14:textId="77777777" w:rsidR="009A1673" w:rsidRPr="009A1673" w:rsidRDefault="009A1673" w:rsidP="009A167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9A1673">
        <w:rPr>
          <w:rFonts w:asciiTheme="minorHAnsi" w:eastAsia="Arial" w:hAnsiTheme="minorHAnsi" w:cstheme="minorHAnsi"/>
          <w:b/>
          <w:color w:val="002060"/>
          <w:sz w:val="20"/>
        </w:rPr>
        <w:t>Desayuno</w:t>
      </w:r>
      <w:r w:rsidRPr="009A1673">
        <w:rPr>
          <w:rFonts w:asciiTheme="minorHAnsi" w:eastAsia="Arial" w:hAnsiTheme="minorHAnsi" w:cstheme="minorHAnsi"/>
          <w:color w:val="002060"/>
          <w:sz w:val="20"/>
        </w:rPr>
        <w:t xml:space="preserve">. </w:t>
      </w:r>
      <w:r>
        <w:rPr>
          <w:rFonts w:asciiTheme="minorHAnsi" w:eastAsia="Arial" w:hAnsiTheme="minorHAnsi" w:cstheme="minorHAnsi"/>
          <w:color w:val="002060"/>
          <w:sz w:val="20"/>
        </w:rPr>
        <w:t>Si se llega desde J</w:t>
      </w:r>
      <w:r w:rsidRPr="009A1673">
        <w:rPr>
          <w:rFonts w:asciiTheme="minorHAnsi" w:eastAsia="Arial" w:hAnsiTheme="minorHAnsi" w:cstheme="minorHAnsi"/>
          <w:color w:val="002060"/>
          <w:sz w:val="20"/>
        </w:rPr>
        <w:t>aipur,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se tomará </w:t>
      </w:r>
      <w:r w:rsidRPr="009A1673">
        <w:rPr>
          <w:rFonts w:asciiTheme="minorHAnsi" w:eastAsia="Arial" w:hAnsiTheme="minorHAnsi" w:cstheme="minorHAnsi"/>
          <w:color w:val="002060"/>
          <w:sz w:val="20"/>
        </w:rPr>
        <w:t>carretera hacia Delhi (aprox. 265 km, 5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a </w:t>
      </w:r>
      <w:r w:rsidRPr="009A1673">
        <w:rPr>
          <w:rFonts w:asciiTheme="minorHAnsi" w:eastAsia="Arial" w:hAnsiTheme="minorHAnsi" w:cstheme="minorHAnsi"/>
          <w:color w:val="002060"/>
          <w:sz w:val="20"/>
        </w:rPr>
        <w:t>6 horas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de trayecto</w:t>
      </w:r>
      <w:r w:rsidRPr="009A1673">
        <w:rPr>
          <w:rFonts w:asciiTheme="minorHAnsi" w:eastAsia="Arial" w:hAnsiTheme="minorHAnsi" w:cstheme="minorHAnsi"/>
          <w:color w:val="002060"/>
          <w:sz w:val="20"/>
        </w:rPr>
        <w:t>). A la llegada, traslado al aeropuerto para tomar el vuelo a Varanasi.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9A1673">
        <w:rPr>
          <w:rFonts w:asciiTheme="minorHAnsi" w:eastAsia="Arial" w:hAnsiTheme="minorHAnsi" w:cstheme="minorHAnsi"/>
          <w:b/>
          <w:color w:val="002060"/>
          <w:sz w:val="20"/>
        </w:rPr>
        <w:t>Alojamiento</w:t>
      </w:r>
      <w:r w:rsidRPr="009A1673"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549A7A2B" w14:textId="0C5894D3" w:rsidR="007F7B70" w:rsidRPr="009A1673" w:rsidRDefault="009A1673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9A1673">
        <w:rPr>
          <w:rFonts w:asciiTheme="minorHAnsi" w:eastAsia="Arial" w:hAnsiTheme="minorHAnsi" w:cstheme="minorHAnsi"/>
          <w:color w:val="002060"/>
          <w:sz w:val="20"/>
        </w:rPr>
        <w:t xml:space="preserve">Desde </w:t>
      </w:r>
      <w:proofErr w:type="spellStart"/>
      <w:r w:rsidRPr="009A1673">
        <w:rPr>
          <w:rFonts w:asciiTheme="minorHAnsi" w:eastAsia="Arial" w:hAnsiTheme="minorHAnsi" w:cstheme="minorHAnsi"/>
          <w:color w:val="002060"/>
          <w:sz w:val="20"/>
        </w:rPr>
        <w:t>Udaipur</w:t>
      </w:r>
      <w:proofErr w:type="spellEnd"/>
      <w:r w:rsidRPr="009A1673">
        <w:rPr>
          <w:rFonts w:asciiTheme="minorHAnsi" w:eastAsia="Arial" w:hAnsiTheme="minorHAnsi" w:cstheme="minorHAnsi"/>
          <w:color w:val="002060"/>
          <w:sz w:val="20"/>
        </w:rPr>
        <w:t>, traslado al aeropuerto para tomar el vuelo a Varanasi vía Delhi.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9A1673">
        <w:rPr>
          <w:rFonts w:asciiTheme="minorHAnsi" w:eastAsia="Arial" w:hAnsiTheme="minorHAnsi" w:cstheme="minorHAnsi"/>
          <w:color w:val="002060"/>
          <w:sz w:val="20"/>
        </w:rPr>
        <w:t>Llegada y traslado al hotel.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9A1673">
        <w:rPr>
          <w:rFonts w:asciiTheme="minorHAnsi" w:eastAsia="Arial" w:hAnsiTheme="minorHAnsi" w:cstheme="minorHAnsi"/>
          <w:b/>
          <w:color w:val="002060"/>
          <w:sz w:val="20"/>
        </w:rPr>
        <w:t>Alojamiento</w:t>
      </w:r>
      <w:r w:rsidRPr="009A1673"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76273C13" w14:textId="77777777" w:rsidR="006210F5" w:rsidRPr="00BD0EA5" w:rsidRDefault="006210F5" w:rsidP="00BD0EA5">
      <w:pPr>
        <w:pStyle w:val="Ttulo2"/>
        <w:spacing w:before="0" w:after="0" w:line="240" w:lineRule="auto"/>
        <w:rPr>
          <w:rStyle w:val="DanmeroCar"/>
          <w:b/>
          <w:bCs/>
          <w:sz w:val="24"/>
          <w:szCs w:val="24"/>
        </w:rPr>
      </w:pPr>
    </w:p>
    <w:p w14:paraId="7E437CB0" w14:textId="5E843F0D" w:rsidR="00794B66" w:rsidRPr="00BD0EA5" w:rsidRDefault="00A109A1" w:rsidP="00BD0EA5">
      <w:pPr>
        <w:pStyle w:val="Ttulo2"/>
        <w:spacing w:before="0" w:after="0" w:line="240" w:lineRule="auto"/>
        <w:rPr>
          <w:rStyle w:val="fechasCar0"/>
          <w:rFonts w:eastAsia="Arial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9A1673" w:rsidRPr="009A1673">
        <w:rPr>
          <w:sz w:val="24"/>
        </w:rPr>
        <w:t xml:space="preserve">Varanasi – </w:t>
      </w:r>
      <w:proofErr w:type="spellStart"/>
      <w:r w:rsidR="009A1673" w:rsidRPr="009A1673">
        <w:rPr>
          <w:sz w:val="24"/>
        </w:rPr>
        <w:t>Sarnath</w:t>
      </w:r>
      <w:proofErr w:type="spellEnd"/>
      <w:r w:rsidR="009A1673" w:rsidRPr="009A1673">
        <w:rPr>
          <w:sz w:val="24"/>
        </w:rPr>
        <w:t xml:space="preserve"> – Ceremonia </w:t>
      </w:r>
      <w:proofErr w:type="spellStart"/>
      <w:r w:rsidR="009A1673" w:rsidRPr="009A1673">
        <w:rPr>
          <w:sz w:val="24"/>
        </w:rPr>
        <w:t>Aarti</w:t>
      </w:r>
      <w:proofErr w:type="spellEnd"/>
      <w:r w:rsidRPr="009A1673">
        <w:rPr>
          <w:rFonts w:eastAsia="Arial"/>
          <w:color w:val="002060"/>
          <w:sz w:val="24"/>
          <w:szCs w:val="24"/>
        </w:rPr>
        <w:t xml:space="preserve"> </w:t>
      </w:r>
      <w:r w:rsidR="00794B66" w:rsidRPr="009A1673">
        <w:rPr>
          <w:rStyle w:val="ParentesisdestinosCar"/>
          <w:b w:val="0"/>
          <w:bCs/>
          <w:sz w:val="24"/>
          <w:szCs w:val="24"/>
        </w:rPr>
        <w:t>(visita de ciudad)</w:t>
      </w:r>
    </w:p>
    <w:p w14:paraId="49765651" w14:textId="1D96D17C" w:rsidR="006210F5" w:rsidRDefault="009A1673" w:rsidP="009A1673">
      <w:pPr>
        <w:pStyle w:val="Ttulo3"/>
        <w:spacing w:before="0" w:after="0" w:line="240" w:lineRule="auto"/>
        <w:jc w:val="both"/>
        <w:rPr>
          <w:b w:val="0"/>
          <w:sz w:val="20"/>
        </w:rPr>
      </w:pPr>
      <w:r w:rsidRPr="009A1673">
        <w:rPr>
          <w:b w:val="0"/>
          <w:sz w:val="20"/>
        </w:rPr>
        <w:t xml:space="preserve">Al amanecer, traslado al </w:t>
      </w:r>
      <w:r w:rsidRPr="009A1673">
        <w:rPr>
          <w:sz w:val="20"/>
        </w:rPr>
        <w:t>río Ganges</w:t>
      </w:r>
      <w:r w:rsidRPr="009A1673">
        <w:rPr>
          <w:b w:val="0"/>
          <w:sz w:val="20"/>
        </w:rPr>
        <w:t xml:space="preserve"> para un paseo en barco y presenciar los rituales sagrados en los </w:t>
      </w:r>
      <w:proofErr w:type="spellStart"/>
      <w:r w:rsidRPr="009A1673">
        <w:rPr>
          <w:b w:val="0"/>
          <w:sz w:val="20"/>
        </w:rPr>
        <w:t>ghats</w:t>
      </w:r>
      <w:proofErr w:type="spellEnd"/>
      <w:r w:rsidRPr="009A1673">
        <w:rPr>
          <w:b w:val="0"/>
          <w:sz w:val="20"/>
        </w:rPr>
        <w:t>. Desde la barca, se pueden ver templos, palacios y terrazas construidas entre los siglos XVIII y XIX.</w:t>
      </w:r>
      <w:r>
        <w:rPr>
          <w:b w:val="0"/>
          <w:sz w:val="20"/>
        </w:rPr>
        <w:t xml:space="preserve"> </w:t>
      </w:r>
      <w:r w:rsidRPr="009A1673">
        <w:rPr>
          <w:b w:val="0"/>
          <w:sz w:val="20"/>
        </w:rPr>
        <w:t xml:space="preserve">Paseo por </w:t>
      </w:r>
      <w:proofErr w:type="spellStart"/>
      <w:r w:rsidRPr="009A1673">
        <w:rPr>
          <w:sz w:val="20"/>
        </w:rPr>
        <w:t>Manikarnika</w:t>
      </w:r>
      <w:proofErr w:type="spellEnd"/>
      <w:r w:rsidRPr="009A1673">
        <w:rPr>
          <w:b w:val="0"/>
          <w:sz w:val="20"/>
        </w:rPr>
        <w:t xml:space="preserve"> </w:t>
      </w:r>
      <w:proofErr w:type="spellStart"/>
      <w:r w:rsidRPr="009A1673">
        <w:rPr>
          <w:sz w:val="20"/>
        </w:rPr>
        <w:t>Ghat</w:t>
      </w:r>
      <w:proofErr w:type="spellEnd"/>
      <w:r w:rsidRPr="009A1673">
        <w:rPr>
          <w:b w:val="0"/>
          <w:sz w:val="20"/>
        </w:rPr>
        <w:t xml:space="preserve">, el principal lugar de cremación, hasta el </w:t>
      </w:r>
      <w:r w:rsidRPr="009A1673">
        <w:rPr>
          <w:sz w:val="20"/>
        </w:rPr>
        <w:t xml:space="preserve">Corredor </w:t>
      </w:r>
      <w:proofErr w:type="spellStart"/>
      <w:r w:rsidRPr="009A1673">
        <w:rPr>
          <w:sz w:val="20"/>
        </w:rPr>
        <w:t>Kashi</w:t>
      </w:r>
      <w:proofErr w:type="spellEnd"/>
      <w:r w:rsidRPr="009A1673">
        <w:rPr>
          <w:sz w:val="20"/>
        </w:rPr>
        <w:t xml:space="preserve"> </w:t>
      </w:r>
      <w:proofErr w:type="spellStart"/>
      <w:r w:rsidRPr="009A1673">
        <w:rPr>
          <w:sz w:val="20"/>
        </w:rPr>
        <w:t>Vishwanath</w:t>
      </w:r>
      <w:proofErr w:type="spellEnd"/>
      <w:r w:rsidRPr="009A1673">
        <w:rPr>
          <w:b w:val="0"/>
          <w:sz w:val="20"/>
        </w:rPr>
        <w:t>. Continuamos a pie por las callejuelas y bazares de la antigua ciudad.</w:t>
      </w:r>
      <w:r>
        <w:rPr>
          <w:b w:val="0"/>
          <w:sz w:val="20"/>
        </w:rPr>
        <w:t xml:space="preserve"> </w:t>
      </w:r>
      <w:r w:rsidRPr="009A1673">
        <w:rPr>
          <w:b w:val="0"/>
          <w:sz w:val="20"/>
        </w:rPr>
        <w:t>Regreso al hotel para el desayuno.</w:t>
      </w:r>
      <w:r>
        <w:rPr>
          <w:b w:val="0"/>
          <w:sz w:val="20"/>
        </w:rPr>
        <w:t xml:space="preserve"> </w:t>
      </w:r>
      <w:r w:rsidRPr="009A1673">
        <w:rPr>
          <w:b w:val="0"/>
          <w:sz w:val="20"/>
        </w:rPr>
        <w:t xml:space="preserve">Más tarde, visita a </w:t>
      </w:r>
      <w:proofErr w:type="spellStart"/>
      <w:r w:rsidRPr="009A1673">
        <w:rPr>
          <w:sz w:val="20"/>
        </w:rPr>
        <w:t>Sarnath</w:t>
      </w:r>
      <w:proofErr w:type="spellEnd"/>
      <w:r w:rsidRPr="009A1673">
        <w:rPr>
          <w:b w:val="0"/>
          <w:sz w:val="20"/>
        </w:rPr>
        <w:t>, lugar donde Buda dio su primer sermón, y entrada a su museo arqueológico (cerrado los viernes).</w:t>
      </w:r>
      <w:r>
        <w:rPr>
          <w:b w:val="0"/>
          <w:sz w:val="20"/>
        </w:rPr>
        <w:t xml:space="preserve"> </w:t>
      </w:r>
      <w:r w:rsidRPr="009A1673">
        <w:rPr>
          <w:b w:val="0"/>
          <w:sz w:val="20"/>
        </w:rPr>
        <w:t xml:space="preserve">Por la tarde, visita a los bazares de la ciudad antigua y tiempo libre. Al anochecer, asistiremos a la ceremonia </w:t>
      </w:r>
      <w:proofErr w:type="spellStart"/>
      <w:r w:rsidRPr="009A1673">
        <w:rPr>
          <w:b w:val="0"/>
          <w:sz w:val="20"/>
        </w:rPr>
        <w:t>Aarti</w:t>
      </w:r>
      <w:proofErr w:type="spellEnd"/>
      <w:r w:rsidRPr="009A1673">
        <w:rPr>
          <w:b w:val="0"/>
          <w:sz w:val="20"/>
        </w:rPr>
        <w:t xml:space="preserve"> en el </w:t>
      </w:r>
      <w:proofErr w:type="spellStart"/>
      <w:r w:rsidRPr="009A1673">
        <w:rPr>
          <w:b w:val="0"/>
          <w:sz w:val="20"/>
        </w:rPr>
        <w:t>Dashashwamedh</w:t>
      </w:r>
      <w:proofErr w:type="spellEnd"/>
      <w:r w:rsidRPr="009A1673">
        <w:rPr>
          <w:b w:val="0"/>
          <w:sz w:val="20"/>
        </w:rPr>
        <w:t xml:space="preserve"> </w:t>
      </w:r>
      <w:proofErr w:type="spellStart"/>
      <w:r w:rsidRPr="009A1673">
        <w:rPr>
          <w:b w:val="0"/>
          <w:sz w:val="20"/>
        </w:rPr>
        <w:t>Ghat</w:t>
      </w:r>
      <w:proofErr w:type="spellEnd"/>
      <w:r w:rsidRPr="009A1673">
        <w:rPr>
          <w:b w:val="0"/>
          <w:sz w:val="20"/>
        </w:rPr>
        <w:t>, donde los sacerdotes iluminan el río con lámparas de aceite y cantan mantras sagrados.</w:t>
      </w:r>
      <w:r>
        <w:rPr>
          <w:b w:val="0"/>
          <w:sz w:val="20"/>
        </w:rPr>
        <w:t xml:space="preserve"> </w:t>
      </w:r>
      <w:r w:rsidRPr="009A1673">
        <w:rPr>
          <w:sz w:val="20"/>
        </w:rPr>
        <w:t>Alojamiento</w:t>
      </w:r>
      <w:r w:rsidRPr="009A1673">
        <w:rPr>
          <w:b w:val="0"/>
          <w:sz w:val="20"/>
        </w:rPr>
        <w:t>.</w:t>
      </w:r>
    </w:p>
    <w:p w14:paraId="0A7BD6AF" w14:textId="77777777" w:rsidR="009A1673" w:rsidRDefault="009A1673" w:rsidP="00BD0EA5">
      <w:pPr>
        <w:pStyle w:val="Ttulo3"/>
        <w:spacing w:before="0" w:after="0" w:line="240" w:lineRule="auto"/>
        <w:rPr>
          <w:rStyle w:val="DanmeroCar"/>
          <w:rFonts w:cs="Times New Roman"/>
          <w:b/>
          <w:sz w:val="24"/>
          <w:szCs w:val="24"/>
        </w:rPr>
      </w:pPr>
    </w:p>
    <w:p w14:paraId="0E4F8526" w14:textId="1D5807FE" w:rsidR="00986E85" w:rsidRPr="009A1673" w:rsidRDefault="00A109A1" w:rsidP="00BD0EA5">
      <w:pPr>
        <w:pStyle w:val="Ttulo3"/>
        <w:spacing w:before="0" w:after="0" w:line="240" w:lineRule="auto"/>
        <w:rPr>
          <w:color w:val="FF0000"/>
          <w:szCs w:val="36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9A1673" w:rsidRPr="009A1673">
        <w:rPr>
          <w:color w:val="FF0000"/>
          <w:sz w:val="24"/>
          <w:szCs w:val="36"/>
        </w:rPr>
        <w:t>Varanasi – Delhi</w:t>
      </w:r>
    </w:p>
    <w:p w14:paraId="33F31870" w14:textId="77777777" w:rsidR="009A1673" w:rsidRDefault="009A1673" w:rsidP="00BD0EA5">
      <w:pPr>
        <w:pStyle w:val="Ttulo3"/>
        <w:spacing w:before="0" w:after="0" w:line="240" w:lineRule="auto"/>
        <w:rPr>
          <w:b w:val="0"/>
          <w:sz w:val="20"/>
        </w:rPr>
      </w:pPr>
      <w:r w:rsidRPr="009A1673">
        <w:rPr>
          <w:sz w:val="20"/>
        </w:rPr>
        <w:t>Desayuno</w:t>
      </w:r>
      <w:r w:rsidRPr="009A1673">
        <w:rPr>
          <w:b w:val="0"/>
          <w:sz w:val="20"/>
        </w:rPr>
        <w:t xml:space="preserve">. A la hora indicada, traslado al aeropuerto para tomar el vuelo a Delhi </w:t>
      </w:r>
    </w:p>
    <w:p w14:paraId="1CBEAD3A" w14:textId="033CFBBE" w:rsidR="009A1673" w:rsidRPr="009A1673" w:rsidRDefault="009A1673">
      <w:pPr>
        <w:spacing w:after="0"/>
        <w:jc w:val="both"/>
        <w:rPr>
          <w:rFonts w:asciiTheme="minorHAnsi" w:hAnsiTheme="minorHAnsi"/>
          <w:color w:val="002060"/>
          <w:sz w:val="20"/>
          <w:szCs w:val="28"/>
        </w:rPr>
      </w:pPr>
      <w:r w:rsidRPr="009A1673">
        <w:rPr>
          <w:rFonts w:asciiTheme="minorHAnsi" w:hAnsiTheme="minorHAnsi"/>
          <w:color w:val="002060"/>
          <w:sz w:val="20"/>
          <w:szCs w:val="28"/>
        </w:rPr>
        <w:t xml:space="preserve">Nota: Habitación disponible hasta las 12:00 </w:t>
      </w:r>
      <w:proofErr w:type="spellStart"/>
      <w:r w:rsidRPr="009A1673">
        <w:rPr>
          <w:rFonts w:asciiTheme="minorHAnsi" w:hAnsiTheme="minorHAnsi"/>
          <w:color w:val="002060"/>
          <w:sz w:val="20"/>
          <w:szCs w:val="28"/>
        </w:rPr>
        <w:t>hrs</w:t>
      </w:r>
      <w:proofErr w:type="spellEnd"/>
    </w:p>
    <w:p w14:paraId="55926324" w14:textId="6BF241FB" w:rsidR="009A1673" w:rsidRDefault="009A1673">
      <w:pPr>
        <w:spacing w:after="0"/>
        <w:jc w:val="both"/>
        <w:rPr>
          <w:b/>
          <w:sz w:val="20"/>
        </w:rPr>
      </w:pPr>
    </w:p>
    <w:p w14:paraId="1DFD85B9" w14:textId="5FD28C06" w:rsidR="00A455A6" w:rsidRDefault="001308DE" w:rsidP="001308DE">
      <w:pPr>
        <w:jc w:val="center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VISA PARA VISITAR </w:t>
      </w:r>
      <w:r w:rsidR="009A1673">
        <w:rPr>
          <w:rFonts w:asciiTheme="minorHAnsi" w:eastAsia="Arial" w:hAnsiTheme="minorHAnsi" w:cstheme="minorHAnsi"/>
          <w:b/>
          <w:color w:val="0070C0"/>
          <w:sz w:val="20"/>
          <w:szCs w:val="20"/>
        </w:rPr>
        <w:t>LA INDIA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14:paraId="55085F26" w14:textId="31E9A2BB"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57C02F02" w14:textId="04523801" w:rsidR="00A1007F" w:rsidRPr="00A1007F" w:rsidRDefault="00A1007F" w:rsidP="00A1007F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0</w:t>
      </w:r>
      <w:r w:rsidR="00114D3B">
        <w:rPr>
          <w:rFonts w:asciiTheme="minorHAnsi" w:eastAsia="Arial" w:hAnsiTheme="minorHAnsi" w:cstheme="minorHAnsi"/>
          <w:color w:val="002060"/>
          <w:sz w:val="20"/>
          <w:szCs w:val="20"/>
        </w:rPr>
        <w:t>2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noches de alojamiento en hoteles indicados o similares, </w:t>
      </w:r>
      <w:r w:rsidRPr="00A1007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con desayuno diario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(sin bebidas)</w:t>
      </w:r>
    </w:p>
    <w:p w14:paraId="02D846AF" w14:textId="77777777" w:rsidR="00A1007F" w:rsidRPr="00A1007F" w:rsidRDefault="00A1007F" w:rsidP="00A1007F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1007F">
        <w:rPr>
          <w:rFonts w:asciiTheme="minorHAnsi" w:eastAsia="Arial" w:hAnsiTheme="minorHAnsi" w:cstheme="minorHAnsi"/>
          <w:color w:val="002060"/>
          <w:sz w:val="20"/>
          <w:szCs w:val="20"/>
        </w:rPr>
        <w:t>Traslado aeropuerto – hotel - aeropuerto por coche o minivan en privado con aire acondicionado y asistencia en español.</w:t>
      </w:r>
    </w:p>
    <w:p w14:paraId="3E1C4AB7" w14:textId="77777777" w:rsidR="00A1007F" w:rsidRPr="00A1007F" w:rsidRDefault="00A1007F" w:rsidP="00A1007F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1007F">
        <w:rPr>
          <w:rFonts w:asciiTheme="minorHAnsi" w:eastAsia="Arial" w:hAnsiTheme="minorHAnsi" w:cstheme="minorHAnsi"/>
          <w:color w:val="002060"/>
          <w:sz w:val="20"/>
          <w:szCs w:val="20"/>
        </w:rPr>
        <w:t>Visitas guiadas y excursiones según el itinerario en coche o miniván privado con aire acondicionado</w:t>
      </w:r>
    </w:p>
    <w:p w14:paraId="5E6B2F97" w14:textId="77777777" w:rsidR="00A1007F" w:rsidRPr="00A1007F" w:rsidRDefault="00A1007F" w:rsidP="00A1007F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1007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Guía local de habla hispana en Varanasi </w:t>
      </w:r>
      <w:r w:rsidRPr="00A1007F">
        <w:rPr>
          <w:rFonts w:asciiTheme="minorHAnsi" w:eastAsia="Arial" w:hAnsiTheme="minorHAnsi" w:cstheme="minorHAnsi"/>
          <w:color w:val="002060"/>
        </w:rPr>
        <w:tab/>
      </w:r>
    </w:p>
    <w:p w14:paraId="510D8DEB" w14:textId="77777777" w:rsidR="00A1007F" w:rsidRPr="00A1007F" w:rsidRDefault="00A1007F" w:rsidP="00A1007F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1007F">
        <w:rPr>
          <w:rFonts w:asciiTheme="minorHAnsi" w:eastAsia="Arial" w:hAnsiTheme="minorHAnsi" w:cstheme="minorHAnsi"/>
          <w:color w:val="002060"/>
          <w:sz w:val="20"/>
          <w:szCs w:val="20"/>
        </w:rPr>
        <w:t>Entradas a los monumentos</w:t>
      </w:r>
      <w:r w:rsidRPr="00A1007F">
        <w:rPr>
          <w:rFonts w:asciiTheme="minorHAnsi" w:eastAsia="Arial" w:hAnsiTheme="minorHAnsi" w:cstheme="minorHAnsi"/>
          <w:color w:val="002060"/>
        </w:rPr>
        <w:tab/>
      </w:r>
    </w:p>
    <w:p w14:paraId="100A56F4" w14:textId="77777777" w:rsidR="00A1007F" w:rsidRPr="00A1007F" w:rsidRDefault="00A1007F" w:rsidP="00A1007F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1007F">
        <w:rPr>
          <w:rFonts w:asciiTheme="minorHAnsi" w:eastAsia="Arial" w:hAnsiTheme="minorHAnsi" w:cstheme="minorHAnsi"/>
          <w:color w:val="002060"/>
          <w:sz w:val="20"/>
          <w:szCs w:val="20"/>
        </w:rPr>
        <w:t>Servicio de wifi gratis en el vehículo de Varanasi (hay que considerar que hay algunas partes del tour donde señales son escasas y la red puede ser lenta)</w:t>
      </w:r>
      <w:r w:rsidRPr="00A1007F">
        <w:rPr>
          <w:rFonts w:asciiTheme="minorHAnsi" w:eastAsia="Arial" w:hAnsiTheme="minorHAnsi" w:cstheme="minorHAnsi"/>
          <w:color w:val="002060"/>
        </w:rPr>
        <w:tab/>
      </w:r>
      <w:r w:rsidRPr="00A1007F">
        <w:rPr>
          <w:rFonts w:asciiTheme="minorHAnsi" w:eastAsia="Arial" w:hAnsiTheme="minorHAnsi" w:cstheme="minorHAnsi"/>
          <w:color w:val="002060"/>
        </w:rPr>
        <w:tab/>
      </w:r>
    </w:p>
    <w:p w14:paraId="77B6754D" w14:textId="77777777" w:rsidR="00A1007F" w:rsidRPr="00A1007F" w:rsidRDefault="00A1007F" w:rsidP="00A1007F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1007F">
        <w:rPr>
          <w:rFonts w:asciiTheme="minorHAnsi" w:eastAsia="Arial" w:hAnsiTheme="minorHAnsi" w:cstheme="minorHAnsi"/>
          <w:color w:val="002060"/>
          <w:sz w:val="20"/>
          <w:szCs w:val="20"/>
        </w:rPr>
        <w:t>Servicio y asistencia 24/7</w:t>
      </w:r>
    </w:p>
    <w:p w14:paraId="51535196" w14:textId="77777777" w:rsidR="006C2396" w:rsidRPr="00BA37C5" w:rsidRDefault="006C2396" w:rsidP="006C2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</w:rPr>
      </w:pPr>
    </w:p>
    <w:p w14:paraId="387C103F" w14:textId="662B8717" w:rsidR="006C2396" w:rsidRPr="0068514F" w:rsidRDefault="00114D3B" w:rsidP="00114D3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</w:t>
      </w: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7ABEB980" w14:textId="77777777" w:rsidR="00114D3B" w:rsidRPr="00114D3B" w:rsidRDefault="00114D3B" w:rsidP="00114D3B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14D3B">
        <w:rPr>
          <w:rFonts w:asciiTheme="minorHAnsi" w:eastAsia="Arial" w:hAnsiTheme="minorHAnsi" w:cstheme="minorHAnsi"/>
          <w:color w:val="002060"/>
          <w:sz w:val="20"/>
          <w:szCs w:val="20"/>
        </w:rPr>
        <w:t>Visitas o excursiones que nos están mencionadas en el itinerario.</w:t>
      </w:r>
    </w:p>
    <w:p w14:paraId="01DF6009" w14:textId="77777777" w:rsidR="00114D3B" w:rsidRPr="00114D3B" w:rsidRDefault="00114D3B" w:rsidP="00114D3B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14D3B">
        <w:rPr>
          <w:rFonts w:asciiTheme="minorHAnsi" w:eastAsia="Arial" w:hAnsiTheme="minorHAnsi" w:cstheme="minorHAnsi"/>
          <w:color w:val="002060"/>
          <w:sz w:val="20"/>
          <w:szCs w:val="20"/>
        </w:rPr>
        <w:t>Vuelos internacionales e internos</w:t>
      </w:r>
    </w:p>
    <w:p w14:paraId="7173E88C" w14:textId="77777777" w:rsidR="00114D3B" w:rsidRPr="00114D3B" w:rsidRDefault="00114D3B" w:rsidP="00114D3B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14D3B">
        <w:rPr>
          <w:rFonts w:asciiTheme="minorHAnsi" w:eastAsia="Arial" w:hAnsiTheme="minorHAnsi" w:cstheme="minorHAnsi"/>
          <w:color w:val="002060"/>
          <w:sz w:val="20"/>
          <w:szCs w:val="20"/>
        </w:rPr>
        <w:t>Trámites de visas y pasaportes.</w:t>
      </w:r>
    </w:p>
    <w:p w14:paraId="06AD344F" w14:textId="77777777" w:rsidR="00114D3B" w:rsidRPr="00114D3B" w:rsidRDefault="00114D3B" w:rsidP="00114D3B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14D3B">
        <w:rPr>
          <w:rFonts w:asciiTheme="minorHAnsi" w:eastAsia="Arial" w:hAnsiTheme="minorHAnsi" w:cstheme="minorHAnsi"/>
          <w:color w:val="002060"/>
          <w:sz w:val="20"/>
          <w:szCs w:val="20"/>
        </w:rPr>
        <w:t>Cualquier otro impuesto de aeropuerto o cargos de inmigración.</w:t>
      </w:r>
    </w:p>
    <w:p w14:paraId="4042CC15" w14:textId="052FD695" w:rsidR="00A455A6" w:rsidRPr="0068514F" w:rsidRDefault="00A455A6" w:rsidP="008F4840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</w:rPr>
      </w:pPr>
      <w:r w:rsidRPr="00121D3F">
        <w:rPr>
          <w:rFonts w:asciiTheme="minorHAnsi" w:eastAsia="Arial" w:hAnsiTheme="minorHAnsi" w:cstheme="minorHAnsi"/>
          <w:color w:val="002060"/>
          <w:sz w:val="20"/>
          <w:szCs w:val="20"/>
        </w:rPr>
        <w:t>1 maleta documentada de 20 kg en cada vuelo interno</w:t>
      </w:r>
      <w:r w:rsidR="00121D3F">
        <w:rPr>
          <w:rFonts w:asciiTheme="minorHAnsi" w:eastAsia="Arial" w:hAnsiTheme="minorHAnsi" w:cstheme="minorHAnsi"/>
          <w:color w:val="002060"/>
        </w:rPr>
        <w:t>.</w:t>
      </w:r>
    </w:p>
    <w:p w14:paraId="1D8D19AF" w14:textId="77777777" w:rsidR="003549A2" w:rsidRPr="00BA37C5" w:rsidRDefault="003549A2" w:rsidP="003549A2">
      <w:pP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</w:rPr>
      </w:pPr>
    </w:p>
    <w:p w14:paraId="5B7BC684" w14:textId="5D687D45" w:rsidR="00655CC5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8F57EC">
        <w:rPr>
          <w:rFonts w:asciiTheme="minorHAnsi" w:eastAsia="Arial" w:hAnsiTheme="minorHAnsi" w:cstheme="minorHAnsi"/>
          <w:b/>
          <w:color w:val="0070C0"/>
          <w:sz w:val="28"/>
          <w:szCs w:val="28"/>
        </w:rPr>
        <w:t>VARANASI</w:t>
      </w:r>
      <w:r w:rsidR="00655CC5"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14:paraId="3F0952D0" w14:textId="77777777" w:rsidR="002D5285" w:rsidRPr="002D5285" w:rsidRDefault="002D5285" w:rsidP="002D52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5285">
        <w:rPr>
          <w:rFonts w:asciiTheme="minorHAnsi" w:eastAsia="Arial" w:hAnsiTheme="minorHAnsi" w:cstheme="minorHAnsi"/>
          <w:color w:val="002060"/>
          <w:sz w:val="20"/>
          <w:szCs w:val="20"/>
        </w:rPr>
        <w:t>En caso de contratar vuelos internos, la franquicia de equipaje es de 15kg por persona.</w:t>
      </w:r>
    </w:p>
    <w:p w14:paraId="63BACEF3" w14:textId="0C9AAC1E" w:rsidR="002D5285" w:rsidRPr="002D5285" w:rsidRDefault="002D5285" w:rsidP="002D52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528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Horario estándar de </w:t>
      </w:r>
      <w:proofErr w:type="spellStart"/>
      <w:r w:rsidRPr="002D5285">
        <w:rPr>
          <w:rFonts w:asciiTheme="minorHAnsi" w:eastAsia="Arial" w:hAnsiTheme="minorHAnsi" w:cstheme="minorHAnsi"/>
          <w:color w:val="002060"/>
          <w:sz w:val="20"/>
          <w:szCs w:val="20"/>
        </w:rPr>
        <w:t>Check</w:t>
      </w:r>
      <w:proofErr w:type="spellEnd"/>
      <w:r w:rsidRPr="002D5285">
        <w:rPr>
          <w:rFonts w:asciiTheme="minorHAnsi" w:eastAsia="Arial" w:hAnsiTheme="minorHAnsi" w:cstheme="minorHAnsi"/>
          <w:color w:val="002060"/>
          <w:sz w:val="20"/>
          <w:szCs w:val="20"/>
        </w:rPr>
        <w:t>- in son 14</w:t>
      </w:r>
      <w:r w:rsidR="008F57EC">
        <w:rPr>
          <w:rFonts w:asciiTheme="minorHAnsi" w:eastAsia="Arial" w:hAnsiTheme="minorHAnsi" w:cstheme="minorHAnsi"/>
          <w:color w:val="002060"/>
          <w:sz w:val="20"/>
          <w:szCs w:val="20"/>
        </w:rPr>
        <w:t>:</w:t>
      </w:r>
      <w:bookmarkStart w:id="1" w:name="_GoBack"/>
      <w:bookmarkEnd w:id="1"/>
      <w:r w:rsidRPr="002D528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00 horas y de </w:t>
      </w:r>
      <w:proofErr w:type="spellStart"/>
      <w:r w:rsidRPr="002D5285">
        <w:rPr>
          <w:rFonts w:asciiTheme="minorHAnsi" w:eastAsia="Arial" w:hAnsiTheme="minorHAnsi" w:cstheme="minorHAnsi"/>
          <w:color w:val="002060"/>
          <w:sz w:val="20"/>
          <w:szCs w:val="20"/>
        </w:rPr>
        <w:t>Check</w:t>
      </w:r>
      <w:proofErr w:type="spellEnd"/>
      <w:r w:rsidRPr="002D528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- </w:t>
      </w:r>
      <w:proofErr w:type="spellStart"/>
      <w:r w:rsidRPr="002D5285">
        <w:rPr>
          <w:rFonts w:asciiTheme="minorHAnsi" w:eastAsia="Arial" w:hAnsiTheme="minorHAnsi" w:cstheme="minorHAnsi"/>
          <w:color w:val="002060"/>
          <w:sz w:val="20"/>
          <w:szCs w:val="20"/>
        </w:rPr>
        <w:t>out</w:t>
      </w:r>
      <w:proofErr w:type="spellEnd"/>
      <w:r w:rsidRPr="002D528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son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12:00</w:t>
      </w:r>
      <w:r w:rsidRPr="002D528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horas del mediodía.</w:t>
      </w:r>
    </w:p>
    <w:p w14:paraId="10A234DE" w14:textId="77777777" w:rsidR="002D5285" w:rsidRPr="002D5285" w:rsidRDefault="002D5285" w:rsidP="002D52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5285">
        <w:rPr>
          <w:rFonts w:asciiTheme="minorHAnsi" w:eastAsia="Arial" w:hAnsiTheme="minorHAnsi" w:cstheme="minorHAnsi"/>
          <w:color w:val="002060"/>
          <w:sz w:val="20"/>
          <w:szCs w:val="20"/>
        </w:rPr>
        <w:t>Durante la temporada de monzones (julio-agosto), es posible que crucero en el río Ganges se pueda cancelar debido al alto nivel de agua en el río.</w:t>
      </w:r>
    </w:p>
    <w:p w14:paraId="39D2F467" w14:textId="77777777" w:rsidR="002D5285" w:rsidRPr="002D5285" w:rsidRDefault="002D5285" w:rsidP="002D52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</w:rPr>
      </w:pPr>
      <w:r w:rsidRPr="002D5285">
        <w:rPr>
          <w:rFonts w:asciiTheme="minorHAnsi" w:eastAsia="Arial" w:hAnsiTheme="minorHAnsi" w:cstheme="minorHAnsi"/>
          <w:color w:val="002060"/>
          <w:sz w:val="20"/>
          <w:szCs w:val="20"/>
        </w:rPr>
        <w:t>Habitación triple, en la India significa que una habitación con cama doble o dos camas individuales y una cama extra con ruedas (que se puede plegar); un colchón, sábanas y almohadas, pero no es la misma como las camas de madera. El tamaño de la habitación también sigue siendo los mismos como para la habitación doble o dos camas individuales y una vez la cama supletoria se coloca el espacio para andar o moverse en la habitación consigue reducida. La cama con ruedas es cómoda pero no es el mismo confort como la cama de madera.</w:t>
      </w:r>
      <w:r w:rsidRPr="002D5285">
        <w:rPr>
          <w:rFonts w:asciiTheme="minorHAnsi" w:eastAsia="Arial" w:hAnsiTheme="minorHAnsi" w:cstheme="minorHAnsi"/>
          <w:color w:val="002060"/>
          <w:sz w:val="20"/>
          <w:szCs w:val="20"/>
        </w:rPr>
        <w:tab/>
      </w:r>
    </w:p>
    <w:p w14:paraId="7E6D878D" w14:textId="77777777" w:rsidR="00655CC5" w:rsidRPr="00BA37C5" w:rsidRDefault="00655CC5" w:rsidP="00655CC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</w:rPr>
      </w:pPr>
    </w:p>
    <w:p w14:paraId="27C280F6" w14:textId="77777777" w:rsidR="00655CC5" w:rsidRPr="00A0012D" w:rsidRDefault="00655CC5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tbl>
      <w:tblPr>
        <w:tblW w:w="83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559"/>
        <w:gridCol w:w="4536"/>
        <w:gridCol w:w="665"/>
      </w:tblGrid>
      <w:tr w:rsidR="006835E6" w:rsidRPr="006835E6" w14:paraId="32C04035" w14:textId="77777777" w:rsidTr="00D2140A">
        <w:trPr>
          <w:trHeight w:val="255"/>
          <w:tblCellSpacing w:w="0" w:type="dxa"/>
          <w:jc w:val="center"/>
        </w:trPr>
        <w:tc>
          <w:tcPr>
            <w:tcW w:w="8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69789" w14:textId="77777777" w:rsidR="00A455A6" w:rsidRPr="001934F5" w:rsidRDefault="00A455A6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bookmarkStart w:id="2" w:name="_Hlk202444748"/>
            <w:r w:rsidRPr="001934F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HOTELES PREVISTOS O SIMILARES </w:t>
            </w:r>
          </w:p>
        </w:tc>
      </w:tr>
      <w:tr w:rsidR="006835E6" w:rsidRPr="006835E6" w14:paraId="670B2CEF" w14:textId="77777777" w:rsidTr="0090199B">
        <w:trPr>
          <w:trHeight w:val="280"/>
          <w:tblCellSpacing w:w="0" w:type="dxa"/>
          <w:jc w:val="center"/>
        </w:trPr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BF824" w14:textId="7E54941E" w:rsidR="00A455A6" w:rsidRPr="006835E6" w:rsidRDefault="002D5285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>NCOHES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B2A1D" w14:textId="77777777" w:rsidR="00A455A6" w:rsidRPr="006835E6" w:rsidRDefault="00A455A6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CIUDADES 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B5461" w14:textId="77777777" w:rsidR="00A455A6" w:rsidRPr="006835E6" w:rsidRDefault="00A455A6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HOTEL 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0EFC5" w14:textId="77777777" w:rsidR="00A455A6" w:rsidRPr="006835E6" w:rsidRDefault="00A455A6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>CAT</w:t>
            </w:r>
          </w:p>
        </w:tc>
      </w:tr>
      <w:tr w:rsidR="002D5285" w:rsidRPr="00A0012D" w14:paraId="0144EB1F" w14:textId="77777777" w:rsidTr="002D5285">
        <w:trPr>
          <w:trHeight w:val="267"/>
          <w:tblCellSpacing w:w="0" w:type="dxa"/>
          <w:jc w:val="center"/>
        </w:trPr>
        <w:tc>
          <w:tcPr>
            <w:tcW w:w="15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7BAE5" w14:textId="4091CB91" w:rsidR="002D5285" w:rsidRPr="001760D9" w:rsidRDefault="002D5285" w:rsidP="002D528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9B683" w14:textId="2A38F8C7" w:rsidR="002D5285" w:rsidRPr="00A322C8" w:rsidRDefault="002D5285" w:rsidP="002D52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VARANASI</w:t>
            </w:r>
          </w:p>
        </w:tc>
        <w:tc>
          <w:tcPr>
            <w:tcW w:w="4536" w:type="dxa"/>
            <w:vMerge w:val="restar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BB98D5" w14:textId="4393597B" w:rsidR="002D5285" w:rsidRPr="006210F5" w:rsidRDefault="002D5285" w:rsidP="002D528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n-US" w:bidi="ar-SA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MADIN</w:t>
            </w:r>
          </w:p>
        </w:tc>
        <w:tc>
          <w:tcPr>
            <w:tcW w:w="665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E2E3AB" w14:textId="613C6C6F" w:rsidR="002D5285" w:rsidRPr="006C1CB0" w:rsidRDefault="002D5285" w:rsidP="002D52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</w:tr>
      <w:tr w:rsidR="002D5285" w:rsidRPr="00A0012D" w14:paraId="41449751" w14:textId="77777777" w:rsidTr="0090199B">
        <w:trPr>
          <w:trHeight w:val="242"/>
          <w:tblCellSpacing w:w="0" w:type="dxa"/>
          <w:jc w:val="center"/>
        </w:trPr>
        <w:tc>
          <w:tcPr>
            <w:tcW w:w="1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CA920" w14:textId="77777777" w:rsidR="002D5285" w:rsidRPr="001760D9" w:rsidRDefault="002D5285" w:rsidP="002D528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1188D" w14:textId="77777777" w:rsidR="002D5285" w:rsidRPr="00A322C8" w:rsidRDefault="002D5285" w:rsidP="002D52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7BC0D" w14:textId="297333B4" w:rsidR="002D5285" w:rsidRPr="00A0012D" w:rsidRDefault="002D5285" w:rsidP="002D528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62EF8" w14:textId="07B4203B" w:rsidR="002D5285" w:rsidRPr="006C1CB0" w:rsidRDefault="002D5285" w:rsidP="002D52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</w:t>
            </w:r>
          </w:p>
        </w:tc>
      </w:tr>
      <w:bookmarkEnd w:id="2"/>
    </w:tbl>
    <w:p w14:paraId="5D9CB753" w14:textId="77777777" w:rsidR="00BB793D" w:rsidRPr="00A0012D" w:rsidRDefault="00BB793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29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995"/>
        <w:gridCol w:w="953"/>
        <w:gridCol w:w="958"/>
        <w:gridCol w:w="6"/>
      </w:tblGrid>
      <w:tr w:rsidR="00A0012D" w:rsidRPr="00A0012D" w14:paraId="36253F8E" w14:textId="77777777" w:rsidTr="00A322C8">
        <w:trPr>
          <w:gridAfter w:val="1"/>
          <w:trHeight w:val="236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5DABB" w14:textId="77777777" w:rsidR="00A455A6" w:rsidRPr="001934F5" w:rsidRDefault="00A455A6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 w:rsidRPr="001934F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TARIFA EN USD POR PERSONA </w:t>
            </w:r>
          </w:p>
        </w:tc>
      </w:tr>
      <w:tr w:rsidR="00A0012D" w:rsidRPr="00A0012D" w14:paraId="09DD2A46" w14:textId="77777777" w:rsidTr="00A322C8">
        <w:trPr>
          <w:gridAfter w:val="1"/>
          <w:trHeight w:val="25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3FBBC" w14:textId="32F565B6" w:rsidR="00A455A6" w:rsidRPr="00A322C8" w:rsidRDefault="00A455A6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A322C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TERRESTRE (MÍNIMO 2 PERSONAS) </w:t>
            </w:r>
          </w:p>
        </w:tc>
      </w:tr>
      <w:tr w:rsidR="002D5285" w:rsidRPr="00A0012D" w14:paraId="7109F4F8" w14:textId="77777777" w:rsidTr="007A3CDE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B8425" w14:textId="603FE693" w:rsidR="002D5285" w:rsidRPr="00A0012D" w:rsidRDefault="002D5285" w:rsidP="002D52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PRIMERA</w:t>
            </w:r>
            <w:r w:rsidR="00EF79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92235" w14:textId="4DA30B0A" w:rsidR="002D5285" w:rsidRPr="00A0012D" w:rsidRDefault="002D5285" w:rsidP="002D52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A22FE1" w14:textId="1A7A0273" w:rsidR="002D5285" w:rsidRPr="00A0012D" w:rsidRDefault="002D5285" w:rsidP="002D52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13C8C4" w14:textId="43C9D35D" w:rsidR="002D5285" w:rsidRPr="00A0012D" w:rsidRDefault="002D5285" w:rsidP="002D52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SGL</w:t>
            </w:r>
          </w:p>
        </w:tc>
      </w:tr>
      <w:tr w:rsidR="00162277" w:rsidRPr="00A0012D" w14:paraId="496E0CDF" w14:textId="77777777" w:rsidTr="007A3CDE">
        <w:trPr>
          <w:gridAfter w:val="1"/>
          <w:trHeight w:val="22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7D258" w14:textId="7A158F68" w:rsidR="002D5285" w:rsidRPr="00A0012D" w:rsidRDefault="002D5285" w:rsidP="002D5285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 xml:space="preserve">01 ABRIL 2025 AL 31 MARZO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1D4460" w14:textId="406DC0B6" w:rsidR="002D5285" w:rsidRPr="00A0012D" w:rsidRDefault="00162277" w:rsidP="002D528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4D884" w14:textId="1FD188C3" w:rsidR="002D5285" w:rsidRPr="00A0012D" w:rsidRDefault="00162277" w:rsidP="002D528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2F7EC" w14:textId="3707AC77" w:rsidR="002D5285" w:rsidRPr="00A0012D" w:rsidRDefault="00162277" w:rsidP="002D528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750</w:t>
            </w:r>
          </w:p>
        </w:tc>
      </w:tr>
      <w:tr w:rsidR="001760D9" w:rsidRPr="001760D9" w14:paraId="0CCE887A" w14:textId="77777777" w:rsidTr="007A3CDE">
        <w:trPr>
          <w:gridAfter w:val="1"/>
          <w:trHeight w:val="482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99ED1" w14:textId="465C4799" w:rsidR="00A455A6" w:rsidRPr="001760D9" w:rsidRDefault="00A455A6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</w:pPr>
            <w:r w:rsidRPr="001760D9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PRECIOS SUJETOS A DISPONIBILIDAD Y A CAMBIOS SIN PREVIO AVISO. TARIFAS NO APLICAN PARA CONGRESOS, EVENTOS ESPECIALES, NAVIDAD, SEMANA SANTA. SUPLEMENTO DESDE EL INTERIOR DEL PAÍS, CONSULTAR TARIFA</w:t>
            </w:r>
            <w:r w:rsidR="002D528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 xml:space="preserve">. </w:t>
            </w:r>
            <w:r w:rsidR="002D5285" w:rsidRPr="002D5285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bidi="ar-SA"/>
              </w:rPr>
              <w:t>VIGENCIA HASTA EL 31 DE MARZO 2026</w:t>
            </w:r>
          </w:p>
        </w:tc>
      </w:tr>
      <w:tr w:rsidR="00A0012D" w:rsidRPr="00A0012D" w14:paraId="33AC5B49" w14:textId="77777777" w:rsidTr="007A3CDE">
        <w:trPr>
          <w:trHeight w:val="212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66DE9" w14:textId="77777777" w:rsidR="00A455A6" w:rsidRPr="00A0012D" w:rsidRDefault="00A455A6" w:rsidP="00A455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0C36953" w14:textId="77777777" w:rsidR="00A455A6" w:rsidRPr="00A0012D" w:rsidRDefault="00A455A6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</w:tr>
      <w:tr w:rsidR="00A0012D" w:rsidRPr="00A0012D" w14:paraId="0F357163" w14:textId="77777777" w:rsidTr="007A3CDE">
        <w:trPr>
          <w:trHeight w:val="223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6D9F4" w14:textId="77777777" w:rsidR="00A455A6" w:rsidRPr="00A0012D" w:rsidRDefault="00A455A6" w:rsidP="00A455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1546F0F" w14:textId="77777777" w:rsidR="00A455A6" w:rsidRPr="00A0012D" w:rsidRDefault="00A455A6" w:rsidP="00A455A6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</w:p>
        </w:tc>
      </w:tr>
      <w:tr w:rsidR="002D5285" w:rsidRPr="00A0012D" w14:paraId="732D3E23" w14:textId="77777777" w:rsidTr="007A3CDE">
        <w:trPr>
          <w:gridAfter w:val="4"/>
          <w:trHeight w:val="23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BFEA5D8" w14:textId="77777777" w:rsidR="002D5285" w:rsidRPr="00A0012D" w:rsidRDefault="002D5285" w:rsidP="00A455A6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</w:p>
        </w:tc>
      </w:tr>
    </w:tbl>
    <w:p w14:paraId="28818372" w14:textId="77777777" w:rsidR="00BD0EA5" w:rsidRDefault="00945F42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 </w:t>
      </w:r>
    </w:p>
    <w:p w14:paraId="0A1D13BC" w14:textId="77777777" w:rsidR="00BD0EA5" w:rsidRDefault="00BD0EA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9139D5A" w14:textId="1FE69B00" w:rsidR="00A455A6" w:rsidRPr="00A0012D" w:rsidRDefault="008E5CC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0012D">
        <w:rPr>
          <w:rFonts w:asciiTheme="minorHAnsi" w:eastAsia="Arial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FDDA053" wp14:editId="03D3DEFD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1407160" cy="484505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94D7E" w14:textId="217EDAC1"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6410BA6" w14:textId="77777777" w:rsidR="00692BA8" w:rsidRPr="00A0012D" w:rsidRDefault="00692BA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620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7"/>
        <w:gridCol w:w="456"/>
      </w:tblGrid>
      <w:tr w:rsidR="002D5285" w:rsidRPr="002D5285" w14:paraId="4EDD793E" w14:textId="77777777" w:rsidTr="002D5285">
        <w:trPr>
          <w:trHeight w:val="215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B68BA" w14:textId="77777777" w:rsidR="002D5285" w:rsidRPr="002D5285" w:rsidRDefault="002D5285" w:rsidP="002D52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2D528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PRECIO POR PERSONA EN USD </w:t>
            </w:r>
          </w:p>
        </w:tc>
      </w:tr>
      <w:tr w:rsidR="002D5285" w:rsidRPr="002D5285" w14:paraId="1BA7A48D" w14:textId="77777777" w:rsidTr="002D5285">
        <w:trPr>
          <w:trHeight w:val="2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118EA" w14:textId="77777777" w:rsidR="002D5285" w:rsidRPr="002D5285" w:rsidRDefault="002D5285" w:rsidP="002D52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D5285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VUELO INTERNO EN CLASE TURISTA DELHI - VARANASI - DELHI </w:t>
            </w:r>
            <w:r w:rsidRPr="002D5285">
              <w:rPr>
                <w:rFonts w:ascii="Calibri" w:hAnsi="Calibri" w:cs="Calibri"/>
                <w:sz w:val="20"/>
                <w:szCs w:val="20"/>
                <w:lang w:bidi="ar-SA"/>
              </w:rPr>
              <w:br/>
              <w:t xml:space="preserve">Nota: Precio y disponibilidad sujeto a cambios sin previo aviso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A5973B" w14:textId="77777777" w:rsidR="002D5285" w:rsidRPr="002D5285" w:rsidRDefault="002D5285" w:rsidP="002D52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D52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300</w:t>
            </w:r>
          </w:p>
        </w:tc>
      </w:tr>
      <w:tr w:rsidR="002D5285" w:rsidRPr="002D5285" w14:paraId="4697948E" w14:textId="77777777" w:rsidTr="002D5285">
        <w:trPr>
          <w:trHeight w:val="2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08147" w14:textId="73257F84" w:rsidR="002D5285" w:rsidRPr="002D5285" w:rsidRDefault="002D5285" w:rsidP="002D52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D5285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SUPLEMENTOS DE MEDIA PENSION (2 CENAS)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C4247" w14:textId="343CF9B7" w:rsidR="002D5285" w:rsidRPr="002D5285" w:rsidRDefault="002D5285" w:rsidP="002D52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D52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7</w:t>
            </w:r>
            <w:r w:rsidR="0016227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5</w:t>
            </w:r>
          </w:p>
        </w:tc>
      </w:tr>
    </w:tbl>
    <w:p w14:paraId="7CB7DE30" w14:textId="5B5EAD01" w:rsidR="007F7B70" w:rsidRPr="00A0012D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7F7B70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E8DC3" w14:textId="77777777" w:rsidR="00432E32" w:rsidRDefault="00432E32">
      <w:pPr>
        <w:spacing w:after="0" w:line="240" w:lineRule="auto"/>
      </w:pPr>
      <w:r>
        <w:separator/>
      </w:r>
    </w:p>
  </w:endnote>
  <w:endnote w:type="continuationSeparator" w:id="0">
    <w:p w14:paraId="17112A09" w14:textId="77777777" w:rsidR="00432E32" w:rsidRDefault="0043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E89C0" w14:textId="77777777" w:rsidR="00432E32" w:rsidRDefault="00432E32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5D9852A1" w14:textId="77777777" w:rsidR="00432E32" w:rsidRDefault="00432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072D" w14:textId="526617E0"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70B0918A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B17FD30" w14:textId="4E2BE15E" w:rsidR="007F7B70" w:rsidRPr="006210F5" w:rsidRDefault="009A1673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EXTENSIÓN A VARANASI</w:t>
                          </w:r>
                        </w:p>
                        <w:p w14:paraId="2258FF71" w14:textId="68ED3E3A" w:rsidR="007F7B70" w:rsidRPr="006210F5" w:rsidRDefault="009A1673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2317</w:t>
                          </w:r>
                          <w:r w:rsidR="00A109A1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</w:t>
                          </w:r>
                          <w:r w:rsidR="00A109A1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2025/2026</w:t>
                          </w:r>
                        </w:p>
                        <w:p w14:paraId="4B2D5E4C" w14:textId="77777777"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3B17FD30" w14:textId="4E2BE15E" w:rsidR="007F7B70" w:rsidRPr="006210F5" w:rsidRDefault="009A1673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EXTENSIÓN A VARANASI</w:t>
                    </w:r>
                  </w:p>
                  <w:p w14:paraId="2258FF71" w14:textId="68ED3E3A" w:rsidR="007F7B70" w:rsidRPr="006210F5" w:rsidRDefault="009A1673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2317</w:t>
                    </w:r>
                    <w:r w:rsidR="00A109A1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</w:t>
                    </w:r>
                    <w:r w:rsidR="00A109A1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2025/2026</w:t>
                    </w:r>
                  </w:p>
                  <w:p w14:paraId="4B2D5E4C" w14:textId="77777777"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48D63FF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57D2F09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2AE8E" w14:textId="49559920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4384" behindDoc="1" locked="0" layoutInCell="1" allowOverlap="1" wp14:anchorId="54FCED84" wp14:editId="4226C8A1">
          <wp:simplePos x="0" y="0"/>
          <wp:positionH relativeFrom="column">
            <wp:posOffset>3131555</wp:posOffset>
          </wp:positionH>
          <wp:positionV relativeFrom="paragraph">
            <wp:posOffset>88900</wp:posOffset>
          </wp:positionV>
          <wp:extent cx="1698625" cy="443865"/>
          <wp:effectExtent l="0" t="0" r="0" b="0"/>
          <wp:wrapTight wrapText="bothSides">
            <wp:wrapPolygon edited="0">
              <wp:start x="2180" y="927"/>
              <wp:lineTo x="0" y="11124"/>
              <wp:lineTo x="0" y="12979"/>
              <wp:lineTo x="969" y="17614"/>
              <wp:lineTo x="969" y="19468"/>
              <wp:lineTo x="4360" y="19468"/>
              <wp:lineTo x="21317" y="17614"/>
              <wp:lineTo x="21317" y="4635"/>
              <wp:lineTo x="3149" y="927"/>
              <wp:lineTo x="2180" y="927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97" b="30896"/>
                  <a:stretch/>
                </pic:blipFill>
                <pic:spPr bwMode="auto">
                  <a:xfrm>
                    <a:off x="0" y="0"/>
                    <a:ext cx="169862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714F6C" w14:textId="07D516B7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44F957C7" w14:textId="7D47C45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063DCA"/>
    <w:multiLevelType w:val="hybridMultilevel"/>
    <w:tmpl w:val="754C413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6F4172"/>
    <w:multiLevelType w:val="hybridMultilevel"/>
    <w:tmpl w:val="03E6C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5832D0D"/>
    <w:multiLevelType w:val="hybridMultilevel"/>
    <w:tmpl w:val="0C5C8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36C56"/>
    <w:multiLevelType w:val="hybridMultilevel"/>
    <w:tmpl w:val="D53C15B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2"/>
  </w:num>
  <w:num w:numId="3">
    <w:abstractNumId w:val="10"/>
  </w:num>
  <w:num w:numId="4">
    <w:abstractNumId w:val="18"/>
  </w:num>
  <w:num w:numId="5">
    <w:abstractNumId w:val="11"/>
  </w:num>
  <w:num w:numId="6">
    <w:abstractNumId w:val="23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  <w:num w:numId="11">
    <w:abstractNumId w:val="8"/>
  </w:num>
  <w:num w:numId="12">
    <w:abstractNumId w:val="0"/>
  </w:num>
  <w:num w:numId="13">
    <w:abstractNumId w:val="13"/>
  </w:num>
  <w:num w:numId="14">
    <w:abstractNumId w:val="19"/>
  </w:num>
  <w:num w:numId="15">
    <w:abstractNumId w:val="14"/>
  </w:num>
  <w:num w:numId="16">
    <w:abstractNumId w:val="12"/>
  </w:num>
  <w:num w:numId="17">
    <w:abstractNumId w:val="16"/>
  </w:num>
  <w:num w:numId="18">
    <w:abstractNumId w:val="17"/>
  </w:num>
  <w:num w:numId="19">
    <w:abstractNumId w:val="15"/>
  </w:num>
  <w:num w:numId="20">
    <w:abstractNumId w:val="4"/>
  </w:num>
  <w:num w:numId="21">
    <w:abstractNumId w:val="20"/>
  </w:num>
  <w:num w:numId="22">
    <w:abstractNumId w:val="2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114D3B"/>
    <w:rsid w:val="00121872"/>
    <w:rsid w:val="00121D3F"/>
    <w:rsid w:val="001308DE"/>
    <w:rsid w:val="00162277"/>
    <w:rsid w:val="001760D9"/>
    <w:rsid w:val="001934F5"/>
    <w:rsid w:val="00197448"/>
    <w:rsid w:val="00206A52"/>
    <w:rsid w:val="00253EC6"/>
    <w:rsid w:val="00260703"/>
    <w:rsid w:val="002A3E36"/>
    <w:rsid w:val="002B20BB"/>
    <w:rsid w:val="002D5285"/>
    <w:rsid w:val="002E2148"/>
    <w:rsid w:val="003472AF"/>
    <w:rsid w:val="003549A2"/>
    <w:rsid w:val="004002E5"/>
    <w:rsid w:val="00406B6E"/>
    <w:rsid w:val="00430DCE"/>
    <w:rsid w:val="00432E32"/>
    <w:rsid w:val="004354F5"/>
    <w:rsid w:val="00445E5F"/>
    <w:rsid w:val="00493763"/>
    <w:rsid w:val="004A4DC7"/>
    <w:rsid w:val="004A5406"/>
    <w:rsid w:val="004B58B8"/>
    <w:rsid w:val="004F3ADB"/>
    <w:rsid w:val="005507FE"/>
    <w:rsid w:val="005679E5"/>
    <w:rsid w:val="00600CC3"/>
    <w:rsid w:val="006210F5"/>
    <w:rsid w:val="00655CC5"/>
    <w:rsid w:val="006835E6"/>
    <w:rsid w:val="0068514F"/>
    <w:rsid w:val="00687ED9"/>
    <w:rsid w:val="00692BA8"/>
    <w:rsid w:val="006C1CB0"/>
    <w:rsid w:val="006C2396"/>
    <w:rsid w:val="006D29F5"/>
    <w:rsid w:val="006D72E8"/>
    <w:rsid w:val="00724E17"/>
    <w:rsid w:val="00792693"/>
    <w:rsid w:val="00794B66"/>
    <w:rsid w:val="007A3CDE"/>
    <w:rsid w:val="007F7B70"/>
    <w:rsid w:val="00825C6E"/>
    <w:rsid w:val="0088560B"/>
    <w:rsid w:val="008C56AB"/>
    <w:rsid w:val="008E5CC0"/>
    <w:rsid w:val="008F157E"/>
    <w:rsid w:val="008F4840"/>
    <w:rsid w:val="008F57EC"/>
    <w:rsid w:val="0090199B"/>
    <w:rsid w:val="009119BC"/>
    <w:rsid w:val="00945F42"/>
    <w:rsid w:val="009767C9"/>
    <w:rsid w:val="00985F89"/>
    <w:rsid w:val="00986E85"/>
    <w:rsid w:val="009A1673"/>
    <w:rsid w:val="00A0012D"/>
    <w:rsid w:val="00A1007F"/>
    <w:rsid w:val="00A109A1"/>
    <w:rsid w:val="00A1676A"/>
    <w:rsid w:val="00A244F9"/>
    <w:rsid w:val="00A322C8"/>
    <w:rsid w:val="00A32A11"/>
    <w:rsid w:val="00A455A6"/>
    <w:rsid w:val="00A979AE"/>
    <w:rsid w:val="00AA302B"/>
    <w:rsid w:val="00AB0E37"/>
    <w:rsid w:val="00B11AFA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323FD"/>
    <w:rsid w:val="00C90CC1"/>
    <w:rsid w:val="00C97FB6"/>
    <w:rsid w:val="00CE0C8F"/>
    <w:rsid w:val="00D2140A"/>
    <w:rsid w:val="00D71BE3"/>
    <w:rsid w:val="00DD2475"/>
    <w:rsid w:val="00E701F2"/>
    <w:rsid w:val="00E856F2"/>
    <w:rsid w:val="00EE2794"/>
    <w:rsid w:val="00EE5A2D"/>
    <w:rsid w:val="00EF7956"/>
    <w:rsid w:val="00F01C44"/>
    <w:rsid w:val="00F14FD9"/>
    <w:rsid w:val="00F257E1"/>
    <w:rsid w:val="00F341D4"/>
    <w:rsid w:val="00FA6C98"/>
    <w:rsid w:val="00FB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uiPriority w:val="99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  <w:style w:type="character" w:customStyle="1" w:styleId="apple-tab-span">
    <w:name w:val="apple-tab-span"/>
    <w:basedOn w:val="Fuentedeprrafopredeter"/>
    <w:rsid w:val="00A10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PSOLIS</cp:lastModifiedBy>
  <cp:revision>14</cp:revision>
  <dcterms:created xsi:type="dcterms:W3CDTF">2025-07-18T20:28:00Z</dcterms:created>
  <dcterms:modified xsi:type="dcterms:W3CDTF">2025-07-18T23:48:00Z</dcterms:modified>
</cp:coreProperties>
</file>