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15D17" w14:textId="2540CC38" w:rsidR="007F7B70" w:rsidRDefault="00381149" w:rsidP="00381149">
      <w:pPr>
        <w:pBdr>
          <w:top w:val="nil"/>
          <w:left w:val="nil"/>
          <w:bottom w:val="nil"/>
          <w:right w:val="nil"/>
          <w:between w:val="nil"/>
        </w:pBdr>
        <w:spacing w:after="0" w:line="240" w:lineRule="auto"/>
        <w:jc w:val="center"/>
        <w:rPr>
          <w:rStyle w:val="Ttulo-visitaras"/>
          <w:rFonts w:cs="Times New Roman"/>
          <w:color w:val="FF0000"/>
          <w:sz w:val="32"/>
          <w:szCs w:val="32"/>
          <w:lang w:eastAsia="fr-FR"/>
        </w:rPr>
      </w:pPr>
      <w:r w:rsidRPr="00381149">
        <w:rPr>
          <w:rStyle w:val="Ttulo-visitaras"/>
          <w:rFonts w:cs="Times New Roman"/>
          <w:color w:val="FF0000"/>
          <w:sz w:val="32"/>
          <w:szCs w:val="32"/>
          <w:lang w:eastAsia="fr-FR"/>
        </w:rPr>
        <w:t>REYKJAVÍK</w:t>
      </w:r>
      <w:r>
        <w:rPr>
          <w:rStyle w:val="Ttulo-visitaras"/>
          <w:rFonts w:cs="Times New Roman"/>
          <w:color w:val="FF0000"/>
          <w:sz w:val="32"/>
          <w:szCs w:val="32"/>
          <w:lang w:eastAsia="fr-FR"/>
        </w:rPr>
        <w:t xml:space="preserve">, </w:t>
      </w:r>
      <w:r w:rsidRPr="00381149">
        <w:rPr>
          <w:rStyle w:val="Ttulo-visitaras"/>
          <w:rFonts w:cs="Times New Roman"/>
          <w:color w:val="FF0000"/>
          <w:sz w:val="32"/>
          <w:szCs w:val="32"/>
          <w:lang w:eastAsia="fr-FR"/>
        </w:rPr>
        <w:t>SNÆFELLSNES</w:t>
      </w:r>
      <w:r>
        <w:rPr>
          <w:rStyle w:val="Ttulo-visitaras"/>
          <w:rFonts w:cs="Times New Roman"/>
          <w:color w:val="FF0000"/>
          <w:sz w:val="32"/>
          <w:szCs w:val="32"/>
          <w:lang w:eastAsia="fr-FR"/>
        </w:rPr>
        <w:t xml:space="preserve">, </w:t>
      </w:r>
      <w:r w:rsidRPr="00381149">
        <w:rPr>
          <w:rFonts w:asciiTheme="minorHAnsi" w:eastAsia="Arial" w:hAnsiTheme="minorHAnsi"/>
          <w:b/>
          <w:bCs/>
          <w:color w:val="FF0000"/>
          <w:sz w:val="32"/>
          <w:szCs w:val="32"/>
          <w:lang w:eastAsia="fr-FR"/>
        </w:rPr>
        <w:t>THINGVELLIR</w:t>
      </w:r>
      <w:r>
        <w:rPr>
          <w:rFonts w:asciiTheme="minorHAnsi" w:eastAsia="Arial" w:hAnsiTheme="minorHAnsi"/>
          <w:b/>
          <w:bCs/>
          <w:color w:val="FF0000"/>
          <w:sz w:val="32"/>
          <w:szCs w:val="32"/>
          <w:lang w:eastAsia="fr-FR"/>
        </w:rPr>
        <w:t xml:space="preserve">, </w:t>
      </w:r>
      <w:r w:rsidRPr="00381149">
        <w:rPr>
          <w:rFonts w:asciiTheme="minorHAnsi" w:eastAsia="Arial" w:hAnsiTheme="minorHAnsi"/>
          <w:b/>
          <w:bCs/>
          <w:color w:val="FF0000"/>
          <w:sz w:val="32"/>
          <w:szCs w:val="32"/>
          <w:lang w:eastAsia="fr-FR"/>
        </w:rPr>
        <w:t>GEYSIR</w:t>
      </w:r>
      <w:r>
        <w:rPr>
          <w:rFonts w:asciiTheme="minorHAnsi" w:eastAsia="Arial" w:hAnsiTheme="minorHAnsi"/>
          <w:b/>
          <w:bCs/>
          <w:color w:val="FF0000"/>
          <w:sz w:val="32"/>
          <w:szCs w:val="32"/>
          <w:lang w:eastAsia="fr-FR"/>
        </w:rPr>
        <w:t xml:space="preserve">, </w:t>
      </w:r>
      <w:r w:rsidRPr="00381149">
        <w:rPr>
          <w:rFonts w:asciiTheme="minorHAnsi" w:eastAsia="Arial" w:hAnsiTheme="minorHAnsi"/>
          <w:b/>
          <w:bCs/>
          <w:color w:val="FF0000"/>
          <w:sz w:val="32"/>
          <w:szCs w:val="32"/>
          <w:lang w:eastAsia="fr-FR"/>
        </w:rPr>
        <w:t>GULLFOSS</w:t>
      </w:r>
      <w:r>
        <w:rPr>
          <w:rFonts w:asciiTheme="minorHAnsi" w:eastAsia="Arial" w:hAnsiTheme="minorHAnsi"/>
          <w:b/>
          <w:bCs/>
          <w:color w:val="FF0000"/>
          <w:sz w:val="32"/>
          <w:szCs w:val="32"/>
          <w:lang w:eastAsia="fr-FR"/>
        </w:rPr>
        <w:t xml:space="preserve">, </w:t>
      </w:r>
      <w:r w:rsidRPr="00381149">
        <w:rPr>
          <w:rFonts w:asciiTheme="minorHAnsi" w:eastAsia="Arial" w:hAnsiTheme="minorHAnsi"/>
          <w:b/>
          <w:bCs/>
          <w:color w:val="FF0000"/>
          <w:sz w:val="32"/>
          <w:szCs w:val="32"/>
          <w:lang w:eastAsia="fr-FR"/>
        </w:rPr>
        <w:t>COSTA SUR</w:t>
      </w:r>
      <w:r>
        <w:rPr>
          <w:rFonts w:asciiTheme="minorHAnsi" w:eastAsia="Arial" w:hAnsiTheme="minorHAnsi"/>
          <w:b/>
          <w:bCs/>
          <w:color w:val="FF0000"/>
          <w:sz w:val="32"/>
          <w:szCs w:val="32"/>
          <w:lang w:eastAsia="fr-FR"/>
        </w:rPr>
        <w:t xml:space="preserve">, </w:t>
      </w:r>
      <w:r w:rsidRPr="00381149">
        <w:rPr>
          <w:rFonts w:asciiTheme="minorHAnsi" w:eastAsia="Arial" w:hAnsiTheme="minorHAnsi"/>
          <w:b/>
          <w:bCs/>
          <w:color w:val="FF0000"/>
          <w:sz w:val="32"/>
          <w:szCs w:val="32"/>
          <w:lang w:eastAsia="fr-FR"/>
        </w:rPr>
        <w:t>KIRKJUBÆJARKLAUSTUR</w:t>
      </w:r>
      <w:r>
        <w:rPr>
          <w:rFonts w:asciiTheme="minorHAnsi" w:eastAsia="Arial" w:hAnsiTheme="minorHAnsi"/>
          <w:b/>
          <w:bCs/>
          <w:color w:val="FF0000"/>
          <w:sz w:val="32"/>
          <w:szCs w:val="32"/>
          <w:lang w:eastAsia="fr-FR"/>
        </w:rPr>
        <w:t xml:space="preserve">, </w:t>
      </w:r>
      <w:r w:rsidRPr="00381149">
        <w:rPr>
          <w:rFonts w:asciiTheme="minorHAnsi" w:eastAsia="Arial" w:hAnsiTheme="minorHAnsi"/>
          <w:b/>
          <w:bCs/>
          <w:color w:val="FF0000"/>
          <w:sz w:val="32"/>
          <w:szCs w:val="32"/>
          <w:lang w:eastAsia="fr-FR"/>
        </w:rPr>
        <w:t>SKAFTAFELL</w:t>
      </w:r>
      <w:r>
        <w:rPr>
          <w:rFonts w:asciiTheme="minorHAnsi" w:eastAsia="Arial" w:hAnsiTheme="minorHAnsi"/>
          <w:b/>
          <w:bCs/>
          <w:color w:val="FF0000"/>
          <w:sz w:val="32"/>
          <w:szCs w:val="32"/>
          <w:lang w:eastAsia="fr-FR"/>
        </w:rPr>
        <w:t xml:space="preserve">, </w:t>
      </w:r>
      <w:r w:rsidRPr="00381149">
        <w:rPr>
          <w:rFonts w:asciiTheme="minorHAnsi" w:eastAsia="Arial" w:hAnsiTheme="minorHAnsi"/>
          <w:b/>
          <w:bCs/>
          <w:color w:val="FF0000"/>
          <w:sz w:val="32"/>
          <w:szCs w:val="32"/>
          <w:lang w:eastAsia="fr-FR"/>
        </w:rPr>
        <w:t>LAGUNA GLACIAL DE JÖKULSÁRLÓN</w:t>
      </w:r>
      <w:r>
        <w:rPr>
          <w:rFonts w:asciiTheme="minorHAnsi" w:eastAsia="Arial" w:hAnsiTheme="minorHAnsi"/>
          <w:b/>
          <w:bCs/>
          <w:color w:val="FF0000"/>
          <w:sz w:val="32"/>
          <w:szCs w:val="32"/>
          <w:lang w:eastAsia="fr-FR"/>
        </w:rPr>
        <w:t xml:space="preserve">, </w:t>
      </w:r>
      <w:r w:rsidRPr="00381149">
        <w:rPr>
          <w:rFonts w:asciiTheme="minorHAnsi" w:eastAsia="Arial" w:hAnsiTheme="minorHAnsi"/>
          <w:b/>
          <w:bCs/>
          <w:color w:val="FF0000"/>
          <w:sz w:val="32"/>
          <w:szCs w:val="32"/>
          <w:lang w:eastAsia="fr-FR"/>
        </w:rPr>
        <w:t>KIRKJUBÆJARKLAUSTUR</w:t>
      </w:r>
      <w:r>
        <w:rPr>
          <w:rFonts w:asciiTheme="minorHAnsi" w:eastAsia="Arial" w:hAnsiTheme="minorHAnsi"/>
          <w:b/>
          <w:bCs/>
          <w:color w:val="FF0000"/>
          <w:sz w:val="32"/>
          <w:szCs w:val="32"/>
          <w:lang w:eastAsia="fr-FR"/>
        </w:rPr>
        <w:t xml:space="preserve">, </w:t>
      </w:r>
      <w:r w:rsidRPr="00381149">
        <w:rPr>
          <w:rFonts w:asciiTheme="minorHAnsi" w:eastAsia="Arial" w:hAnsiTheme="minorHAnsi"/>
          <w:b/>
          <w:bCs/>
          <w:color w:val="FF0000"/>
          <w:sz w:val="32"/>
          <w:szCs w:val="32"/>
          <w:lang w:eastAsia="fr-FR"/>
        </w:rPr>
        <w:t>HVERAGERDI</w:t>
      </w:r>
      <w:r>
        <w:rPr>
          <w:rFonts w:asciiTheme="minorHAnsi" w:eastAsia="Arial" w:hAnsiTheme="minorHAnsi"/>
          <w:b/>
          <w:bCs/>
          <w:color w:val="FF0000"/>
          <w:sz w:val="32"/>
          <w:szCs w:val="32"/>
          <w:lang w:eastAsia="fr-FR"/>
        </w:rPr>
        <w:t xml:space="preserve">, </w:t>
      </w:r>
      <w:r w:rsidRPr="00381149">
        <w:rPr>
          <w:rFonts w:asciiTheme="minorHAnsi" w:eastAsia="Arial" w:hAnsiTheme="minorHAnsi"/>
          <w:b/>
          <w:bCs/>
          <w:color w:val="FF0000"/>
          <w:sz w:val="32"/>
          <w:szCs w:val="32"/>
          <w:lang w:eastAsia="fr-FR"/>
        </w:rPr>
        <w:t>BLUE LAGOON</w:t>
      </w:r>
      <w:r>
        <w:rPr>
          <w:rFonts w:asciiTheme="minorHAnsi" w:eastAsia="Arial" w:hAnsiTheme="minorHAnsi"/>
          <w:b/>
          <w:bCs/>
          <w:color w:val="FF0000"/>
          <w:sz w:val="32"/>
          <w:szCs w:val="32"/>
          <w:lang w:eastAsia="fr-FR"/>
        </w:rPr>
        <w:t xml:space="preserve">, </w:t>
      </w:r>
      <w:r w:rsidRPr="00381149">
        <w:rPr>
          <w:rFonts w:asciiTheme="minorHAnsi" w:eastAsia="Arial" w:hAnsiTheme="minorHAnsi"/>
          <w:b/>
          <w:bCs/>
          <w:color w:val="FF0000"/>
          <w:sz w:val="32"/>
          <w:szCs w:val="32"/>
          <w:lang w:eastAsia="fr-FR"/>
        </w:rPr>
        <w:t>REYKJAVÍK</w:t>
      </w:r>
    </w:p>
    <w:p w14:paraId="7EFA6A15" w14:textId="77777777" w:rsidR="00381149" w:rsidRDefault="00381149">
      <w:pPr>
        <w:pBdr>
          <w:top w:val="nil"/>
          <w:left w:val="nil"/>
          <w:bottom w:val="nil"/>
          <w:right w:val="nil"/>
          <w:between w:val="nil"/>
        </w:pBdr>
        <w:spacing w:after="0" w:line="240" w:lineRule="auto"/>
        <w:rPr>
          <w:rStyle w:val="Ttulo-visitaras"/>
          <w:rFonts w:cs="Times New Roman"/>
          <w:color w:val="FF0000"/>
          <w:sz w:val="32"/>
          <w:szCs w:val="32"/>
          <w:lang w:eastAsia="fr-FR"/>
        </w:rPr>
      </w:pPr>
    </w:p>
    <w:p w14:paraId="6F5D0190" w14:textId="227B4926"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A82487">
        <w:rPr>
          <w:rFonts w:asciiTheme="minorHAnsi" w:eastAsia="Arial" w:hAnsiTheme="minorHAnsi" w:cstheme="minorHAnsi"/>
          <w:b/>
          <w:color w:val="002060"/>
          <w:sz w:val="24"/>
          <w:szCs w:val="24"/>
        </w:rPr>
        <w:t>Duración:</w:t>
      </w:r>
      <w:r w:rsidR="00121D3F">
        <w:rPr>
          <w:rFonts w:asciiTheme="minorHAnsi" w:eastAsia="Arial" w:hAnsiTheme="minorHAnsi" w:cstheme="minorHAnsi"/>
          <w:bCs/>
          <w:color w:val="002060"/>
          <w:sz w:val="24"/>
          <w:szCs w:val="24"/>
        </w:rPr>
        <w:t xml:space="preserve"> </w:t>
      </w:r>
      <w:r w:rsidR="007C0344">
        <w:rPr>
          <w:rFonts w:asciiTheme="minorHAnsi" w:eastAsia="Arial" w:hAnsiTheme="minorHAnsi" w:cstheme="minorHAnsi"/>
          <w:b/>
          <w:color w:val="002060"/>
          <w:sz w:val="24"/>
          <w:szCs w:val="24"/>
        </w:rPr>
        <w:t>8</w:t>
      </w:r>
      <w:r w:rsidR="00A109A1" w:rsidRPr="00BA37C5">
        <w:rPr>
          <w:rFonts w:asciiTheme="minorHAnsi" w:eastAsia="Arial" w:hAnsiTheme="minorHAnsi" w:cstheme="minorHAnsi"/>
          <w:b/>
          <w:color w:val="002060"/>
          <w:sz w:val="24"/>
          <w:szCs w:val="24"/>
        </w:rPr>
        <w:t xml:space="preserve"> días</w:t>
      </w:r>
    </w:p>
    <w:p w14:paraId="5E11D2B8" w14:textId="4825B605" w:rsidR="007F7B70"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7C0344">
        <w:rPr>
          <w:rFonts w:asciiTheme="minorHAnsi" w:eastAsia="Arial" w:hAnsiTheme="minorHAnsi" w:cstheme="minorHAnsi"/>
          <w:b/>
          <w:color w:val="002060"/>
          <w:sz w:val="24"/>
          <w:szCs w:val="24"/>
        </w:rPr>
        <w:t>fechas</w:t>
      </w:r>
      <w:r w:rsidR="00A82487">
        <w:rPr>
          <w:rFonts w:asciiTheme="minorHAnsi" w:eastAsia="Arial" w:hAnsiTheme="minorHAnsi" w:cstheme="minorHAnsi"/>
          <w:b/>
          <w:color w:val="002060"/>
          <w:sz w:val="24"/>
          <w:szCs w:val="24"/>
        </w:rPr>
        <w:t xml:space="preserve"> específicas </w:t>
      </w:r>
      <w:r w:rsidR="00381149">
        <w:rPr>
          <w:rFonts w:asciiTheme="minorHAnsi" w:eastAsia="Arial" w:hAnsiTheme="minorHAnsi" w:cstheme="minorHAnsi"/>
          <w:b/>
          <w:color w:val="002060"/>
          <w:sz w:val="24"/>
          <w:szCs w:val="24"/>
        </w:rPr>
        <w:t xml:space="preserve">de octubre 2025 a abril </w:t>
      </w:r>
      <w:r>
        <w:rPr>
          <w:rFonts w:asciiTheme="minorHAnsi" w:eastAsia="Arial" w:hAnsiTheme="minorHAnsi" w:cstheme="minorHAnsi"/>
          <w:b/>
          <w:color w:val="002060"/>
          <w:sz w:val="24"/>
          <w:szCs w:val="24"/>
        </w:rPr>
        <w:t>202</w:t>
      </w:r>
      <w:r w:rsidR="00A82487">
        <w:rPr>
          <w:rFonts w:asciiTheme="minorHAnsi" w:eastAsia="Arial" w:hAnsiTheme="minorHAnsi" w:cstheme="minorHAnsi"/>
          <w:b/>
          <w:color w:val="002060"/>
          <w:sz w:val="24"/>
          <w:szCs w:val="24"/>
        </w:rPr>
        <w:t>6</w:t>
      </w:r>
      <w:r w:rsidR="007C0344">
        <w:rPr>
          <w:rFonts w:asciiTheme="minorHAnsi" w:eastAsia="Arial" w:hAnsiTheme="minorHAnsi" w:cstheme="minorHAnsi"/>
          <w:b/>
          <w:color w:val="002060"/>
          <w:sz w:val="24"/>
          <w:szCs w:val="24"/>
        </w:rPr>
        <w:t xml:space="preserve"> </w:t>
      </w:r>
      <w:r>
        <w:rPr>
          <w:rFonts w:asciiTheme="minorHAnsi" w:eastAsia="Arial" w:hAnsiTheme="minorHAnsi" w:cstheme="minorHAnsi"/>
          <w:b/>
          <w:color w:val="002060"/>
          <w:sz w:val="24"/>
          <w:szCs w:val="24"/>
        </w:rPr>
        <w:t xml:space="preserve"> </w:t>
      </w:r>
    </w:p>
    <w:p w14:paraId="6CCDBBC7" w14:textId="36D5C866" w:rsidR="007F7B70" w:rsidRPr="00BA37C5"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 xml:space="preserve">Servicios </w:t>
      </w:r>
      <w:r w:rsidR="00381149">
        <w:rPr>
          <w:rFonts w:asciiTheme="minorHAnsi" w:eastAsia="Arial" w:hAnsiTheme="minorHAnsi" w:cstheme="minorHAnsi"/>
          <w:b/>
          <w:color w:val="002060"/>
          <w:sz w:val="24"/>
          <w:szCs w:val="24"/>
        </w:rPr>
        <w:t>compartidos</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0AE15743" w:rsidR="00794B66" w:rsidRPr="00BD0EA5" w:rsidRDefault="00A109A1" w:rsidP="00F42C2A">
      <w:pPr>
        <w:pStyle w:val="Ttulo2"/>
        <w:spacing w:before="0" w:after="0" w:line="240" w:lineRule="auto"/>
        <w:jc w:val="both"/>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3A4BF3" w:rsidRPr="00381149">
        <w:rPr>
          <w:rFonts w:eastAsia="Arial"/>
          <w:sz w:val="24"/>
          <w:szCs w:val="24"/>
        </w:rPr>
        <w:t>REYKJAVÍK</w:t>
      </w:r>
    </w:p>
    <w:p w14:paraId="5A27077A" w14:textId="7BA3B67E" w:rsidR="007C0344" w:rsidRDefault="00381149" w:rsidP="00F42C2A">
      <w:pPr>
        <w:pStyle w:val="Ttulo3"/>
        <w:spacing w:before="0" w:after="0" w:line="240" w:lineRule="auto"/>
        <w:jc w:val="both"/>
        <w:rPr>
          <w:rFonts w:eastAsia="Arial" w:cstheme="minorHAnsi"/>
          <w:b w:val="0"/>
          <w:sz w:val="20"/>
          <w:szCs w:val="22"/>
        </w:rPr>
      </w:pPr>
      <w:r w:rsidRPr="00381149">
        <w:rPr>
          <w:rFonts w:eastAsia="Arial" w:cstheme="minorHAnsi"/>
          <w:b w:val="0"/>
          <w:sz w:val="20"/>
          <w:szCs w:val="22"/>
        </w:rPr>
        <w:t xml:space="preserve">Llegada al aeropuerto de </w:t>
      </w:r>
      <w:proofErr w:type="spellStart"/>
      <w:r w:rsidRPr="00381149">
        <w:rPr>
          <w:rFonts w:eastAsia="Arial" w:cstheme="minorHAnsi"/>
          <w:b w:val="0"/>
          <w:sz w:val="20"/>
          <w:szCs w:val="22"/>
        </w:rPr>
        <w:t>Keflavík</w:t>
      </w:r>
      <w:proofErr w:type="spellEnd"/>
      <w:r w:rsidRPr="00381149">
        <w:rPr>
          <w:rFonts w:eastAsia="Arial" w:cstheme="minorHAnsi"/>
          <w:b w:val="0"/>
          <w:sz w:val="20"/>
          <w:szCs w:val="22"/>
        </w:rPr>
        <w:t xml:space="preserve"> y </w:t>
      </w:r>
      <w:r w:rsidRPr="00552CD9">
        <w:rPr>
          <w:rFonts w:eastAsia="Arial" w:cstheme="minorHAnsi"/>
          <w:bCs/>
          <w:sz w:val="20"/>
          <w:szCs w:val="22"/>
        </w:rPr>
        <w:t>traslado individual</w:t>
      </w:r>
      <w:r w:rsidRPr="00381149">
        <w:rPr>
          <w:rFonts w:eastAsia="Arial" w:cstheme="minorHAnsi"/>
          <w:b w:val="0"/>
          <w:sz w:val="20"/>
          <w:szCs w:val="22"/>
        </w:rPr>
        <w:t xml:space="preserve"> de llegada en autobús regular sin guía (</w:t>
      </w:r>
      <w:proofErr w:type="spellStart"/>
      <w:r w:rsidRPr="00552CD9">
        <w:rPr>
          <w:rFonts w:eastAsia="Arial" w:cstheme="minorHAnsi"/>
          <w:bCs/>
          <w:sz w:val="20"/>
          <w:szCs w:val="22"/>
        </w:rPr>
        <w:t>Flybus</w:t>
      </w:r>
      <w:proofErr w:type="spellEnd"/>
      <w:r w:rsidRPr="00381149">
        <w:rPr>
          <w:rFonts w:eastAsia="Arial" w:cstheme="minorHAnsi"/>
          <w:b w:val="0"/>
          <w:sz w:val="20"/>
          <w:szCs w:val="22"/>
        </w:rPr>
        <w:t xml:space="preserve">) hasta el hotel en </w:t>
      </w:r>
      <w:proofErr w:type="spellStart"/>
      <w:r w:rsidRPr="00381149">
        <w:rPr>
          <w:rFonts w:eastAsia="Arial" w:cstheme="minorHAnsi"/>
          <w:b w:val="0"/>
          <w:sz w:val="20"/>
          <w:szCs w:val="22"/>
        </w:rPr>
        <w:t>Reykjavík</w:t>
      </w:r>
      <w:proofErr w:type="spellEnd"/>
      <w:r w:rsidRPr="00381149">
        <w:rPr>
          <w:rFonts w:eastAsia="Arial" w:cstheme="minorHAnsi"/>
          <w:b w:val="0"/>
          <w:sz w:val="20"/>
          <w:szCs w:val="22"/>
        </w:rPr>
        <w:t xml:space="preserve"> </w:t>
      </w:r>
      <w:r w:rsidRPr="00552CD9">
        <w:rPr>
          <w:rFonts w:eastAsia="Arial" w:cstheme="minorHAnsi"/>
          <w:b w:val="0"/>
          <w:color w:val="EE0000"/>
          <w:sz w:val="20"/>
          <w:szCs w:val="22"/>
        </w:rPr>
        <w:t>(consultar suplemento para traslado privado).</w:t>
      </w:r>
      <w:r w:rsidR="00552CD9">
        <w:rPr>
          <w:rFonts w:eastAsia="Arial" w:cstheme="minorHAnsi"/>
          <w:b w:val="0"/>
          <w:color w:val="EE0000"/>
          <w:sz w:val="20"/>
          <w:szCs w:val="22"/>
        </w:rPr>
        <w:t xml:space="preserve"> </w:t>
      </w:r>
      <w:r w:rsidR="00552CD9" w:rsidRPr="00552CD9">
        <w:rPr>
          <w:rFonts w:eastAsia="Arial" w:cstheme="minorHAnsi"/>
          <w:bCs/>
          <w:sz w:val="20"/>
          <w:szCs w:val="22"/>
        </w:rPr>
        <w:t>Alojamiento</w:t>
      </w:r>
      <w:r w:rsidR="00552CD9">
        <w:rPr>
          <w:rFonts w:eastAsia="Arial" w:cstheme="minorHAnsi"/>
          <w:b w:val="0"/>
          <w:color w:val="EE0000"/>
          <w:sz w:val="20"/>
          <w:szCs w:val="22"/>
        </w:rPr>
        <w:t>.</w:t>
      </w:r>
    </w:p>
    <w:p w14:paraId="25C4A4E6" w14:textId="77777777" w:rsidR="00381149" w:rsidRPr="00381149" w:rsidRDefault="00381149" w:rsidP="00F42C2A">
      <w:pPr>
        <w:pStyle w:val="Ttulo3"/>
        <w:spacing w:before="0" w:after="0" w:line="240" w:lineRule="auto"/>
        <w:jc w:val="both"/>
        <w:rPr>
          <w:rStyle w:val="DanmeroCar"/>
          <w:rFonts w:cs="Times New Roman"/>
          <w:b/>
        </w:rPr>
      </w:pPr>
    </w:p>
    <w:p w14:paraId="3A8F814E" w14:textId="62D0DFA0" w:rsidR="007C0344" w:rsidRDefault="00A109A1" w:rsidP="00F42C2A">
      <w:pPr>
        <w:pStyle w:val="Ttulo3"/>
        <w:spacing w:before="0" w:after="0" w:line="240" w:lineRule="auto"/>
        <w:jc w:val="both"/>
        <w:rPr>
          <w:rFonts w:eastAsia="Arial"/>
          <w:sz w:val="24"/>
          <w:szCs w:val="24"/>
        </w:rPr>
      </w:pPr>
      <w:r w:rsidRPr="00BD0EA5">
        <w:rPr>
          <w:rStyle w:val="DanmeroCar"/>
          <w:rFonts w:cs="Times New Roman"/>
          <w:b/>
          <w:sz w:val="24"/>
          <w:szCs w:val="24"/>
        </w:rPr>
        <w:t xml:space="preserve">DÍA </w:t>
      </w:r>
      <w:r w:rsidR="003757CD">
        <w:rPr>
          <w:rStyle w:val="DanmeroCar"/>
          <w:rFonts w:cs="Times New Roman"/>
          <w:b/>
          <w:sz w:val="24"/>
          <w:szCs w:val="24"/>
        </w:rPr>
        <w:t>2</w:t>
      </w:r>
      <w:r w:rsidR="006D72E8" w:rsidRPr="00BD0EA5">
        <w:rPr>
          <w:rStyle w:val="DanmeroCar"/>
          <w:rFonts w:cs="Times New Roman"/>
          <w:b/>
          <w:sz w:val="24"/>
          <w:szCs w:val="24"/>
        </w:rPr>
        <w:t>|</w:t>
      </w:r>
      <w:r w:rsidRPr="00BD0EA5">
        <w:rPr>
          <w:rFonts w:eastAsia="Arial"/>
          <w:sz w:val="24"/>
          <w:szCs w:val="24"/>
        </w:rPr>
        <w:t xml:space="preserve"> </w:t>
      </w:r>
      <w:r w:rsidR="003A4BF3" w:rsidRPr="00552CD9">
        <w:rPr>
          <w:rFonts w:eastAsia="Arial"/>
          <w:color w:val="EE0000"/>
          <w:sz w:val="24"/>
          <w:szCs w:val="24"/>
        </w:rPr>
        <w:t>REYKJAVÍK –SNÆFELLSNES – REYKJAVÍK</w:t>
      </w:r>
    </w:p>
    <w:p w14:paraId="2C290F74" w14:textId="5F547FD9" w:rsidR="007C0344" w:rsidRDefault="00552CD9" w:rsidP="00F42C2A">
      <w:pPr>
        <w:pStyle w:val="Ttulo3"/>
        <w:spacing w:before="0" w:after="0" w:line="240" w:lineRule="auto"/>
        <w:jc w:val="both"/>
        <w:rPr>
          <w:rFonts w:eastAsia="Arial" w:cstheme="minorHAnsi"/>
          <w:b w:val="0"/>
          <w:bCs/>
          <w:sz w:val="20"/>
          <w:szCs w:val="20"/>
        </w:rPr>
      </w:pPr>
      <w:r w:rsidRPr="00552CD9">
        <w:rPr>
          <w:rFonts w:eastAsia="Arial" w:cstheme="minorHAnsi"/>
          <w:sz w:val="20"/>
          <w:szCs w:val="20"/>
        </w:rPr>
        <w:t>Desayuno en el hotel</w:t>
      </w:r>
      <w:r w:rsidRPr="00552CD9">
        <w:rPr>
          <w:rFonts w:eastAsia="Arial" w:cstheme="minorHAnsi"/>
          <w:b w:val="0"/>
          <w:bCs/>
          <w:sz w:val="20"/>
          <w:szCs w:val="20"/>
        </w:rPr>
        <w:t xml:space="preserve">. Por la mañana encuentro con el guía en el hotel. Comenzaremos el día visitando la península de </w:t>
      </w:r>
      <w:proofErr w:type="spellStart"/>
      <w:r w:rsidRPr="00552CD9">
        <w:rPr>
          <w:rFonts w:eastAsia="Arial" w:cstheme="minorHAnsi"/>
          <w:b w:val="0"/>
          <w:bCs/>
          <w:sz w:val="20"/>
          <w:szCs w:val="20"/>
        </w:rPr>
        <w:t>Snæfellsnes</w:t>
      </w:r>
      <w:proofErr w:type="spellEnd"/>
      <w:r w:rsidRPr="00552CD9">
        <w:rPr>
          <w:rFonts w:eastAsia="Arial" w:cstheme="minorHAnsi"/>
          <w:b w:val="0"/>
          <w:bCs/>
          <w:sz w:val="20"/>
          <w:szCs w:val="20"/>
        </w:rPr>
        <w:t xml:space="preserve">, una zona única con variedad de atracciones geológicas tales como campos de lava, volcanes, glaciares, manantiales, hermosas formaciones de lava, playas de arena negra y cuevas. La principal atracción de esta región es sin duda el glaciar </w:t>
      </w:r>
      <w:proofErr w:type="spellStart"/>
      <w:r w:rsidRPr="00552CD9">
        <w:rPr>
          <w:rFonts w:eastAsia="Arial" w:cstheme="minorHAnsi"/>
          <w:b w:val="0"/>
          <w:bCs/>
          <w:sz w:val="20"/>
          <w:szCs w:val="20"/>
        </w:rPr>
        <w:t>Snæfellsjökull</w:t>
      </w:r>
      <w:proofErr w:type="spellEnd"/>
      <w:r w:rsidRPr="00552CD9">
        <w:rPr>
          <w:rFonts w:eastAsia="Arial" w:cstheme="minorHAnsi"/>
          <w:b w:val="0"/>
          <w:bCs/>
          <w:sz w:val="20"/>
          <w:szCs w:val="20"/>
        </w:rPr>
        <w:t>, debajo del cual se encuentra un fascinante volcán. El glaciar y las maravillas naturales que lo rodean, inspiraron a Julio Verne para escribir su famosa novela “Viaje al centro de la tierra”. En el recorrido se verá </w:t>
      </w:r>
      <w:proofErr w:type="spellStart"/>
      <w:r w:rsidRPr="00552CD9">
        <w:rPr>
          <w:rFonts w:eastAsia="Arial" w:cstheme="minorHAnsi"/>
          <w:b w:val="0"/>
          <w:bCs/>
          <w:sz w:val="20"/>
          <w:szCs w:val="20"/>
        </w:rPr>
        <w:t>Búðir</w:t>
      </w:r>
      <w:proofErr w:type="spellEnd"/>
      <w:r w:rsidRPr="00552CD9">
        <w:rPr>
          <w:rFonts w:eastAsia="Arial" w:cstheme="minorHAnsi"/>
          <w:b w:val="0"/>
          <w:bCs/>
          <w:sz w:val="20"/>
          <w:szCs w:val="20"/>
        </w:rPr>
        <w:t>, impresionante zona donde se puede admirar un paisaje único compuesto de colinas, campos de lava y una bonita playa y al mismo tiempo sentir la cercanía del glaciar.  </w:t>
      </w:r>
      <w:proofErr w:type="spellStart"/>
      <w:r w:rsidRPr="00552CD9">
        <w:rPr>
          <w:rFonts w:eastAsia="Arial" w:cstheme="minorHAnsi"/>
          <w:b w:val="0"/>
          <w:bCs/>
          <w:sz w:val="20"/>
          <w:szCs w:val="20"/>
        </w:rPr>
        <w:t>Arnastapi</w:t>
      </w:r>
      <w:proofErr w:type="spellEnd"/>
      <w:r w:rsidRPr="00552CD9">
        <w:rPr>
          <w:rFonts w:eastAsia="Arial" w:cstheme="minorHAnsi"/>
          <w:b w:val="0"/>
          <w:bCs/>
          <w:sz w:val="20"/>
          <w:szCs w:val="20"/>
        </w:rPr>
        <w:t xml:space="preserve"> ofrece una buena oportunidad para pasear a lo largo de sus bonitos acantilados. Regreso a </w:t>
      </w:r>
      <w:proofErr w:type="spellStart"/>
      <w:r w:rsidRPr="00552CD9">
        <w:rPr>
          <w:rFonts w:eastAsia="Arial" w:cstheme="minorHAnsi"/>
          <w:b w:val="0"/>
          <w:bCs/>
          <w:sz w:val="20"/>
          <w:szCs w:val="20"/>
        </w:rPr>
        <w:t>Reykjavík</w:t>
      </w:r>
      <w:proofErr w:type="spellEnd"/>
      <w:r w:rsidRPr="00552CD9">
        <w:rPr>
          <w:rFonts w:eastAsia="Arial" w:cstheme="minorHAnsi"/>
          <w:b w:val="0"/>
          <w:bCs/>
          <w:sz w:val="20"/>
          <w:szCs w:val="20"/>
        </w:rPr>
        <w:t xml:space="preserve"> y </w:t>
      </w:r>
      <w:r w:rsidRPr="00552CD9">
        <w:rPr>
          <w:rFonts w:eastAsia="Arial" w:cstheme="minorHAnsi"/>
          <w:sz w:val="20"/>
          <w:szCs w:val="20"/>
        </w:rPr>
        <w:t>alojamiento</w:t>
      </w:r>
      <w:r>
        <w:rPr>
          <w:rFonts w:eastAsia="Arial" w:cstheme="minorHAnsi"/>
          <w:b w:val="0"/>
          <w:bCs/>
          <w:sz w:val="20"/>
          <w:szCs w:val="20"/>
        </w:rPr>
        <w:t>.</w:t>
      </w:r>
    </w:p>
    <w:p w14:paraId="73F969D1" w14:textId="77777777" w:rsidR="00552CD9" w:rsidRPr="00552CD9" w:rsidRDefault="00552CD9" w:rsidP="00F42C2A">
      <w:pPr>
        <w:pStyle w:val="Ttulo3"/>
        <w:spacing w:before="0" w:after="0" w:line="240" w:lineRule="auto"/>
        <w:jc w:val="both"/>
        <w:rPr>
          <w:rFonts w:eastAsia="Arial"/>
        </w:rPr>
      </w:pPr>
    </w:p>
    <w:p w14:paraId="1F901C5D" w14:textId="2506ABB1" w:rsidR="006D72E8" w:rsidRPr="00BD0EA5" w:rsidRDefault="00A109A1" w:rsidP="00F42C2A">
      <w:pPr>
        <w:pStyle w:val="Ttulo3"/>
        <w:spacing w:before="0" w:after="0" w:line="240" w:lineRule="auto"/>
        <w:jc w:val="both"/>
        <w:rPr>
          <w:rFonts w:eastAsia="Arial"/>
          <w:sz w:val="24"/>
          <w:szCs w:val="24"/>
        </w:rPr>
      </w:pPr>
      <w:r w:rsidRPr="00BD0EA5">
        <w:rPr>
          <w:rFonts w:eastAsia="Arial"/>
          <w:sz w:val="24"/>
          <w:szCs w:val="24"/>
        </w:rPr>
        <w:t xml:space="preserve">DÍA </w:t>
      </w:r>
      <w:r w:rsidR="00A16C45">
        <w:rPr>
          <w:rFonts w:eastAsia="Arial"/>
          <w:sz w:val="24"/>
          <w:szCs w:val="24"/>
        </w:rPr>
        <w:t>3</w:t>
      </w:r>
      <w:r w:rsidR="006D72E8" w:rsidRPr="00BD0EA5">
        <w:rPr>
          <w:rFonts w:eastAsia="Arial"/>
          <w:sz w:val="24"/>
          <w:szCs w:val="24"/>
        </w:rPr>
        <w:t>|</w:t>
      </w:r>
      <w:r w:rsidRPr="00BD0EA5">
        <w:rPr>
          <w:rFonts w:eastAsia="Arial"/>
          <w:sz w:val="24"/>
          <w:szCs w:val="24"/>
        </w:rPr>
        <w:t xml:space="preserve"> </w:t>
      </w:r>
      <w:r w:rsidR="003A4BF3" w:rsidRPr="00552CD9">
        <w:rPr>
          <w:rFonts w:eastAsia="Arial"/>
          <w:color w:val="FF0000"/>
          <w:sz w:val="24"/>
          <w:szCs w:val="24"/>
        </w:rPr>
        <w:t>THINGVELLIR – GEYSIR – GULLFOSS</w:t>
      </w:r>
    </w:p>
    <w:p w14:paraId="071F1EA9" w14:textId="7ADC801A" w:rsidR="00344486" w:rsidRDefault="00552CD9" w:rsidP="00F42C2A">
      <w:pPr>
        <w:spacing w:after="0" w:line="240" w:lineRule="auto"/>
        <w:jc w:val="both"/>
        <w:rPr>
          <w:rFonts w:asciiTheme="minorHAnsi" w:eastAsia="Arial" w:hAnsiTheme="minorHAnsi" w:cstheme="minorHAnsi"/>
          <w:color w:val="002060"/>
          <w:sz w:val="20"/>
          <w:szCs w:val="20"/>
        </w:rPr>
      </w:pPr>
      <w:r w:rsidRPr="00552CD9">
        <w:rPr>
          <w:rFonts w:asciiTheme="minorHAnsi" w:eastAsia="Arial" w:hAnsiTheme="minorHAnsi" w:cstheme="minorHAnsi"/>
          <w:b/>
          <w:bCs/>
          <w:color w:val="002060"/>
          <w:sz w:val="20"/>
          <w:szCs w:val="20"/>
        </w:rPr>
        <w:t>Desayuno en el hotel.</w:t>
      </w:r>
      <w:r w:rsidRPr="00552CD9">
        <w:rPr>
          <w:rFonts w:asciiTheme="minorHAnsi" w:eastAsia="Arial" w:hAnsiTheme="minorHAnsi" w:cstheme="minorHAnsi"/>
          <w:color w:val="002060"/>
          <w:sz w:val="20"/>
          <w:szCs w:val="20"/>
        </w:rPr>
        <w:t xml:space="preserve"> Hoy visitaremos el fascinante Centro de Auroras Boreales en </w:t>
      </w:r>
      <w:proofErr w:type="spellStart"/>
      <w:r w:rsidRPr="00552CD9">
        <w:rPr>
          <w:rFonts w:asciiTheme="minorHAnsi" w:eastAsia="Arial" w:hAnsiTheme="minorHAnsi" w:cstheme="minorHAnsi"/>
          <w:color w:val="002060"/>
          <w:sz w:val="20"/>
          <w:szCs w:val="20"/>
        </w:rPr>
        <w:t>Reykjavík</w:t>
      </w:r>
      <w:proofErr w:type="spellEnd"/>
      <w:r w:rsidRPr="00552CD9">
        <w:rPr>
          <w:rFonts w:asciiTheme="minorHAnsi" w:eastAsia="Arial" w:hAnsiTheme="minorHAnsi" w:cstheme="minorHAnsi"/>
          <w:color w:val="002060"/>
          <w:sz w:val="20"/>
          <w:szCs w:val="20"/>
        </w:rPr>
        <w:t>, donde nos harán una presentación interesante e informativa sobre la aurora boreal. Continuaremos visitando las tres maravillas que comprenden el </w:t>
      </w:r>
      <w:r w:rsidRPr="00552CD9">
        <w:rPr>
          <w:rFonts w:asciiTheme="minorHAnsi" w:eastAsia="Arial" w:hAnsiTheme="minorHAnsi" w:cstheme="minorHAnsi"/>
          <w:b/>
          <w:bCs/>
          <w:color w:val="002060"/>
          <w:sz w:val="20"/>
          <w:szCs w:val="20"/>
        </w:rPr>
        <w:t>Círculo Dorado</w:t>
      </w:r>
      <w:r w:rsidRPr="00552CD9">
        <w:rPr>
          <w:rFonts w:asciiTheme="minorHAnsi" w:eastAsia="Arial" w:hAnsiTheme="minorHAnsi" w:cstheme="minorHAnsi"/>
          <w:color w:val="002060"/>
          <w:sz w:val="20"/>
          <w:szCs w:val="20"/>
        </w:rPr>
        <w:t>: el Parque Nacional de </w:t>
      </w:r>
      <w:proofErr w:type="spellStart"/>
      <w:r w:rsidRPr="00552CD9">
        <w:rPr>
          <w:rFonts w:asciiTheme="minorHAnsi" w:eastAsia="Arial" w:hAnsiTheme="minorHAnsi" w:cstheme="minorHAnsi"/>
          <w:b/>
          <w:bCs/>
          <w:color w:val="002060"/>
          <w:sz w:val="20"/>
          <w:szCs w:val="20"/>
        </w:rPr>
        <w:t>þingvellir</w:t>
      </w:r>
      <w:proofErr w:type="spellEnd"/>
      <w:r w:rsidRPr="00552CD9">
        <w:rPr>
          <w:rFonts w:asciiTheme="minorHAnsi" w:eastAsia="Arial" w:hAnsiTheme="minorHAnsi" w:cstheme="minorHAnsi"/>
          <w:color w:val="002060"/>
          <w:sz w:val="20"/>
          <w:szCs w:val="20"/>
        </w:rPr>
        <w:t xml:space="preserve">, uno de los sitios con mayor importancia en la historia del país y con una geología impresionante. Conduciremos hacia </w:t>
      </w:r>
      <w:proofErr w:type="spellStart"/>
      <w:r w:rsidRPr="00552CD9">
        <w:rPr>
          <w:rFonts w:asciiTheme="minorHAnsi" w:eastAsia="Arial" w:hAnsiTheme="minorHAnsi" w:cstheme="minorHAnsi"/>
          <w:color w:val="002060"/>
          <w:sz w:val="20"/>
          <w:szCs w:val="20"/>
        </w:rPr>
        <w:t>Laugarvatn</w:t>
      </w:r>
      <w:proofErr w:type="spellEnd"/>
      <w:r w:rsidRPr="00552CD9">
        <w:rPr>
          <w:rFonts w:asciiTheme="minorHAnsi" w:eastAsia="Arial" w:hAnsiTheme="minorHAnsi" w:cstheme="minorHAnsi"/>
          <w:color w:val="002060"/>
          <w:sz w:val="20"/>
          <w:szCs w:val="20"/>
        </w:rPr>
        <w:t xml:space="preserve"> Fontana, zona geotérmica donde degustaremos un pan de centeno caliente servido con una deliciosa mantequilla local. Proseguiremos a través de áreas de cultivo hasta los campos geotérmicos de </w:t>
      </w:r>
      <w:proofErr w:type="spellStart"/>
      <w:r w:rsidRPr="00552CD9">
        <w:rPr>
          <w:rFonts w:asciiTheme="minorHAnsi" w:eastAsia="Arial" w:hAnsiTheme="minorHAnsi" w:cstheme="minorHAnsi"/>
          <w:b/>
          <w:bCs/>
          <w:color w:val="002060"/>
          <w:sz w:val="20"/>
          <w:szCs w:val="20"/>
        </w:rPr>
        <w:t>Geysir</w:t>
      </w:r>
      <w:proofErr w:type="spellEnd"/>
      <w:r w:rsidRPr="00552CD9">
        <w:rPr>
          <w:rFonts w:asciiTheme="minorHAnsi" w:eastAsia="Arial" w:hAnsiTheme="minorHAnsi" w:cstheme="minorHAnsi"/>
          <w:color w:val="002060"/>
          <w:sz w:val="20"/>
          <w:szCs w:val="20"/>
        </w:rPr>
        <w:t xml:space="preserve">, </w:t>
      </w:r>
      <w:proofErr w:type="spellStart"/>
      <w:r w:rsidRPr="00552CD9">
        <w:rPr>
          <w:rFonts w:asciiTheme="minorHAnsi" w:eastAsia="Arial" w:hAnsiTheme="minorHAnsi" w:cstheme="minorHAnsi"/>
          <w:color w:val="002060"/>
          <w:sz w:val="20"/>
          <w:szCs w:val="20"/>
        </w:rPr>
        <w:t>area</w:t>
      </w:r>
      <w:proofErr w:type="spellEnd"/>
      <w:r w:rsidRPr="00552CD9">
        <w:rPr>
          <w:rFonts w:asciiTheme="minorHAnsi" w:eastAsia="Arial" w:hAnsiTheme="minorHAnsi" w:cstheme="minorHAnsi"/>
          <w:color w:val="002060"/>
          <w:sz w:val="20"/>
          <w:szCs w:val="20"/>
        </w:rPr>
        <w:t xml:space="preserve"> geotérmica que ha dado el nombre universal a estos chorros de vapor y agua que emergen con gran fuerza de la tierra, con su gemelo </w:t>
      </w:r>
      <w:proofErr w:type="spellStart"/>
      <w:r w:rsidRPr="00552CD9">
        <w:rPr>
          <w:rFonts w:asciiTheme="minorHAnsi" w:eastAsia="Arial" w:hAnsiTheme="minorHAnsi" w:cstheme="minorHAnsi"/>
          <w:b/>
          <w:bCs/>
          <w:color w:val="002060"/>
          <w:sz w:val="20"/>
          <w:szCs w:val="20"/>
        </w:rPr>
        <w:t>Strokkur</w:t>
      </w:r>
      <w:proofErr w:type="spellEnd"/>
      <w:r w:rsidRPr="00552CD9">
        <w:rPr>
          <w:rFonts w:asciiTheme="minorHAnsi" w:eastAsia="Arial" w:hAnsiTheme="minorHAnsi" w:cstheme="minorHAnsi"/>
          <w:color w:val="002060"/>
          <w:sz w:val="20"/>
          <w:szCs w:val="20"/>
        </w:rPr>
        <w:t>, que entra en erupción a intervalos de 5-10 minutos. Seguimos hacia </w:t>
      </w:r>
      <w:proofErr w:type="spellStart"/>
      <w:r w:rsidRPr="00552CD9">
        <w:rPr>
          <w:rFonts w:asciiTheme="minorHAnsi" w:eastAsia="Arial" w:hAnsiTheme="minorHAnsi" w:cstheme="minorHAnsi"/>
          <w:b/>
          <w:bCs/>
          <w:color w:val="002060"/>
          <w:sz w:val="20"/>
          <w:szCs w:val="20"/>
        </w:rPr>
        <w:t>Gullfoss</w:t>
      </w:r>
      <w:proofErr w:type="spellEnd"/>
      <w:r w:rsidRPr="00552CD9">
        <w:rPr>
          <w:rFonts w:asciiTheme="minorHAnsi" w:eastAsia="Arial" w:hAnsiTheme="minorHAnsi" w:cstheme="minorHAnsi"/>
          <w:color w:val="002060"/>
          <w:sz w:val="20"/>
          <w:szCs w:val="20"/>
        </w:rPr>
        <w:t xml:space="preserve">, “la cascada de oro”, doble cascada que cae 34 metros sobre el río </w:t>
      </w:r>
      <w:proofErr w:type="spellStart"/>
      <w:r w:rsidRPr="00552CD9">
        <w:rPr>
          <w:rFonts w:asciiTheme="minorHAnsi" w:eastAsia="Arial" w:hAnsiTheme="minorHAnsi" w:cstheme="minorHAnsi"/>
          <w:color w:val="002060"/>
          <w:sz w:val="20"/>
          <w:szCs w:val="20"/>
        </w:rPr>
        <w:t>Hvítá</w:t>
      </w:r>
      <w:proofErr w:type="spellEnd"/>
      <w:r w:rsidRPr="00552CD9">
        <w:rPr>
          <w:rFonts w:asciiTheme="minorHAnsi" w:eastAsia="Arial" w:hAnsiTheme="minorHAnsi" w:cstheme="minorHAnsi"/>
          <w:color w:val="002060"/>
          <w:sz w:val="20"/>
          <w:szCs w:val="20"/>
        </w:rPr>
        <w:t xml:space="preserve"> siendo una de las más espectaculares el país, con una vista espectacular en invierno ya que una parte de la catarata se congela durante esta época del año.</w:t>
      </w:r>
      <w:r w:rsidRPr="00552CD9">
        <w:rPr>
          <w:rFonts w:asciiTheme="minorHAnsi" w:eastAsia="Arial" w:hAnsiTheme="minorHAnsi" w:cstheme="minorHAnsi"/>
          <w:color w:val="002060"/>
          <w:sz w:val="20"/>
          <w:szCs w:val="20"/>
        </w:rPr>
        <w:br/>
      </w:r>
      <w:r w:rsidRPr="00552CD9">
        <w:rPr>
          <w:rFonts w:asciiTheme="minorHAnsi" w:eastAsia="Arial" w:hAnsiTheme="minorHAnsi" w:cstheme="minorHAnsi"/>
          <w:b/>
          <w:bCs/>
          <w:color w:val="002060"/>
          <w:sz w:val="20"/>
          <w:szCs w:val="20"/>
        </w:rPr>
        <w:t>Cena</w:t>
      </w:r>
      <w:r w:rsidRPr="00552CD9">
        <w:rPr>
          <w:rFonts w:asciiTheme="minorHAnsi" w:eastAsia="Arial" w:hAnsiTheme="minorHAnsi" w:cstheme="minorHAnsi"/>
          <w:color w:val="002060"/>
          <w:sz w:val="20"/>
          <w:szCs w:val="20"/>
        </w:rPr>
        <w:t> </w:t>
      </w:r>
      <w:r w:rsidRPr="00552CD9">
        <w:rPr>
          <w:rFonts w:asciiTheme="minorHAnsi" w:eastAsia="Arial" w:hAnsiTheme="minorHAnsi" w:cstheme="minorHAnsi"/>
          <w:b/>
          <w:bCs/>
          <w:color w:val="002060"/>
          <w:sz w:val="20"/>
          <w:szCs w:val="20"/>
        </w:rPr>
        <w:t>y alojamiento</w:t>
      </w:r>
      <w:r w:rsidRPr="00552CD9">
        <w:rPr>
          <w:rFonts w:asciiTheme="minorHAnsi" w:eastAsia="Arial" w:hAnsiTheme="minorHAnsi" w:cstheme="minorHAnsi"/>
          <w:color w:val="002060"/>
          <w:sz w:val="20"/>
          <w:szCs w:val="20"/>
        </w:rPr>
        <w:t xml:space="preserve"> en zona </w:t>
      </w:r>
      <w:proofErr w:type="spellStart"/>
      <w:r w:rsidRPr="00552CD9">
        <w:rPr>
          <w:rFonts w:asciiTheme="minorHAnsi" w:eastAsia="Arial" w:hAnsiTheme="minorHAnsi" w:cstheme="minorHAnsi"/>
          <w:color w:val="002060"/>
          <w:sz w:val="20"/>
          <w:szCs w:val="20"/>
        </w:rPr>
        <w:t>Selfoss</w:t>
      </w:r>
      <w:proofErr w:type="spellEnd"/>
      <w:r w:rsidRPr="00552CD9">
        <w:rPr>
          <w:rFonts w:asciiTheme="minorHAnsi" w:eastAsia="Arial" w:hAnsiTheme="minorHAnsi" w:cstheme="minorHAnsi"/>
          <w:color w:val="002060"/>
          <w:sz w:val="20"/>
          <w:szCs w:val="20"/>
        </w:rPr>
        <w:t>.</w:t>
      </w:r>
    </w:p>
    <w:p w14:paraId="72C4046D" w14:textId="77777777" w:rsidR="00552CD9" w:rsidRPr="00BE42B8" w:rsidRDefault="00552CD9" w:rsidP="00F42C2A">
      <w:pPr>
        <w:spacing w:after="0" w:line="240" w:lineRule="auto"/>
        <w:jc w:val="both"/>
        <w:rPr>
          <w:rFonts w:asciiTheme="minorHAnsi" w:eastAsia="Arial" w:hAnsiTheme="minorHAnsi" w:cstheme="minorHAnsi"/>
          <w:color w:val="002060"/>
          <w:sz w:val="28"/>
          <w:szCs w:val="28"/>
        </w:rPr>
      </w:pPr>
    </w:p>
    <w:p w14:paraId="32961EAF" w14:textId="1B21CC6C" w:rsidR="002F7466" w:rsidRDefault="00C90CC1" w:rsidP="00F42C2A">
      <w:pPr>
        <w:pStyle w:val="Ttulo3"/>
        <w:spacing w:before="0" w:after="0" w:line="240" w:lineRule="auto"/>
        <w:jc w:val="both"/>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A16C45">
        <w:rPr>
          <w:rStyle w:val="DanmeroCar"/>
          <w:rFonts w:cs="Times New Roman"/>
          <w:b/>
          <w:sz w:val="24"/>
          <w:szCs w:val="24"/>
        </w:rPr>
        <w:t>4</w:t>
      </w:r>
      <w:r w:rsidR="0068514F" w:rsidRPr="00BD0EA5">
        <w:rPr>
          <w:rStyle w:val="DanmeroCar"/>
          <w:rFonts w:cs="Times New Roman"/>
          <w:b/>
          <w:sz w:val="24"/>
          <w:szCs w:val="24"/>
        </w:rPr>
        <w:t>|</w:t>
      </w:r>
      <w:r w:rsidR="00A109A1" w:rsidRPr="00BD0EA5">
        <w:rPr>
          <w:rFonts w:eastAsia="Arial"/>
          <w:sz w:val="24"/>
          <w:szCs w:val="24"/>
        </w:rPr>
        <w:t xml:space="preserve"> </w:t>
      </w:r>
      <w:r w:rsidR="003A4BF3" w:rsidRPr="00552CD9">
        <w:rPr>
          <w:rFonts w:eastAsia="Arial"/>
          <w:bCs/>
          <w:color w:val="FF0000"/>
          <w:sz w:val="24"/>
          <w:szCs w:val="24"/>
        </w:rPr>
        <w:t>COSTA SUR – KIRKJUBÆJARKLAUSTUR</w:t>
      </w:r>
    </w:p>
    <w:p w14:paraId="7C02852E" w14:textId="2F5E1B46" w:rsidR="00344486" w:rsidRDefault="00552CD9" w:rsidP="00552CD9">
      <w:pPr>
        <w:spacing w:after="0" w:line="240" w:lineRule="auto"/>
        <w:rPr>
          <w:rFonts w:asciiTheme="minorHAnsi" w:eastAsia="Arial" w:hAnsiTheme="minorHAnsi" w:cstheme="minorHAnsi"/>
          <w:color w:val="002060"/>
          <w:sz w:val="20"/>
          <w:szCs w:val="20"/>
        </w:rPr>
      </w:pPr>
      <w:r w:rsidRPr="00552CD9">
        <w:rPr>
          <w:rFonts w:asciiTheme="minorHAnsi" w:eastAsia="Arial" w:hAnsiTheme="minorHAnsi" w:cstheme="minorHAnsi"/>
          <w:b/>
          <w:bCs/>
          <w:color w:val="002060"/>
          <w:sz w:val="20"/>
          <w:szCs w:val="20"/>
        </w:rPr>
        <w:t>Desayuno en el hotel.</w:t>
      </w:r>
      <w:r w:rsidRPr="00552CD9">
        <w:rPr>
          <w:rFonts w:asciiTheme="minorHAnsi" w:eastAsia="Arial" w:hAnsiTheme="minorHAnsi" w:cstheme="minorHAnsi"/>
          <w:color w:val="002060"/>
          <w:sz w:val="20"/>
          <w:szCs w:val="20"/>
        </w:rPr>
        <w:t xml:space="preserve"> El recorrido de hoy nos mostrará las maravillas naturales de la costa Sur en invierno.  Esta es una de las principales regiones agrícolas del país; en el camino pasaremos por granjas típicas de Islandia, a menudo con caballos islandeses en los campos. La región de </w:t>
      </w:r>
      <w:proofErr w:type="spellStart"/>
      <w:r w:rsidR="006A367F" w:rsidRPr="00552CD9">
        <w:rPr>
          <w:rFonts w:asciiTheme="minorHAnsi" w:eastAsia="Arial" w:hAnsiTheme="minorHAnsi" w:cstheme="minorHAnsi"/>
          <w:color w:val="002060"/>
          <w:sz w:val="20"/>
          <w:szCs w:val="20"/>
        </w:rPr>
        <w:t>Hvolsvöllur</w:t>
      </w:r>
      <w:proofErr w:type="spellEnd"/>
      <w:r w:rsidR="006A367F" w:rsidRPr="00552CD9">
        <w:rPr>
          <w:rFonts w:asciiTheme="minorHAnsi" w:eastAsia="Arial" w:hAnsiTheme="minorHAnsi" w:cstheme="minorHAnsi"/>
          <w:color w:val="002060"/>
          <w:sz w:val="20"/>
          <w:szCs w:val="20"/>
        </w:rPr>
        <w:t xml:space="preserve"> alberga</w:t>
      </w:r>
      <w:r w:rsidRPr="00552CD9">
        <w:rPr>
          <w:rFonts w:asciiTheme="minorHAnsi" w:eastAsia="Arial" w:hAnsiTheme="minorHAnsi" w:cstheme="minorHAnsi"/>
          <w:color w:val="002060"/>
          <w:sz w:val="20"/>
          <w:szCs w:val="20"/>
        </w:rPr>
        <w:t xml:space="preserve"> el interesante </w:t>
      </w:r>
      <w:r w:rsidRPr="00552CD9">
        <w:rPr>
          <w:rFonts w:asciiTheme="minorHAnsi" w:eastAsia="Arial" w:hAnsiTheme="minorHAnsi" w:cstheme="minorHAnsi"/>
          <w:b/>
          <w:bCs/>
          <w:color w:val="002060"/>
          <w:sz w:val="20"/>
          <w:szCs w:val="20"/>
        </w:rPr>
        <w:t>Lava Center</w:t>
      </w:r>
      <w:r w:rsidRPr="00552CD9">
        <w:rPr>
          <w:rFonts w:asciiTheme="minorHAnsi" w:eastAsia="Arial" w:hAnsiTheme="minorHAnsi" w:cstheme="minorHAnsi"/>
          <w:color w:val="002060"/>
          <w:sz w:val="20"/>
          <w:szCs w:val="20"/>
        </w:rPr>
        <w:t>, </w:t>
      </w:r>
      <w:r w:rsidRPr="00552CD9">
        <w:rPr>
          <w:rFonts w:asciiTheme="minorHAnsi" w:eastAsia="Arial" w:hAnsiTheme="minorHAnsi" w:cstheme="minorHAnsi"/>
          <w:b/>
          <w:bCs/>
          <w:color w:val="002060"/>
          <w:sz w:val="20"/>
          <w:szCs w:val="20"/>
        </w:rPr>
        <w:t>entrada incluida</w:t>
      </w:r>
      <w:r w:rsidRPr="00552CD9">
        <w:rPr>
          <w:rFonts w:asciiTheme="minorHAnsi" w:eastAsia="Arial" w:hAnsiTheme="minorHAnsi" w:cstheme="minorHAnsi"/>
          <w:color w:val="002060"/>
          <w:sz w:val="20"/>
          <w:szCs w:val="20"/>
        </w:rPr>
        <w:t>, con exposición educativa interactiva y de alta tecnología que representa la actividad volcánica, los terremotos y la creación de Islandia durante millones de años. Proseguiremos el recorrido hacia la estrecha y alta cascada de </w:t>
      </w:r>
      <w:proofErr w:type="spellStart"/>
      <w:r w:rsidRPr="00552CD9">
        <w:rPr>
          <w:rFonts w:asciiTheme="minorHAnsi" w:eastAsia="Arial" w:hAnsiTheme="minorHAnsi" w:cstheme="minorHAnsi"/>
          <w:b/>
          <w:bCs/>
          <w:color w:val="002060"/>
          <w:sz w:val="20"/>
          <w:szCs w:val="20"/>
        </w:rPr>
        <w:t>Seljalandsfoss</w:t>
      </w:r>
      <w:proofErr w:type="spellEnd"/>
      <w:r w:rsidRPr="00552CD9">
        <w:rPr>
          <w:rFonts w:asciiTheme="minorHAnsi" w:eastAsia="Arial" w:hAnsiTheme="minorHAnsi" w:cstheme="minorHAnsi"/>
          <w:color w:val="002060"/>
          <w:sz w:val="20"/>
          <w:szCs w:val="20"/>
        </w:rPr>
        <w:t xml:space="preserve">, que tiene un camino por detrás que nos permite ver la caída desde el </w:t>
      </w:r>
      <w:r w:rsidR="006A367F" w:rsidRPr="00552CD9">
        <w:rPr>
          <w:rFonts w:asciiTheme="minorHAnsi" w:eastAsia="Arial" w:hAnsiTheme="minorHAnsi" w:cstheme="minorHAnsi"/>
          <w:color w:val="002060"/>
          <w:sz w:val="20"/>
          <w:szCs w:val="20"/>
        </w:rPr>
        <w:t>interior, y</w:t>
      </w:r>
      <w:r w:rsidRPr="00552CD9">
        <w:rPr>
          <w:rFonts w:asciiTheme="minorHAnsi" w:eastAsia="Arial" w:hAnsiTheme="minorHAnsi" w:cstheme="minorHAnsi"/>
          <w:color w:val="002060"/>
          <w:sz w:val="20"/>
          <w:szCs w:val="20"/>
        </w:rPr>
        <w:t xml:space="preserve"> visitaremos la cascada de </w:t>
      </w:r>
      <w:proofErr w:type="spellStart"/>
      <w:r w:rsidRPr="00552CD9">
        <w:rPr>
          <w:rFonts w:asciiTheme="minorHAnsi" w:eastAsia="Arial" w:hAnsiTheme="minorHAnsi" w:cstheme="minorHAnsi"/>
          <w:b/>
          <w:bCs/>
          <w:color w:val="002060"/>
          <w:sz w:val="20"/>
          <w:szCs w:val="20"/>
        </w:rPr>
        <w:t>Skógafoss</w:t>
      </w:r>
      <w:proofErr w:type="spellEnd"/>
      <w:r w:rsidRPr="00552CD9">
        <w:rPr>
          <w:rFonts w:asciiTheme="minorHAnsi" w:eastAsia="Arial" w:hAnsiTheme="minorHAnsi" w:cstheme="minorHAnsi"/>
          <w:color w:val="002060"/>
          <w:sz w:val="20"/>
          <w:szCs w:val="20"/>
        </w:rPr>
        <w:t> que, con una caída de 60 metros es una de las cascadas más fotografiadas del país. Continuaremos por la región donde se encuentra el </w:t>
      </w:r>
      <w:proofErr w:type="spellStart"/>
      <w:r w:rsidRPr="00552CD9">
        <w:rPr>
          <w:rFonts w:asciiTheme="minorHAnsi" w:eastAsia="Arial" w:hAnsiTheme="minorHAnsi" w:cstheme="minorHAnsi"/>
          <w:b/>
          <w:bCs/>
          <w:color w:val="002060"/>
          <w:sz w:val="20"/>
          <w:szCs w:val="20"/>
        </w:rPr>
        <w:t>Myrdalsjökull</w:t>
      </w:r>
      <w:proofErr w:type="spellEnd"/>
      <w:r w:rsidRPr="00552CD9">
        <w:rPr>
          <w:rFonts w:asciiTheme="minorHAnsi" w:eastAsia="Arial" w:hAnsiTheme="minorHAnsi" w:cstheme="minorHAnsi"/>
          <w:color w:val="002060"/>
          <w:sz w:val="20"/>
          <w:szCs w:val="20"/>
        </w:rPr>
        <w:t xml:space="preserve">, el cuarto glaciar más grande de Islandia hasta llegar </w:t>
      </w:r>
      <w:r w:rsidR="006A367F" w:rsidRPr="00552CD9">
        <w:rPr>
          <w:rFonts w:asciiTheme="minorHAnsi" w:eastAsia="Arial" w:hAnsiTheme="minorHAnsi" w:cstheme="minorHAnsi"/>
          <w:color w:val="002060"/>
          <w:sz w:val="20"/>
          <w:szCs w:val="20"/>
        </w:rPr>
        <w:t>a la</w:t>
      </w:r>
      <w:r w:rsidRPr="00552CD9">
        <w:rPr>
          <w:rFonts w:asciiTheme="minorHAnsi" w:eastAsia="Arial" w:hAnsiTheme="minorHAnsi" w:cstheme="minorHAnsi"/>
          <w:color w:val="002060"/>
          <w:sz w:val="20"/>
          <w:szCs w:val="20"/>
        </w:rPr>
        <w:t xml:space="preserve"> playa negra de </w:t>
      </w:r>
      <w:proofErr w:type="spellStart"/>
      <w:r w:rsidRPr="00552CD9">
        <w:rPr>
          <w:rFonts w:asciiTheme="minorHAnsi" w:eastAsia="Arial" w:hAnsiTheme="minorHAnsi" w:cstheme="minorHAnsi"/>
          <w:b/>
          <w:bCs/>
          <w:color w:val="002060"/>
          <w:sz w:val="20"/>
          <w:szCs w:val="20"/>
        </w:rPr>
        <w:t>Reynisfjara</w:t>
      </w:r>
      <w:proofErr w:type="spellEnd"/>
      <w:r w:rsidRPr="00552CD9">
        <w:rPr>
          <w:rFonts w:asciiTheme="minorHAnsi" w:eastAsia="Arial" w:hAnsiTheme="minorHAnsi" w:cstheme="minorHAnsi"/>
          <w:b/>
          <w:bCs/>
          <w:color w:val="002060"/>
          <w:sz w:val="20"/>
          <w:szCs w:val="20"/>
        </w:rPr>
        <w:t> </w:t>
      </w:r>
      <w:r w:rsidRPr="00552CD9">
        <w:rPr>
          <w:rFonts w:asciiTheme="minorHAnsi" w:eastAsia="Arial" w:hAnsiTheme="minorHAnsi" w:cstheme="minorHAnsi"/>
          <w:color w:val="002060"/>
          <w:sz w:val="20"/>
          <w:szCs w:val="20"/>
        </w:rPr>
        <w:t>donde daremos un paseo</w:t>
      </w:r>
      <w:r w:rsidRPr="006A367F">
        <w:rPr>
          <w:rFonts w:asciiTheme="minorHAnsi" w:eastAsia="Arial" w:hAnsiTheme="minorHAnsi" w:cstheme="minorHAnsi"/>
          <w:b/>
          <w:bCs/>
          <w:color w:val="EE0000"/>
          <w:sz w:val="20"/>
          <w:szCs w:val="20"/>
        </w:rPr>
        <w:t>, ¡cuidado de no acercarse a la orilla!, esta playa es, debido a su oleaje, tan peligrosa como bonita.</w:t>
      </w:r>
      <w:r w:rsidRPr="00552CD9">
        <w:rPr>
          <w:rFonts w:asciiTheme="minorHAnsi" w:eastAsia="Arial" w:hAnsiTheme="minorHAnsi" w:cstheme="minorHAnsi"/>
          <w:color w:val="002060"/>
          <w:sz w:val="20"/>
          <w:szCs w:val="20"/>
        </w:rPr>
        <w:t xml:space="preserve"> Pasaremos </w:t>
      </w:r>
      <w:r w:rsidRPr="00552CD9">
        <w:rPr>
          <w:rFonts w:asciiTheme="minorHAnsi" w:eastAsia="Arial" w:hAnsiTheme="minorHAnsi" w:cstheme="minorHAnsi"/>
          <w:color w:val="002060"/>
          <w:sz w:val="20"/>
          <w:szCs w:val="20"/>
        </w:rPr>
        <w:lastRenderedPageBreak/>
        <w:t>por </w:t>
      </w:r>
      <w:proofErr w:type="spellStart"/>
      <w:r w:rsidRPr="00552CD9">
        <w:rPr>
          <w:rFonts w:asciiTheme="minorHAnsi" w:eastAsia="Arial" w:hAnsiTheme="minorHAnsi" w:cstheme="minorHAnsi"/>
          <w:b/>
          <w:bCs/>
          <w:color w:val="002060"/>
          <w:sz w:val="20"/>
          <w:szCs w:val="20"/>
        </w:rPr>
        <w:t>Vík</w:t>
      </w:r>
      <w:proofErr w:type="spellEnd"/>
      <w:r w:rsidRPr="00552CD9">
        <w:rPr>
          <w:rFonts w:asciiTheme="minorHAnsi" w:eastAsia="Arial" w:hAnsiTheme="minorHAnsi" w:cstheme="minorHAnsi"/>
          <w:color w:val="002060"/>
          <w:sz w:val="20"/>
          <w:szCs w:val="20"/>
        </w:rPr>
        <w:t>, la población más meridional de Islandia, de la que surgen tres grandes rocas del océano. Atraviese </w:t>
      </w:r>
      <w:proofErr w:type="spellStart"/>
      <w:r w:rsidRPr="00552CD9">
        <w:rPr>
          <w:rFonts w:asciiTheme="minorHAnsi" w:eastAsia="Arial" w:hAnsiTheme="minorHAnsi" w:cstheme="minorHAnsi"/>
          <w:b/>
          <w:bCs/>
          <w:color w:val="002060"/>
          <w:sz w:val="20"/>
          <w:szCs w:val="20"/>
        </w:rPr>
        <w:t>Eldhraun</w:t>
      </w:r>
      <w:proofErr w:type="spellEnd"/>
      <w:r w:rsidRPr="00552CD9">
        <w:rPr>
          <w:rFonts w:asciiTheme="minorHAnsi" w:eastAsia="Arial" w:hAnsiTheme="minorHAnsi" w:cstheme="minorHAnsi"/>
          <w:color w:val="002060"/>
          <w:sz w:val="20"/>
          <w:szCs w:val="20"/>
        </w:rPr>
        <w:t>, unos campos vastos de lava creados por una erupción en el siglo XVIII, en su trayecto hacia el sudeste de Islandia. Las nieves del invierno convierten el paisaje en un escenario muy misterioso.</w:t>
      </w:r>
      <w:r w:rsidR="006A367F">
        <w:rPr>
          <w:rFonts w:asciiTheme="minorHAnsi" w:eastAsia="Arial" w:hAnsiTheme="minorHAnsi" w:cstheme="minorHAnsi"/>
          <w:color w:val="002060"/>
          <w:sz w:val="20"/>
          <w:szCs w:val="20"/>
        </w:rPr>
        <w:t xml:space="preserve"> </w:t>
      </w:r>
      <w:r w:rsidRPr="00552CD9">
        <w:rPr>
          <w:rFonts w:asciiTheme="minorHAnsi" w:eastAsia="Arial" w:hAnsiTheme="minorHAnsi" w:cstheme="minorHAnsi"/>
          <w:b/>
          <w:bCs/>
          <w:color w:val="002060"/>
          <w:sz w:val="20"/>
          <w:szCs w:val="20"/>
        </w:rPr>
        <w:t>Cena</w:t>
      </w:r>
      <w:r w:rsidRPr="00552CD9">
        <w:rPr>
          <w:rFonts w:asciiTheme="minorHAnsi" w:eastAsia="Arial" w:hAnsiTheme="minorHAnsi" w:cstheme="minorHAnsi"/>
          <w:color w:val="002060"/>
          <w:sz w:val="20"/>
          <w:szCs w:val="20"/>
        </w:rPr>
        <w:t> </w:t>
      </w:r>
      <w:r w:rsidRPr="006A367F">
        <w:rPr>
          <w:rFonts w:asciiTheme="minorHAnsi" w:eastAsia="Arial" w:hAnsiTheme="minorHAnsi" w:cstheme="minorHAnsi"/>
          <w:b/>
          <w:bCs/>
          <w:color w:val="002060"/>
          <w:sz w:val="20"/>
          <w:szCs w:val="20"/>
        </w:rPr>
        <w:t>y alojamiento</w:t>
      </w:r>
      <w:r w:rsidRPr="00552CD9">
        <w:rPr>
          <w:rFonts w:asciiTheme="minorHAnsi" w:eastAsia="Arial" w:hAnsiTheme="minorHAnsi" w:cstheme="minorHAnsi"/>
          <w:color w:val="002060"/>
          <w:sz w:val="20"/>
          <w:szCs w:val="20"/>
        </w:rPr>
        <w:t xml:space="preserve"> en la zona de </w:t>
      </w:r>
      <w:proofErr w:type="spellStart"/>
      <w:r w:rsidRPr="00552CD9">
        <w:rPr>
          <w:rFonts w:asciiTheme="minorHAnsi" w:eastAsia="Arial" w:hAnsiTheme="minorHAnsi" w:cstheme="minorHAnsi"/>
          <w:color w:val="002060"/>
          <w:sz w:val="20"/>
          <w:szCs w:val="20"/>
        </w:rPr>
        <w:t>Kirkjubaejarklaustur</w:t>
      </w:r>
      <w:proofErr w:type="spellEnd"/>
      <w:r w:rsidRPr="00552CD9">
        <w:rPr>
          <w:rFonts w:asciiTheme="minorHAnsi" w:eastAsia="Arial" w:hAnsiTheme="minorHAnsi" w:cstheme="minorHAnsi"/>
          <w:color w:val="002060"/>
          <w:sz w:val="20"/>
          <w:szCs w:val="20"/>
        </w:rPr>
        <w:t>. </w:t>
      </w:r>
    </w:p>
    <w:p w14:paraId="37B5C91A" w14:textId="77777777" w:rsidR="006A367F" w:rsidRDefault="006A367F" w:rsidP="00552CD9">
      <w:pPr>
        <w:spacing w:after="0" w:line="240" w:lineRule="auto"/>
        <w:rPr>
          <w:rFonts w:asciiTheme="minorHAnsi" w:eastAsia="Arial" w:hAnsiTheme="minorHAnsi" w:cstheme="minorHAnsi"/>
          <w:color w:val="002060"/>
          <w:sz w:val="20"/>
          <w:szCs w:val="20"/>
        </w:rPr>
      </w:pPr>
    </w:p>
    <w:p w14:paraId="580B6627" w14:textId="753B17F0" w:rsidR="006A367F" w:rsidRPr="006A367F" w:rsidRDefault="006A367F" w:rsidP="00552CD9">
      <w:pPr>
        <w:spacing w:after="0" w:line="240" w:lineRule="auto"/>
        <w:rPr>
          <w:rFonts w:asciiTheme="minorHAnsi" w:eastAsia="Arial" w:hAnsiTheme="minorHAnsi" w:cstheme="minorHAnsi"/>
          <w:color w:val="EE0000"/>
          <w:sz w:val="20"/>
          <w:szCs w:val="20"/>
        </w:rPr>
      </w:pPr>
      <w:r w:rsidRPr="006A367F">
        <w:rPr>
          <w:rFonts w:asciiTheme="minorHAnsi" w:eastAsia="Arial" w:hAnsiTheme="minorHAnsi" w:cstheme="minorHAnsi"/>
          <w:color w:val="002060"/>
          <w:sz w:val="20"/>
          <w:szCs w:val="20"/>
        </w:rPr>
        <w:t>Por la noche caza de auroras boreales con su guía, a pie, si la meteorología lo permite</w:t>
      </w:r>
      <w:r>
        <w:rPr>
          <w:rFonts w:asciiTheme="minorHAnsi" w:eastAsia="Arial" w:hAnsiTheme="minorHAnsi" w:cstheme="minorHAnsi"/>
          <w:color w:val="002060"/>
          <w:sz w:val="20"/>
          <w:szCs w:val="20"/>
        </w:rPr>
        <w:t xml:space="preserve"> </w:t>
      </w:r>
      <w:r w:rsidRPr="006A367F">
        <w:rPr>
          <w:rFonts w:asciiTheme="minorHAnsi" w:eastAsia="Arial" w:hAnsiTheme="minorHAnsi" w:cstheme="minorHAnsi"/>
          <w:b/>
          <w:bCs/>
          <w:color w:val="002060"/>
          <w:sz w:val="20"/>
          <w:szCs w:val="20"/>
        </w:rPr>
        <w:t>(incluye KIT: uso de linterna y manta si fuera necesario)</w:t>
      </w:r>
      <w:r w:rsidRPr="006A367F">
        <w:rPr>
          <w:rFonts w:asciiTheme="minorHAnsi" w:eastAsia="Arial" w:hAnsiTheme="minorHAnsi" w:cstheme="minorHAnsi"/>
          <w:color w:val="002060"/>
          <w:sz w:val="20"/>
          <w:szCs w:val="20"/>
        </w:rPr>
        <w:t> </w:t>
      </w:r>
      <w:r w:rsidRPr="006A367F">
        <w:rPr>
          <w:rFonts w:asciiTheme="minorHAnsi" w:eastAsia="Arial" w:hAnsiTheme="minorHAnsi" w:cstheme="minorHAnsi"/>
          <w:color w:val="EE0000"/>
          <w:sz w:val="20"/>
          <w:szCs w:val="20"/>
        </w:rPr>
        <w:t>La salida de caza de auroras podría ser bien este día o el día siguiente, dependerá de la meteorología más favorable.</w:t>
      </w:r>
      <w:r>
        <w:rPr>
          <w:rFonts w:asciiTheme="minorHAnsi" w:eastAsia="Arial" w:hAnsiTheme="minorHAnsi" w:cstheme="minorHAnsi"/>
          <w:color w:val="EE0000"/>
          <w:sz w:val="20"/>
          <w:szCs w:val="20"/>
        </w:rPr>
        <w:t xml:space="preserve"> </w:t>
      </w:r>
      <w:r w:rsidRPr="006A367F">
        <w:rPr>
          <w:rFonts w:asciiTheme="minorHAnsi" w:eastAsia="Arial" w:hAnsiTheme="minorHAnsi" w:cstheme="minorHAnsi"/>
          <w:b/>
          <w:bCs/>
          <w:color w:val="002060"/>
          <w:sz w:val="20"/>
          <w:szCs w:val="20"/>
        </w:rPr>
        <w:t>Alojamiento</w:t>
      </w:r>
      <w:r>
        <w:rPr>
          <w:rFonts w:asciiTheme="minorHAnsi" w:eastAsia="Arial" w:hAnsiTheme="minorHAnsi" w:cstheme="minorHAnsi"/>
          <w:color w:val="EE0000"/>
          <w:sz w:val="20"/>
          <w:szCs w:val="20"/>
        </w:rPr>
        <w:t>.</w:t>
      </w:r>
    </w:p>
    <w:p w14:paraId="0F7D5C4C" w14:textId="77777777" w:rsidR="00552CD9" w:rsidRPr="00A16C45" w:rsidRDefault="00552CD9" w:rsidP="00F42C2A">
      <w:pPr>
        <w:spacing w:after="0" w:line="240" w:lineRule="auto"/>
        <w:jc w:val="both"/>
        <w:rPr>
          <w:rFonts w:asciiTheme="minorHAnsi" w:eastAsia="Arial" w:hAnsiTheme="minorHAnsi" w:cstheme="minorHAnsi"/>
          <w:color w:val="002060"/>
          <w:sz w:val="28"/>
          <w:szCs w:val="28"/>
        </w:rPr>
      </w:pPr>
    </w:p>
    <w:p w14:paraId="1AF876D1" w14:textId="346B6861" w:rsidR="008912B8" w:rsidRDefault="00A109A1" w:rsidP="00F42C2A">
      <w:pPr>
        <w:spacing w:after="0" w:line="240" w:lineRule="auto"/>
        <w:jc w:val="both"/>
        <w:rPr>
          <w:rFonts w:asciiTheme="minorHAnsi" w:eastAsia="Arial" w:hAnsiTheme="minorHAnsi" w:cstheme="minorHAnsi"/>
          <w:bCs/>
          <w:color w:val="002060"/>
          <w:sz w:val="20"/>
          <w:szCs w:val="20"/>
        </w:rPr>
      </w:pPr>
      <w:r w:rsidRPr="00A16C45">
        <w:rPr>
          <w:rStyle w:val="DanmeroCar"/>
          <w:bCs/>
          <w:sz w:val="24"/>
          <w:szCs w:val="24"/>
        </w:rPr>
        <w:t xml:space="preserve">DÍA </w:t>
      </w:r>
      <w:r w:rsidR="00A16C45">
        <w:rPr>
          <w:rStyle w:val="DanmeroCar"/>
          <w:bCs/>
          <w:sz w:val="24"/>
          <w:szCs w:val="24"/>
        </w:rPr>
        <w:t>5</w:t>
      </w:r>
      <w:r w:rsidR="006D29F5" w:rsidRPr="00A16C45">
        <w:rPr>
          <w:rStyle w:val="DanmeroCar"/>
          <w:sz w:val="24"/>
          <w:szCs w:val="24"/>
        </w:rPr>
        <w:t>|</w:t>
      </w:r>
      <w:r w:rsidRPr="00A16C45">
        <w:rPr>
          <w:rFonts w:asciiTheme="minorHAnsi" w:eastAsia="Arial" w:hAnsiTheme="minorHAnsi" w:cstheme="minorHAnsi"/>
          <w:sz w:val="24"/>
          <w:szCs w:val="24"/>
        </w:rPr>
        <w:t xml:space="preserve"> </w:t>
      </w:r>
      <w:r w:rsidR="003A4BF3" w:rsidRPr="006A367F">
        <w:rPr>
          <w:rFonts w:asciiTheme="minorHAnsi" w:eastAsia="Arial" w:hAnsiTheme="minorHAnsi"/>
          <w:b/>
          <w:bCs/>
          <w:color w:val="FF0000"/>
          <w:sz w:val="24"/>
          <w:szCs w:val="24"/>
        </w:rPr>
        <w:t>SKAFTAFELL – LAGUNA GLACIAL DE JÖKULSÁRLÓN – KIRKJUBÆJARKLAUSTUR</w:t>
      </w:r>
    </w:p>
    <w:p w14:paraId="48B30736" w14:textId="25A3FBCA" w:rsidR="00344486" w:rsidRDefault="006A367F" w:rsidP="006A367F">
      <w:pPr>
        <w:spacing w:after="0" w:line="240" w:lineRule="auto"/>
        <w:rPr>
          <w:rFonts w:asciiTheme="minorHAnsi" w:eastAsia="Arial" w:hAnsiTheme="minorHAnsi" w:cstheme="minorHAnsi"/>
          <w:bCs/>
          <w:color w:val="002060"/>
          <w:sz w:val="20"/>
          <w:szCs w:val="20"/>
        </w:rPr>
      </w:pPr>
      <w:r w:rsidRPr="006A367F">
        <w:rPr>
          <w:rFonts w:asciiTheme="minorHAnsi" w:eastAsia="Arial" w:hAnsiTheme="minorHAnsi" w:cstheme="minorHAnsi"/>
          <w:b/>
          <w:color w:val="002060"/>
          <w:sz w:val="20"/>
          <w:szCs w:val="20"/>
        </w:rPr>
        <w:t>Desayuno en el hotel.</w:t>
      </w:r>
      <w:r w:rsidRPr="006A367F">
        <w:rPr>
          <w:rFonts w:asciiTheme="minorHAnsi" w:eastAsia="Arial" w:hAnsiTheme="minorHAnsi" w:cstheme="minorHAnsi"/>
          <w:bCs/>
          <w:color w:val="002060"/>
          <w:sz w:val="20"/>
          <w:szCs w:val="20"/>
        </w:rPr>
        <w:t xml:space="preserve"> El recorrido de hoy nos lleva a la región del </w:t>
      </w:r>
      <w:r w:rsidRPr="006A367F">
        <w:rPr>
          <w:rFonts w:asciiTheme="minorHAnsi" w:eastAsia="Arial" w:hAnsiTheme="minorHAnsi" w:cstheme="minorHAnsi"/>
          <w:b/>
          <w:bCs/>
          <w:color w:val="002060"/>
          <w:sz w:val="20"/>
          <w:szCs w:val="20"/>
        </w:rPr>
        <w:t>Parque Nacional de </w:t>
      </w:r>
      <w:proofErr w:type="spellStart"/>
      <w:r w:rsidRPr="006A367F">
        <w:rPr>
          <w:rFonts w:asciiTheme="minorHAnsi" w:eastAsia="Arial" w:hAnsiTheme="minorHAnsi" w:cstheme="minorHAnsi"/>
          <w:b/>
          <w:bCs/>
          <w:color w:val="002060"/>
          <w:sz w:val="20"/>
          <w:szCs w:val="20"/>
        </w:rPr>
        <w:t>Vatnajökull</w:t>
      </w:r>
      <w:proofErr w:type="spellEnd"/>
      <w:r w:rsidRPr="006A367F">
        <w:rPr>
          <w:rFonts w:asciiTheme="minorHAnsi" w:eastAsia="Arial" w:hAnsiTheme="minorHAnsi" w:cstheme="minorHAnsi"/>
          <w:bCs/>
          <w:color w:val="002060"/>
          <w:sz w:val="20"/>
          <w:szCs w:val="20"/>
        </w:rPr>
        <w:t xml:space="preserve">, a la laguna glaciar de </w:t>
      </w:r>
      <w:proofErr w:type="spellStart"/>
      <w:r w:rsidRPr="006A367F">
        <w:rPr>
          <w:rFonts w:asciiTheme="minorHAnsi" w:eastAsia="Arial" w:hAnsiTheme="minorHAnsi" w:cstheme="minorHAnsi"/>
          <w:bCs/>
          <w:color w:val="002060"/>
          <w:sz w:val="20"/>
          <w:szCs w:val="20"/>
        </w:rPr>
        <w:t>Jökulsárlón</w:t>
      </w:r>
      <w:proofErr w:type="spellEnd"/>
      <w:r w:rsidRPr="006A367F">
        <w:rPr>
          <w:rFonts w:asciiTheme="minorHAnsi" w:eastAsia="Arial" w:hAnsiTheme="minorHAnsi" w:cstheme="minorHAnsi"/>
          <w:bCs/>
          <w:color w:val="002060"/>
          <w:sz w:val="20"/>
          <w:szCs w:val="20"/>
        </w:rPr>
        <w:t xml:space="preserve"> y a la región de </w:t>
      </w:r>
      <w:proofErr w:type="spellStart"/>
      <w:r w:rsidRPr="006A367F">
        <w:rPr>
          <w:rFonts w:asciiTheme="minorHAnsi" w:eastAsia="Arial" w:hAnsiTheme="minorHAnsi" w:cstheme="minorHAnsi"/>
          <w:bCs/>
          <w:color w:val="002060"/>
          <w:sz w:val="20"/>
          <w:szCs w:val="20"/>
        </w:rPr>
        <w:t>Skaftafell</w:t>
      </w:r>
      <w:proofErr w:type="spellEnd"/>
      <w:r w:rsidRPr="006A367F">
        <w:rPr>
          <w:rFonts w:asciiTheme="minorHAnsi" w:eastAsia="Arial" w:hAnsiTheme="minorHAnsi" w:cstheme="minorHAnsi"/>
          <w:bCs/>
          <w:color w:val="002060"/>
          <w:sz w:val="20"/>
          <w:szCs w:val="20"/>
        </w:rPr>
        <w:t>. En </w:t>
      </w:r>
      <w:proofErr w:type="spellStart"/>
      <w:r w:rsidRPr="006A367F">
        <w:rPr>
          <w:rFonts w:asciiTheme="minorHAnsi" w:eastAsia="Arial" w:hAnsiTheme="minorHAnsi" w:cstheme="minorHAnsi"/>
          <w:b/>
          <w:bCs/>
          <w:color w:val="002060"/>
          <w:sz w:val="20"/>
          <w:szCs w:val="20"/>
        </w:rPr>
        <w:t>Jökulsárlón</w:t>
      </w:r>
      <w:proofErr w:type="spellEnd"/>
      <w:r w:rsidRPr="006A367F">
        <w:rPr>
          <w:rFonts w:asciiTheme="minorHAnsi" w:eastAsia="Arial" w:hAnsiTheme="minorHAnsi" w:cstheme="minorHAnsi"/>
          <w:bCs/>
          <w:color w:val="002060"/>
          <w:sz w:val="20"/>
          <w:szCs w:val="20"/>
        </w:rPr>
        <w:t xml:space="preserve"> podrá disfrutar del maravilloso paisaje que nos ofrecen los icebergs flotantes de esta laguna, la cual tiene una profundidad de 180m. Justo al lado de </w:t>
      </w:r>
      <w:proofErr w:type="spellStart"/>
      <w:r w:rsidRPr="006A367F">
        <w:rPr>
          <w:rFonts w:asciiTheme="minorHAnsi" w:eastAsia="Arial" w:hAnsiTheme="minorHAnsi" w:cstheme="minorHAnsi"/>
          <w:bCs/>
          <w:color w:val="002060"/>
          <w:sz w:val="20"/>
          <w:szCs w:val="20"/>
        </w:rPr>
        <w:t>Jökulsárlón</w:t>
      </w:r>
      <w:proofErr w:type="spellEnd"/>
      <w:r w:rsidRPr="006A367F">
        <w:rPr>
          <w:rFonts w:asciiTheme="minorHAnsi" w:eastAsia="Arial" w:hAnsiTheme="minorHAnsi" w:cstheme="minorHAnsi"/>
          <w:bCs/>
          <w:color w:val="002060"/>
          <w:sz w:val="20"/>
          <w:szCs w:val="20"/>
        </w:rPr>
        <w:t xml:space="preserve"> se encuentra una playa de arena volcánica negra conocida como </w:t>
      </w:r>
      <w:proofErr w:type="spellStart"/>
      <w:r w:rsidRPr="006A367F">
        <w:rPr>
          <w:rFonts w:asciiTheme="minorHAnsi" w:eastAsia="Arial" w:hAnsiTheme="minorHAnsi" w:cstheme="minorHAnsi"/>
          <w:b/>
          <w:bCs/>
          <w:color w:val="002060"/>
          <w:sz w:val="20"/>
          <w:szCs w:val="20"/>
        </w:rPr>
        <w:t>Diamond</w:t>
      </w:r>
      <w:proofErr w:type="spellEnd"/>
      <w:r w:rsidRPr="006A367F">
        <w:rPr>
          <w:rFonts w:asciiTheme="minorHAnsi" w:eastAsia="Arial" w:hAnsiTheme="minorHAnsi" w:cstheme="minorHAnsi"/>
          <w:b/>
          <w:bCs/>
          <w:color w:val="002060"/>
          <w:sz w:val="20"/>
          <w:szCs w:val="20"/>
        </w:rPr>
        <w:t xml:space="preserve"> Beach</w:t>
      </w:r>
      <w:r w:rsidRPr="006A367F">
        <w:rPr>
          <w:rFonts w:asciiTheme="minorHAnsi" w:eastAsia="Arial" w:hAnsiTheme="minorHAnsi" w:cstheme="minorHAnsi"/>
          <w:bCs/>
          <w:color w:val="002060"/>
          <w:sz w:val="20"/>
          <w:szCs w:val="20"/>
        </w:rPr>
        <w:t>, donde los icebergs azules, blancos y transparentes se desplazan desde la laguna glaciar y se sientan ofreciendo así un maravilloso paisaje.</w:t>
      </w:r>
      <w:r w:rsidRPr="006A367F">
        <w:rPr>
          <w:rFonts w:asciiTheme="minorHAnsi" w:eastAsia="Arial" w:hAnsiTheme="minorHAnsi" w:cstheme="minorHAnsi"/>
          <w:bCs/>
          <w:color w:val="002060"/>
          <w:sz w:val="20"/>
          <w:szCs w:val="20"/>
        </w:rPr>
        <w:br/>
        <w:t>De regreso visitaremos la región de </w:t>
      </w:r>
      <w:proofErr w:type="spellStart"/>
      <w:r w:rsidRPr="006A367F">
        <w:rPr>
          <w:rFonts w:asciiTheme="minorHAnsi" w:eastAsia="Arial" w:hAnsiTheme="minorHAnsi" w:cstheme="minorHAnsi"/>
          <w:b/>
          <w:bCs/>
          <w:color w:val="002060"/>
          <w:sz w:val="20"/>
          <w:szCs w:val="20"/>
        </w:rPr>
        <w:t>Skaftafell</w:t>
      </w:r>
      <w:proofErr w:type="spellEnd"/>
      <w:r w:rsidRPr="006A367F">
        <w:rPr>
          <w:rFonts w:asciiTheme="minorHAnsi" w:eastAsia="Arial" w:hAnsiTheme="minorHAnsi" w:cstheme="minorHAnsi"/>
          <w:bCs/>
          <w:color w:val="002060"/>
          <w:sz w:val="20"/>
          <w:szCs w:val="20"/>
        </w:rPr>
        <w:t xml:space="preserve">, un sitio de gran belleza natural, integrado al inmenso Parque Nacional de </w:t>
      </w:r>
      <w:proofErr w:type="spellStart"/>
      <w:r w:rsidRPr="006A367F">
        <w:rPr>
          <w:rFonts w:asciiTheme="minorHAnsi" w:eastAsia="Arial" w:hAnsiTheme="minorHAnsi" w:cstheme="minorHAnsi"/>
          <w:bCs/>
          <w:color w:val="002060"/>
          <w:sz w:val="20"/>
          <w:szCs w:val="20"/>
        </w:rPr>
        <w:t>Vatnajokull</w:t>
      </w:r>
      <w:proofErr w:type="spellEnd"/>
      <w:r w:rsidRPr="006A367F">
        <w:rPr>
          <w:rFonts w:asciiTheme="minorHAnsi" w:eastAsia="Arial" w:hAnsiTheme="minorHAnsi" w:cstheme="minorHAnsi"/>
          <w:bCs/>
          <w:color w:val="002060"/>
          <w:sz w:val="20"/>
          <w:szCs w:val="20"/>
        </w:rPr>
        <w:t xml:space="preserve">. La denominación del parque viene del glaciar </w:t>
      </w:r>
      <w:proofErr w:type="spellStart"/>
      <w:r w:rsidRPr="006A367F">
        <w:rPr>
          <w:rFonts w:asciiTheme="minorHAnsi" w:eastAsia="Arial" w:hAnsiTheme="minorHAnsi" w:cstheme="minorHAnsi"/>
          <w:bCs/>
          <w:color w:val="002060"/>
          <w:sz w:val="20"/>
          <w:szCs w:val="20"/>
        </w:rPr>
        <w:t>Vatnajokull</w:t>
      </w:r>
      <w:proofErr w:type="spellEnd"/>
      <w:r w:rsidRPr="006A367F">
        <w:rPr>
          <w:rFonts w:asciiTheme="minorHAnsi" w:eastAsia="Arial" w:hAnsiTheme="minorHAnsi" w:cstheme="minorHAnsi"/>
          <w:bCs/>
          <w:color w:val="002060"/>
          <w:sz w:val="20"/>
          <w:szCs w:val="20"/>
        </w:rPr>
        <w:t>, el más grande de Islandia con unos 8.000 kilómetros cuadrados de extensión. Regreso al hotel.</w:t>
      </w:r>
      <w:r>
        <w:rPr>
          <w:rFonts w:asciiTheme="minorHAnsi" w:eastAsia="Arial" w:hAnsiTheme="minorHAnsi" w:cstheme="minorHAnsi"/>
          <w:bCs/>
          <w:color w:val="002060"/>
          <w:sz w:val="20"/>
          <w:szCs w:val="20"/>
        </w:rPr>
        <w:t xml:space="preserve"> </w:t>
      </w:r>
      <w:r w:rsidRPr="006A367F">
        <w:rPr>
          <w:rFonts w:asciiTheme="minorHAnsi" w:eastAsia="Arial" w:hAnsiTheme="minorHAnsi" w:cstheme="minorHAnsi"/>
          <w:b/>
          <w:bCs/>
          <w:color w:val="002060"/>
          <w:sz w:val="20"/>
          <w:szCs w:val="20"/>
        </w:rPr>
        <w:t>Cena</w:t>
      </w:r>
      <w:r w:rsidRPr="006A367F">
        <w:rPr>
          <w:rFonts w:asciiTheme="minorHAnsi" w:eastAsia="Arial" w:hAnsiTheme="minorHAnsi" w:cstheme="minorHAnsi"/>
          <w:bCs/>
          <w:color w:val="002060"/>
          <w:sz w:val="20"/>
          <w:szCs w:val="20"/>
        </w:rPr>
        <w:t> </w:t>
      </w:r>
      <w:r w:rsidRPr="006A367F">
        <w:rPr>
          <w:rFonts w:asciiTheme="minorHAnsi" w:eastAsia="Arial" w:hAnsiTheme="minorHAnsi" w:cstheme="minorHAnsi"/>
          <w:b/>
          <w:color w:val="002060"/>
          <w:sz w:val="20"/>
          <w:szCs w:val="20"/>
        </w:rPr>
        <w:t>y alojamiento</w:t>
      </w:r>
      <w:r w:rsidRPr="006A367F">
        <w:rPr>
          <w:rFonts w:asciiTheme="minorHAnsi" w:eastAsia="Arial" w:hAnsiTheme="minorHAnsi" w:cstheme="minorHAnsi"/>
          <w:bCs/>
          <w:color w:val="002060"/>
          <w:sz w:val="20"/>
          <w:szCs w:val="20"/>
        </w:rPr>
        <w:t xml:space="preserve"> en la zona de </w:t>
      </w:r>
      <w:proofErr w:type="spellStart"/>
      <w:r w:rsidRPr="006A367F">
        <w:rPr>
          <w:rFonts w:asciiTheme="minorHAnsi" w:eastAsia="Arial" w:hAnsiTheme="minorHAnsi" w:cstheme="minorHAnsi"/>
          <w:bCs/>
          <w:color w:val="002060"/>
          <w:sz w:val="20"/>
          <w:szCs w:val="20"/>
        </w:rPr>
        <w:t>Kirkjubaejarklaustur</w:t>
      </w:r>
      <w:proofErr w:type="spellEnd"/>
      <w:r w:rsidRPr="006A367F">
        <w:rPr>
          <w:rFonts w:asciiTheme="minorHAnsi" w:eastAsia="Arial" w:hAnsiTheme="minorHAnsi" w:cstheme="minorHAnsi"/>
          <w:bCs/>
          <w:color w:val="002060"/>
          <w:sz w:val="20"/>
          <w:szCs w:val="20"/>
        </w:rPr>
        <w:t>.</w:t>
      </w:r>
    </w:p>
    <w:p w14:paraId="5D196F74" w14:textId="77777777" w:rsidR="006A367F" w:rsidRPr="00A16C45" w:rsidRDefault="006A367F" w:rsidP="00F42C2A">
      <w:pPr>
        <w:spacing w:after="0" w:line="240" w:lineRule="auto"/>
        <w:jc w:val="both"/>
        <w:rPr>
          <w:rFonts w:asciiTheme="minorHAnsi" w:eastAsia="Arial" w:hAnsiTheme="minorHAnsi" w:cstheme="minorHAnsi"/>
          <w:bCs/>
          <w:color w:val="002060"/>
          <w:sz w:val="28"/>
          <w:szCs w:val="28"/>
        </w:rPr>
      </w:pPr>
    </w:p>
    <w:p w14:paraId="4737F5E7" w14:textId="0D9B54EE" w:rsidR="001F25B9" w:rsidRDefault="00A109A1" w:rsidP="00F42C2A">
      <w:pPr>
        <w:spacing w:after="0" w:line="240" w:lineRule="auto"/>
        <w:jc w:val="both"/>
        <w:rPr>
          <w:rFonts w:asciiTheme="minorHAnsi" w:eastAsia="Arial" w:hAnsiTheme="minorHAnsi" w:cstheme="minorHAnsi"/>
          <w:b/>
          <w:bCs/>
          <w:color w:val="FF0000"/>
          <w:sz w:val="24"/>
          <w:szCs w:val="24"/>
        </w:rPr>
      </w:pPr>
      <w:r w:rsidRPr="00A16C45">
        <w:rPr>
          <w:rStyle w:val="DanmeroCar"/>
          <w:sz w:val="24"/>
          <w:szCs w:val="24"/>
        </w:rPr>
        <w:t xml:space="preserve">DÍA </w:t>
      </w:r>
      <w:r w:rsidR="00A16C45">
        <w:rPr>
          <w:rStyle w:val="DanmeroCar"/>
          <w:sz w:val="24"/>
          <w:szCs w:val="24"/>
        </w:rPr>
        <w:t>6</w:t>
      </w:r>
      <w:r w:rsidR="00493763" w:rsidRPr="00A16C45">
        <w:rPr>
          <w:rStyle w:val="DanmeroCar"/>
          <w:sz w:val="24"/>
          <w:szCs w:val="24"/>
        </w:rPr>
        <w:t>|</w:t>
      </w:r>
      <w:r w:rsidRPr="00A16C45">
        <w:rPr>
          <w:rFonts w:asciiTheme="minorHAnsi" w:eastAsia="Arial" w:hAnsiTheme="minorHAnsi" w:cstheme="minorHAnsi"/>
          <w:sz w:val="24"/>
          <w:szCs w:val="24"/>
        </w:rPr>
        <w:t xml:space="preserve"> </w:t>
      </w:r>
      <w:r w:rsidR="003A4BF3" w:rsidRPr="006A367F">
        <w:rPr>
          <w:rFonts w:asciiTheme="minorHAnsi" w:eastAsia="Arial" w:hAnsiTheme="minorHAnsi" w:cstheme="minorHAnsi"/>
          <w:b/>
          <w:bCs/>
          <w:color w:val="FF0000"/>
          <w:sz w:val="24"/>
          <w:szCs w:val="24"/>
        </w:rPr>
        <w:t>KIRKJUBÆJARKLAUSTUR – HVERAGERDI – BLUE LAGOON – REYKJAVÍK</w:t>
      </w:r>
    </w:p>
    <w:p w14:paraId="50A8A364" w14:textId="3F7BAC56" w:rsidR="001F25B9" w:rsidRDefault="006A367F" w:rsidP="006A367F">
      <w:pPr>
        <w:spacing w:after="0" w:line="240" w:lineRule="auto"/>
        <w:rPr>
          <w:rFonts w:asciiTheme="minorHAnsi" w:eastAsia="Arial" w:hAnsiTheme="minorHAnsi" w:cstheme="minorHAnsi"/>
          <w:bCs/>
          <w:color w:val="002060"/>
          <w:sz w:val="20"/>
          <w:szCs w:val="20"/>
        </w:rPr>
      </w:pPr>
      <w:r w:rsidRPr="006A367F">
        <w:rPr>
          <w:rFonts w:asciiTheme="minorHAnsi" w:eastAsia="Arial" w:hAnsiTheme="minorHAnsi" w:cstheme="minorHAnsi"/>
          <w:b/>
          <w:color w:val="002060"/>
          <w:sz w:val="20"/>
          <w:szCs w:val="20"/>
        </w:rPr>
        <w:t>Desayuno en el hotel.</w:t>
      </w:r>
      <w:r w:rsidRPr="006A367F">
        <w:rPr>
          <w:rFonts w:asciiTheme="minorHAnsi" w:eastAsia="Arial" w:hAnsiTheme="minorHAnsi" w:cstheme="minorHAnsi"/>
          <w:bCs/>
          <w:color w:val="002060"/>
          <w:sz w:val="20"/>
          <w:szCs w:val="20"/>
        </w:rPr>
        <w:t xml:space="preserve"> Hoy regresaremos hacia </w:t>
      </w:r>
      <w:proofErr w:type="spellStart"/>
      <w:r w:rsidRPr="006A367F">
        <w:rPr>
          <w:rFonts w:asciiTheme="minorHAnsi" w:eastAsia="Arial" w:hAnsiTheme="minorHAnsi" w:cstheme="minorHAnsi"/>
          <w:b/>
          <w:bCs/>
          <w:color w:val="002060"/>
          <w:sz w:val="20"/>
          <w:szCs w:val="20"/>
        </w:rPr>
        <w:t>Hveragerdi</w:t>
      </w:r>
      <w:proofErr w:type="spellEnd"/>
      <w:r w:rsidRPr="006A367F">
        <w:rPr>
          <w:rFonts w:asciiTheme="minorHAnsi" w:eastAsia="Arial" w:hAnsiTheme="minorHAnsi" w:cstheme="minorHAnsi"/>
          <w:bCs/>
          <w:color w:val="002060"/>
          <w:sz w:val="20"/>
          <w:szCs w:val="20"/>
        </w:rPr>
        <w:t>, situado en la parte superior de un área geotérmica con manantiales e invernaderos calentados gracias a la geotermia existente en la zona. Seguiremos a lo largo de la costa hasta la </w:t>
      </w:r>
      <w:r w:rsidRPr="006A367F">
        <w:rPr>
          <w:rFonts w:asciiTheme="minorHAnsi" w:eastAsia="Arial" w:hAnsiTheme="minorHAnsi" w:cstheme="minorHAnsi"/>
          <w:b/>
          <w:bCs/>
          <w:color w:val="002060"/>
          <w:sz w:val="20"/>
          <w:szCs w:val="20"/>
        </w:rPr>
        <w:t xml:space="preserve">península de </w:t>
      </w:r>
      <w:proofErr w:type="spellStart"/>
      <w:r w:rsidRPr="006A367F">
        <w:rPr>
          <w:rFonts w:asciiTheme="minorHAnsi" w:eastAsia="Arial" w:hAnsiTheme="minorHAnsi" w:cstheme="minorHAnsi"/>
          <w:b/>
          <w:bCs/>
          <w:color w:val="002060"/>
          <w:sz w:val="20"/>
          <w:szCs w:val="20"/>
        </w:rPr>
        <w:t>Reykjanes</w:t>
      </w:r>
      <w:proofErr w:type="spellEnd"/>
      <w:r w:rsidRPr="006A367F">
        <w:rPr>
          <w:rFonts w:asciiTheme="minorHAnsi" w:eastAsia="Arial" w:hAnsiTheme="minorHAnsi" w:cstheme="minorHAnsi"/>
          <w:bCs/>
          <w:color w:val="002060"/>
          <w:sz w:val="20"/>
          <w:szCs w:val="20"/>
        </w:rPr>
        <w:t>, donde disfrutaremos de un relajante baño en la famosa </w:t>
      </w:r>
      <w:r w:rsidRPr="006A367F">
        <w:rPr>
          <w:rFonts w:asciiTheme="minorHAnsi" w:eastAsia="Arial" w:hAnsiTheme="minorHAnsi" w:cstheme="minorHAnsi"/>
          <w:b/>
          <w:bCs/>
          <w:color w:val="002060"/>
          <w:sz w:val="20"/>
          <w:szCs w:val="20"/>
        </w:rPr>
        <w:t>Laguna Azul</w:t>
      </w:r>
      <w:r w:rsidRPr="006A367F">
        <w:rPr>
          <w:rFonts w:asciiTheme="minorHAnsi" w:eastAsia="Arial" w:hAnsiTheme="minorHAnsi" w:cstheme="minorHAnsi"/>
          <w:bCs/>
          <w:color w:val="002060"/>
          <w:sz w:val="20"/>
          <w:szCs w:val="20"/>
        </w:rPr>
        <w:t> (</w:t>
      </w:r>
      <w:r w:rsidRPr="006A367F">
        <w:rPr>
          <w:rFonts w:asciiTheme="minorHAnsi" w:eastAsia="Arial" w:hAnsiTheme="minorHAnsi" w:cstheme="minorHAnsi"/>
          <w:b/>
          <w:bCs/>
          <w:color w:val="002060"/>
          <w:sz w:val="20"/>
          <w:szCs w:val="20"/>
        </w:rPr>
        <w:t>entrada incluida</w:t>
      </w:r>
      <w:r w:rsidRPr="006A367F">
        <w:rPr>
          <w:rFonts w:asciiTheme="minorHAnsi" w:eastAsia="Arial" w:hAnsiTheme="minorHAnsi" w:cstheme="minorHAnsi"/>
          <w:bCs/>
          <w:i/>
          <w:iCs/>
          <w:color w:val="002060"/>
          <w:sz w:val="20"/>
          <w:szCs w:val="20"/>
        </w:rPr>
        <w:t>,</w:t>
      </w:r>
      <w:r w:rsidRPr="006A367F">
        <w:rPr>
          <w:rFonts w:asciiTheme="minorHAnsi" w:eastAsia="Arial" w:hAnsiTheme="minorHAnsi" w:cstheme="minorHAnsi"/>
          <w:bCs/>
          <w:color w:val="002060"/>
          <w:sz w:val="20"/>
          <w:szCs w:val="20"/>
        </w:rPr>
        <w:t> </w:t>
      </w:r>
      <w:r w:rsidRPr="006A367F">
        <w:rPr>
          <w:rFonts w:asciiTheme="minorHAnsi" w:eastAsia="Arial" w:hAnsiTheme="minorHAnsi" w:cstheme="minorHAnsi"/>
          <w:b/>
          <w:color w:val="002060"/>
          <w:sz w:val="20"/>
          <w:szCs w:val="20"/>
        </w:rPr>
        <w:t>incluye toalla mascarilla de sílice y una bebida)</w:t>
      </w:r>
      <w:r w:rsidRPr="006A367F">
        <w:rPr>
          <w:rFonts w:asciiTheme="minorHAnsi" w:eastAsia="Arial" w:hAnsiTheme="minorHAnsi" w:cstheme="minorHAnsi"/>
          <w:bCs/>
          <w:color w:val="002060"/>
          <w:sz w:val="20"/>
          <w:szCs w:val="20"/>
        </w:rPr>
        <w:t xml:space="preserve">, balneario de aguas termales ricas en una gran variedad de minerales, y situado en un incomparable entorno de lava. ¡Beneficioso tanto para el cuerpo como para el espíritu! Llegada a </w:t>
      </w:r>
      <w:proofErr w:type="spellStart"/>
      <w:r w:rsidRPr="006A367F">
        <w:rPr>
          <w:rFonts w:asciiTheme="minorHAnsi" w:eastAsia="Arial" w:hAnsiTheme="minorHAnsi" w:cstheme="minorHAnsi"/>
          <w:bCs/>
          <w:color w:val="002060"/>
          <w:sz w:val="20"/>
          <w:szCs w:val="20"/>
        </w:rPr>
        <w:t>Reykjavík</w:t>
      </w:r>
      <w:proofErr w:type="spellEnd"/>
      <w:r w:rsidRPr="006A367F">
        <w:rPr>
          <w:rFonts w:asciiTheme="minorHAnsi" w:eastAsia="Arial" w:hAnsiTheme="minorHAnsi" w:cstheme="minorHAnsi"/>
          <w:bCs/>
          <w:color w:val="002060"/>
          <w:sz w:val="20"/>
          <w:szCs w:val="20"/>
        </w:rPr>
        <w:t xml:space="preserve"> y </w:t>
      </w:r>
      <w:r w:rsidRPr="006A367F">
        <w:rPr>
          <w:rFonts w:asciiTheme="minorHAnsi" w:eastAsia="Arial" w:hAnsiTheme="minorHAnsi" w:cstheme="minorHAnsi"/>
          <w:b/>
          <w:color w:val="002060"/>
          <w:sz w:val="20"/>
          <w:szCs w:val="20"/>
        </w:rPr>
        <w:t xml:space="preserve">tarde libre. Alojamiento </w:t>
      </w:r>
      <w:r w:rsidRPr="006A367F">
        <w:rPr>
          <w:rFonts w:asciiTheme="minorHAnsi" w:eastAsia="Arial" w:hAnsiTheme="minorHAnsi" w:cstheme="minorHAnsi"/>
          <w:bCs/>
          <w:color w:val="002060"/>
          <w:sz w:val="20"/>
          <w:szCs w:val="20"/>
        </w:rPr>
        <w:t xml:space="preserve">en </w:t>
      </w:r>
      <w:proofErr w:type="spellStart"/>
      <w:r w:rsidRPr="006A367F">
        <w:rPr>
          <w:rFonts w:asciiTheme="minorHAnsi" w:eastAsia="Arial" w:hAnsiTheme="minorHAnsi" w:cstheme="minorHAnsi"/>
          <w:bCs/>
          <w:color w:val="002060"/>
          <w:sz w:val="20"/>
          <w:szCs w:val="20"/>
        </w:rPr>
        <w:t>Reykjavík</w:t>
      </w:r>
      <w:proofErr w:type="spellEnd"/>
      <w:r>
        <w:rPr>
          <w:rFonts w:asciiTheme="minorHAnsi" w:eastAsia="Arial" w:hAnsiTheme="minorHAnsi" w:cstheme="minorHAnsi"/>
          <w:bCs/>
          <w:color w:val="002060"/>
          <w:sz w:val="20"/>
          <w:szCs w:val="20"/>
        </w:rPr>
        <w:t>.</w:t>
      </w:r>
    </w:p>
    <w:p w14:paraId="13F8810E" w14:textId="77777777" w:rsidR="006A367F" w:rsidRPr="006A367F" w:rsidRDefault="006A367F" w:rsidP="00F42C2A">
      <w:pPr>
        <w:spacing w:after="0" w:line="240" w:lineRule="auto"/>
        <w:jc w:val="both"/>
        <w:rPr>
          <w:rFonts w:eastAsia="Arial"/>
          <w:sz w:val="28"/>
          <w:szCs w:val="28"/>
        </w:rPr>
      </w:pPr>
    </w:p>
    <w:p w14:paraId="0075D179" w14:textId="2FE01900" w:rsidR="001F25B9" w:rsidRPr="001F25B9" w:rsidRDefault="00A109A1" w:rsidP="00F42C2A">
      <w:pPr>
        <w:spacing w:after="0" w:line="240" w:lineRule="auto"/>
        <w:jc w:val="both"/>
        <w:rPr>
          <w:rStyle w:val="DanmeroCar"/>
          <w:bCs/>
          <w:color w:val="EE0000"/>
          <w:sz w:val="24"/>
          <w:szCs w:val="24"/>
        </w:rPr>
      </w:pPr>
      <w:r w:rsidRPr="001F25B9">
        <w:rPr>
          <w:rStyle w:val="DanmeroCar"/>
          <w:bCs/>
          <w:sz w:val="24"/>
          <w:szCs w:val="24"/>
        </w:rPr>
        <w:t xml:space="preserve">DÍA </w:t>
      </w:r>
      <w:r w:rsidR="00A16C45" w:rsidRPr="001F25B9">
        <w:rPr>
          <w:rStyle w:val="DanmeroCar"/>
          <w:bCs/>
          <w:sz w:val="24"/>
          <w:szCs w:val="24"/>
        </w:rPr>
        <w:t>7</w:t>
      </w:r>
      <w:r w:rsidR="00493763" w:rsidRPr="001F25B9">
        <w:rPr>
          <w:rStyle w:val="DanmeroCar"/>
          <w:bCs/>
          <w:sz w:val="24"/>
          <w:szCs w:val="24"/>
        </w:rPr>
        <w:t>|</w:t>
      </w:r>
      <w:r w:rsidRPr="001F25B9">
        <w:rPr>
          <w:rStyle w:val="DanmeroCar"/>
          <w:bCs/>
          <w:sz w:val="24"/>
          <w:szCs w:val="24"/>
        </w:rPr>
        <w:t xml:space="preserve"> </w:t>
      </w:r>
      <w:r w:rsidR="003A4BF3" w:rsidRPr="006A367F">
        <w:rPr>
          <w:rFonts w:asciiTheme="minorHAnsi" w:eastAsia="Arial" w:hAnsiTheme="minorHAnsi" w:cstheme="minorHAnsi"/>
          <w:b/>
          <w:bCs/>
          <w:color w:val="EE0000"/>
          <w:sz w:val="24"/>
          <w:szCs w:val="24"/>
        </w:rPr>
        <w:t>REYKJAVÍK</w:t>
      </w:r>
    </w:p>
    <w:p w14:paraId="74F67706" w14:textId="325F0819" w:rsidR="001F25B9" w:rsidRDefault="006A367F" w:rsidP="006A367F">
      <w:pPr>
        <w:spacing w:after="0" w:line="240" w:lineRule="auto"/>
        <w:rPr>
          <w:rFonts w:asciiTheme="minorHAnsi" w:eastAsia="Arial" w:hAnsiTheme="minorHAnsi" w:cstheme="minorHAnsi"/>
          <w:bCs/>
          <w:color w:val="002060"/>
          <w:sz w:val="20"/>
          <w:szCs w:val="20"/>
        </w:rPr>
      </w:pPr>
      <w:r w:rsidRPr="006A367F">
        <w:rPr>
          <w:rFonts w:asciiTheme="minorHAnsi" w:eastAsia="Arial" w:hAnsiTheme="minorHAnsi" w:cstheme="minorHAnsi"/>
          <w:b/>
          <w:color w:val="002060"/>
          <w:sz w:val="20"/>
          <w:szCs w:val="20"/>
        </w:rPr>
        <w:t>Desayuno en el hotel. Día libre (sin guía),</w:t>
      </w:r>
      <w:r w:rsidRPr="006A367F">
        <w:rPr>
          <w:rFonts w:asciiTheme="minorHAnsi" w:eastAsia="Arial" w:hAnsiTheme="minorHAnsi" w:cstheme="minorHAnsi"/>
          <w:bCs/>
          <w:color w:val="002060"/>
          <w:sz w:val="20"/>
          <w:szCs w:val="20"/>
        </w:rPr>
        <w:t xml:space="preserve"> posibilidad de excursión opcional </w:t>
      </w:r>
      <w:r w:rsidRPr="006A367F">
        <w:rPr>
          <w:rFonts w:asciiTheme="minorHAnsi" w:eastAsia="Arial" w:hAnsiTheme="minorHAnsi" w:cstheme="minorHAnsi"/>
          <w:b/>
          <w:color w:val="0070C0"/>
          <w:sz w:val="20"/>
          <w:szCs w:val="20"/>
        </w:rPr>
        <w:t xml:space="preserve">(opcionales incluidas en </w:t>
      </w:r>
      <w:proofErr w:type="spellStart"/>
      <w:r w:rsidRPr="006A367F">
        <w:rPr>
          <w:rFonts w:asciiTheme="minorHAnsi" w:eastAsia="Arial" w:hAnsiTheme="minorHAnsi" w:cstheme="minorHAnsi"/>
          <w:b/>
          <w:color w:val="0070C0"/>
          <w:sz w:val="20"/>
          <w:szCs w:val="20"/>
        </w:rPr>
        <w:t>Travel</w:t>
      </w:r>
      <w:proofErr w:type="spellEnd"/>
      <w:r w:rsidRPr="006A367F">
        <w:rPr>
          <w:rFonts w:asciiTheme="minorHAnsi" w:eastAsia="Arial" w:hAnsiTheme="minorHAnsi" w:cstheme="minorHAnsi"/>
          <w:b/>
          <w:color w:val="0070C0"/>
          <w:sz w:val="20"/>
          <w:szCs w:val="20"/>
        </w:rPr>
        <w:t xml:space="preserve"> Shop Pack)</w:t>
      </w:r>
      <w:r w:rsidRPr="006A367F">
        <w:rPr>
          <w:rFonts w:asciiTheme="minorHAnsi" w:eastAsia="Arial" w:hAnsiTheme="minorHAnsi" w:cstheme="minorHAnsi"/>
          <w:bCs/>
          <w:color w:val="0070C0"/>
          <w:sz w:val="20"/>
          <w:szCs w:val="20"/>
        </w:rPr>
        <w:t xml:space="preserve"> </w:t>
      </w:r>
      <w:r w:rsidRPr="006A367F">
        <w:rPr>
          <w:rFonts w:asciiTheme="minorHAnsi" w:eastAsia="Arial" w:hAnsiTheme="minorHAnsi" w:cstheme="minorHAnsi"/>
          <w:bCs/>
          <w:color w:val="002060"/>
          <w:sz w:val="20"/>
          <w:szCs w:val="20"/>
        </w:rPr>
        <w:t xml:space="preserve">o de descubrir la capital más septentrional del mundo. En </w:t>
      </w:r>
      <w:proofErr w:type="spellStart"/>
      <w:r w:rsidRPr="006A367F">
        <w:rPr>
          <w:rFonts w:asciiTheme="minorHAnsi" w:eastAsia="Arial" w:hAnsiTheme="minorHAnsi" w:cstheme="minorHAnsi"/>
          <w:bCs/>
          <w:color w:val="002060"/>
          <w:sz w:val="20"/>
          <w:szCs w:val="20"/>
        </w:rPr>
        <w:t>Reykjavík</w:t>
      </w:r>
      <w:proofErr w:type="spellEnd"/>
      <w:r w:rsidRPr="006A367F">
        <w:rPr>
          <w:rFonts w:asciiTheme="minorHAnsi" w:eastAsia="Arial" w:hAnsiTheme="minorHAnsi" w:cstheme="minorHAnsi"/>
          <w:bCs/>
          <w:color w:val="002060"/>
          <w:sz w:val="20"/>
          <w:szCs w:val="20"/>
        </w:rPr>
        <w:t xml:space="preserve"> los museos son numerosos, retratan tanto la historia de la ciudad como la enérgica escena artística. El museo interactivo sobre los primeros asentamientos de la baja edad media en</w:t>
      </w:r>
      <w:r>
        <w:rPr>
          <w:rFonts w:asciiTheme="minorHAnsi" w:eastAsia="Arial" w:hAnsiTheme="minorHAnsi" w:cstheme="minorHAnsi"/>
          <w:bCs/>
          <w:color w:val="002060"/>
          <w:sz w:val="20"/>
          <w:szCs w:val="20"/>
        </w:rPr>
        <w:t xml:space="preserve"> </w:t>
      </w:r>
      <w:proofErr w:type="spellStart"/>
      <w:r w:rsidRPr="006A367F">
        <w:rPr>
          <w:rFonts w:asciiTheme="minorHAnsi" w:eastAsia="Arial" w:hAnsiTheme="minorHAnsi" w:cstheme="minorHAnsi"/>
          <w:bCs/>
          <w:color w:val="002060"/>
          <w:sz w:val="20"/>
          <w:szCs w:val="20"/>
        </w:rPr>
        <w:t>Reykjavik</w:t>
      </w:r>
      <w:proofErr w:type="spellEnd"/>
      <w:r w:rsidRPr="006A367F">
        <w:rPr>
          <w:rFonts w:asciiTheme="minorHAnsi" w:eastAsia="Arial" w:hAnsiTheme="minorHAnsi" w:cstheme="minorHAnsi"/>
          <w:bCs/>
          <w:color w:val="002060"/>
          <w:sz w:val="20"/>
          <w:szCs w:val="20"/>
        </w:rPr>
        <w:t>, </w:t>
      </w:r>
      <w:proofErr w:type="spellStart"/>
      <w:r w:rsidRPr="006A367F">
        <w:rPr>
          <w:rFonts w:asciiTheme="minorHAnsi" w:eastAsia="Arial" w:hAnsiTheme="minorHAnsi" w:cstheme="minorHAnsi"/>
          <w:bCs/>
          <w:i/>
          <w:iCs/>
          <w:color w:val="002060"/>
          <w:sz w:val="20"/>
          <w:szCs w:val="20"/>
        </w:rPr>
        <w:t>Settlement</w:t>
      </w:r>
      <w:proofErr w:type="spellEnd"/>
      <w:r w:rsidRPr="006A367F">
        <w:rPr>
          <w:rFonts w:asciiTheme="minorHAnsi" w:eastAsia="Arial" w:hAnsiTheme="minorHAnsi" w:cstheme="minorHAnsi"/>
          <w:bCs/>
          <w:i/>
          <w:iCs/>
          <w:color w:val="002060"/>
          <w:sz w:val="20"/>
          <w:szCs w:val="20"/>
        </w:rPr>
        <w:t xml:space="preserve"> </w:t>
      </w:r>
      <w:proofErr w:type="spellStart"/>
      <w:r w:rsidRPr="006A367F">
        <w:rPr>
          <w:rFonts w:asciiTheme="minorHAnsi" w:eastAsia="Arial" w:hAnsiTheme="minorHAnsi" w:cstheme="minorHAnsi"/>
          <w:bCs/>
          <w:i/>
          <w:iCs/>
          <w:color w:val="002060"/>
          <w:sz w:val="20"/>
          <w:szCs w:val="20"/>
        </w:rPr>
        <w:t>Museum</w:t>
      </w:r>
      <w:proofErr w:type="spellEnd"/>
      <w:r w:rsidRPr="006A367F">
        <w:rPr>
          <w:rFonts w:asciiTheme="minorHAnsi" w:eastAsia="Arial" w:hAnsiTheme="minorHAnsi" w:cstheme="minorHAnsi"/>
          <w:bCs/>
          <w:color w:val="002060"/>
          <w:sz w:val="20"/>
          <w:szCs w:val="20"/>
        </w:rPr>
        <w:t xml:space="preserve">, donde se puede observar la excavación de una casa vikinga, considerada la más antigua de </w:t>
      </w:r>
      <w:proofErr w:type="spellStart"/>
      <w:r w:rsidRPr="006A367F">
        <w:rPr>
          <w:rFonts w:asciiTheme="minorHAnsi" w:eastAsia="Arial" w:hAnsiTheme="minorHAnsi" w:cstheme="minorHAnsi"/>
          <w:bCs/>
          <w:color w:val="002060"/>
          <w:sz w:val="20"/>
          <w:szCs w:val="20"/>
        </w:rPr>
        <w:t>Reykjavík</w:t>
      </w:r>
      <w:proofErr w:type="spellEnd"/>
      <w:r w:rsidRPr="006A367F">
        <w:rPr>
          <w:rFonts w:asciiTheme="minorHAnsi" w:eastAsia="Arial" w:hAnsiTheme="minorHAnsi" w:cstheme="minorHAnsi"/>
          <w:bCs/>
          <w:color w:val="002060"/>
          <w:sz w:val="20"/>
          <w:szCs w:val="20"/>
        </w:rPr>
        <w:t>. O descubra la naturaleza escondida de Islandia de una manera inusual en </w:t>
      </w:r>
      <w:proofErr w:type="spellStart"/>
      <w:r w:rsidRPr="006A367F">
        <w:rPr>
          <w:rFonts w:asciiTheme="minorHAnsi" w:eastAsia="Arial" w:hAnsiTheme="minorHAnsi" w:cstheme="minorHAnsi"/>
          <w:bCs/>
          <w:i/>
          <w:iCs/>
          <w:color w:val="002060"/>
          <w:sz w:val="20"/>
          <w:szCs w:val="20"/>
        </w:rPr>
        <w:t>FlyOver</w:t>
      </w:r>
      <w:proofErr w:type="spellEnd"/>
      <w:r w:rsidRPr="006A367F">
        <w:rPr>
          <w:rFonts w:asciiTheme="minorHAnsi" w:eastAsia="Arial" w:hAnsiTheme="minorHAnsi" w:cstheme="minorHAnsi"/>
          <w:bCs/>
          <w:color w:val="002060"/>
          <w:sz w:val="20"/>
          <w:szCs w:val="20"/>
        </w:rPr>
        <w:t> </w:t>
      </w:r>
      <w:proofErr w:type="spellStart"/>
      <w:r w:rsidRPr="006A367F">
        <w:rPr>
          <w:rFonts w:asciiTheme="minorHAnsi" w:eastAsia="Arial" w:hAnsiTheme="minorHAnsi" w:cstheme="minorHAnsi"/>
          <w:bCs/>
          <w:i/>
          <w:iCs/>
          <w:color w:val="002060"/>
          <w:sz w:val="20"/>
          <w:szCs w:val="20"/>
        </w:rPr>
        <w:t>Iceland</w:t>
      </w:r>
      <w:proofErr w:type="spellEnd"/>
      <w:r w:rsidRPr="006A367F">
        <w:rPr>
          <w:rFonts w:asciiTheme="minorHAnsi" w:eastAsia="Arial" w:hAnsiTheme="minorHAnsi" w:cstheme="minorHAnsi"/>
          <w:bCs/>
          <w:color w:val="002060"/>
          <w:sz w:val="20"/>
          <w:szCs w:val="20"/>
        </w:rPr>
        <w:t xml:space="preserve">, una experiencia interactiva interesante. Pasee por la calle comercial principal de la ciudad y descubra sus galerías de arte y las tiendas de artesanía y diseño. Dese una vuelta por los paseos marítimos de la ciudad y disfrute de las vistas al mar. Visite una de las piscinas geotermales locales o tome un café en una cafetería acogedora. </w:t>
      </w:r>
      <w:r w:rsidRPr="006A367F">
        <w:rPr>
          <w:rFonts w:asciiTheme="minorHAnsi" w:eastAsia="Arial" w:hAnsiTheme="minorHAnsi" w:cstheme="minorHAnsi"/>
          <w:b/>
          <w:color w:val="002060"/>
          <w:sz w:val="20"/>
          <w:szCs w:val="20"/>
        </w:rPr>
        <w:t>Alojamiento</w:t>
      </w:r>
      <w:r w:rsidRPr="006A367F">
        <w:rPr>
          <w:rFonts w:asciiTheme="minorHAnsi" w:eastAsia="Arial" w:hAnsiTheme="minorHAnsi" w:cstheme="minorHAnsi"/>
          <w:bCs/>
          <w:color w:val="002060"/>
          <w:sz w:val="20"/>
          <w:szCs w:val="20"/>
        </w:rPr>
        <w:t xml:space="preserve"> en </w:t>
      </w:r>
      <w:proofErr w:type="spellStart"/>
      <w:r w:rsidRPr="006A367F">
        <w:rPr>
          <w:rFonts w:asciiTheme="minorHAnsi" w:eastAsia="Arial" w:hAnsiTheme="minorHAnsi" w:cstheme="minorHAnsi"/>
          <w:bCs/>
          <w:color w:val="002060"/>
          <w:sz w:val="20"/>
          <w:szCs w:val="20"/>
        </w:rPr>
        <w:t>Reykjavík</w:t>
      </w:r>
      <w:proofErr w:type="spellEnd"/>
      <w:r>
        <w:rPr>
          <w:rFonts w:asciiTheme="minorHAnsi" w:eastAsia="Arial" w:hAnsiTheme="minorHAnsi" w:cstheme="minorHAnsi"/>
          <w:bCs/>
          <w:color w:val="002060"/>
          <w:sz w:val="20"/>
          <w:szCs w:val="20"/>
        </w:rPr>
        <w:t>.</w:t>
      </w:r>
    </w:p>
    <w:p w14:paraId="4CE1A70E" w14:textId="77777777" w:rsidR="006A367F" w:rsidRPr="001F25B9" w:rsidRDefault="006A367F" w:rsidP="00F42C2A">
      <w:pPr>
        <w:spacing w:after="0" w:line="240" w:lineRule="auto"/>
        <w:jc w:val="both"/>
        <w:rPr>
          <w:rFonts w:eastAsia="Arial"/>
          <w:bCs/>
          <w:sz w:val="28"/>
          <w:szCs w:val="28"/>
        </w:rPr>
      </w:pPr>
    </w:p>
    <w:p w14:paraId="3DC33B6A" w14:textId="06CFC748" w:rsidR="001F25B9" w:rsidRDefault="00A109A1" w:rsidP="00F42C2A">
      <w:pPr>
        <w:spacing w:after="0" w:line="240" w:lineRule="auto"/>
        <w:jc w:val="both"/>
        <w:rPr>
          <w:rStyle w:val="DanmeroCar"/>
          <w:bCs/>
          <w:sz w:val="24"/>
          <w:szCs w:val="24"/>
        </w:rPr>
      </w:pPr>
      <w:r w:rsidRPr="001F25B9">
        <w:rPr>
          <w:rStyle w:val="DanmeroCar"/>
          <w:bCs/>
          <w:sz w:val="24"/>
          <w:szCs w:val="24"/>
        </w:rPr>
        <w:t xml:space="preserve">DÍA </w:t>
      </w:r>
      <w:r w:rsidR="00A16C45" w:rsidRPr="001F25B9">
        <w:rPr>
          <w:rStyle w:val="DanmeroCar"/>
          <w:bCs/>
          <w:sz w:val="24"/>
          <w:szCs w:val="24"/>
        </w:rPr>
        <w:t>8</w:t>
      </w:r>
      <w:r w:rsidR="00493763" w:rsidRPr="001F25B9">
        <w:rPr>
          <w:rStyle w:val="DanmeroCar"/>
          <w:bCs/>
          <w:sz w:val="24"/>
          <w:szCs w:val="24"/>
        </w:rPr>
        <w:t>|</w:t>
      </w:r>
      <w:r w:rsidRPr="001F25B9">
        <w:rPr>
          <w:rStyle w:val="DanmeroCar"/>
          <w:bCs/>
          <w:sz w:val="24"/>
          <w:szCs w:val="24"/>
        </w:rPr>
        <w:t xml:space="preserve"> </w:t>
      </w:r>
      <w:r w:rsidR="003A4BF3" w:rsidRPr="006A367F">
        <w:rPr>
          <w:rFonts w:asciiTheme="minorHAnsi" w:eastAsia="Arial" w:hAnsiTheme="minorHAnsi" w:cstheme="minorHAnsi"/>
          <w:b/>
          <w:bCs/>
          <w:color w:val="EE0000"/>
          <w:sz w:val="24"/>
          <w:szCs w:val="24"/>
        </w:rPr>
        <w:t>SALIDA </w:t>
      </w:r>
    </w:p>
    <w:p w14:paraId="7C384835" w14:textId="60F98F70" w:rsidR="006A367F" w:rsidRDefault="006A367F" w:rsidP="006A367F">
      <w:pPr>
        <w:spacing w:after="0"/>
        <w:jc w:val="both"/>
        <w:rPr>
          <w:rFonts w:eastAsia="Arial"/>
          <w:bCs/>
        </w:rPr>
      </w:pPr>
      <w:r w:rsidRPr="006A367F">
        <w:rPr>
          <w:rFonts w:asciiTheme="minorHAnsi" w:eastAsia="Arial" w:hAnsiTheme="minorHAnsi" w:cstheme="minorHAnsi"/>
          <w:b/>
          <w:color w:val="002060"/>
          <w:sz w:val="20"/>
          <w:szCs w:val="20"/>
        </w:rPr>
        <w:t>Desayuno en el hotel.</w:t>
      </w:r>
      <w:r w:rsidRPr="006A367F">
        <w:rPr>
          <w:rFonts w:asciiTheme="minorHAnsi" w:eastAsia="Arial" w:hAnsiTheme="minorHAnsi" w:cstheme="minorHAnsi"/>
          <w:bCs/>
          <w:color w:val="002060"/>
          <w:sz w:val="20"/>
          <w:szCs w:val="20"/>
        </w:rPr>
        <w:t xml:space="preserve"> </w:t>
      </w:r>
      <w:r w:rsidRPr="006A367F">
        <w:rPr>
          <w:rFonts w:asciiTheme="minorHAnsi" w:eastAsia="Arial" w:hAnsiTheme="minorHAnsi" w:cstheme="minorHAnsi"/>
          <w:bCs/>
          <w:color w:val="002060"/>
          <w:sz w:val="20"/>
          <w:szCs w:val="20"/>
          <w:u w:val="single"/>
        </w:rPr>
        <w:t>Traslado de salida individual (sin guía</w:t>
      </w:r>
      <w:r w:rsidRPr="006A367F">
        <w:rPr>
          <w:rFonts w:asciiTheme="minorHAnsi" w:eastAsia="Arial" w:hAnsiTheme="minorHAnsi" w:cstheme="minorHAnsi"/>
          <w:bCs/>
          <w:color w:val="002060"/>
          <w:sz w:val="20"/>
          <w:szCs w:val="20"/>
        </w:rPr>
        <w:t xml:space="preserve">) con el </w:t>
      </w:r>
      <w:proofErr w:type="spellStart"/>
      <w:r w:rsidRPr="006A367F">
        <w:rPr>
          <w:rFonts w:asciiTheme="minorHAnsi" w:eastAsia="Arial" w:hAnsiTheme="minorHAnsi" w:cstheme="minorHAnsi"/>
          <w:bCs/>
          <w:color w:val="002060"/>
          <w:sz w:val="20"/>
          <w:szCs w:val="20"/>
        </w:rPr>
        <w:t>Flybus</w:t>
      </w:r>
      <w:proofErr w:type="spellEnd"/>
      <w:r w:rsidRPr="006A367F">
        <w:rPr>
          <w:rFonts w:asciiTheme="minorHAnsi" w:eastAsia="Arial" w:hAnsiTheme="minorHAnsi" w:cstheme="minorHAnsi"/>
          <w:bCs/>
          <w:color w:val="002060"/>
          <w:sz w:val="20"/>
          <w:szCs w:val="20"/>
        </w:rPr>
        <w:t xml:space="preserve"> regular hacia el aeropuerto de </w:t>
      </w:r>
      <w:proofErr w:type="spellStart"/>
      <w:r w:rsidRPr="006A367F">
        <w:rPr>
          <w:rFonts w:asciiTheme="minorHAnsi" w:eastAsia="Arial" w:hAnsiTheme="minorHAnsi" w:cstheme="minorHAnsi"/>
          <w:bCs/>
          <w:color w:val="002060"/>
          <w:sz w:val="20"/>
          <w:szCs w:val="20"/>
        </w:rPr>
        <w:t>Keflavík</w:t>
      </w:r>
      <w:proofErr w:type="spellEnd"/>
      <w:r w:rsidRPr="006A367F">
        <w:rPr>
          <w:rFonts w:asciiTheme="minorHAnsi" w:eastAsia="Arial" w:hAnsiTheme="minorHAnsi" w:cstheme="minorHAnsi"/>
          <w:bCs/>
          <w:color w:val="002060"/>
          <w:sz w:val="20"/>
          <w:szCs w:val="20"/>
        </w:rPr>
        <w:t xml:space="preserve"> para tomar vuelo de regreso.</w:t>
      </w:r>
      <w:r>
        <w:rPr>
          <w:rFonts w:asciiTheme="minorHAnsi" w:eastAsia="Arial" w:hAnsiTheme="minorHAnsi" w:cstheme="minorHAnsi"/>
          <w:bCs/>
          <w:color w:val="002060"/>
          <w:sz w:val="20"/>
          <w:szCs w:val="20"/>
        </w:rPr>
        <w:t xml:space="preserve"> </w:t>
      </w:r>
      <w:r w:rsidRPr="006A367F">
        <w:rPr>
          <w:rFonts w:asciiTheme="minorHAnsi" w:eastAsia="Arial" w:hAnsiTheme="minorHAnsi" w:cstheme="minorHAnsi"/>
          <w:b/>
          <w:color w:val="002060"/>
          <w:sz w:val="20"/>
          <w:szCs w:val="20"/>
        </w:rPr>
        <w:t>Fin de los servicios.</w:t>
      </w:r>
    </w:p>
    <w:p w14:paraId="12F9B090" w14:textId="77777777" w:rsidR="006A367F" w:rsidRDefault="006A367F" w:rsidP="006A367F">
      <w:pPr>
        <w:spacing w:after="0"/>
        <w:jc w:val="both"/>
        <w:rPr>
          <w:rFonts w:asciiTheme="minorHAnsi" w:eastAsia="Arial" w:hAnsiTheme="minorHAnsi" w:cstheme="minorHAnsi"/>
          <w:b/>
          <w:color w:val="002060"/>
          <w:sz w:val="28"/>
          <w:szCs w:val="28"/>
        </w:rPr>
      </w:pPr>
    </w:p>
    <w:p w14:paraId="55085F26" w14:textId="64DD25A2" w:rsidR="00A455A6" w:rsidRPr="006A367F" w:rsidRDefault="00A455A6" w:rsidP="006A367F">
      <w:pPr>
        <w:spacing w:after="0"/>
        <w:jc w:val="both"/>
        <w:rPr>
          <w:rFonts w:eastAsia="Arial"/>
          <w:bCs/>
        </w:rPr>
      </w:pPr>
      <w:r w:rsidRPr="00C97FB6">
        <w:rPr>
          <w:rFonts w:asciiTheme="minorHAnsi" w:eastAsia="Arial" w:hAnsiTheme="minorHAnsi" w:cstheme="minorHAnsi"/>
          <w:b/>
          <w:color w:val="002060"/>
          <w:sz w:val="28"/>
          <w:szCs w:val="28"/>
        </w:rPr>
        <w:t>INCLUYE:</w:t>
      </w:r>
    </w:p>
    <w:p w14:paraId="1D615298" w14:textId="77777777" w:rsidR="009F5FDB" w:rsidRPr="009F5FDB" w:rsidRDefault="009F5FDB" w:rsidP="009F5FD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9F5FDB">
        <w:rPr>
          <w:rFonts w:asciiTheme="minorHAnsi" w:eastAsia="Arial" w:hAnsiTheme="minorHAnsi" w:cstheme="minorHAnsi"/>
          <w:color w:val="002060"/>
          <w:sz w:val="20"/>
          <w:szCs w:val="20"/>
        </w:rPr>
        <w:t>Seguro de viaje básico.</w:t>
      </w:r>
    </w:p>
    <w:p w14:paraId="39AA5029" w14:textId="18C983C9" w:rsidR="009F5FDB" w:rsidRPr="009F5FDB" w:rsidRDefault="009F5FDB" w:rsidP="009F5FD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9F5FDB">
        <w:rPr>
          <w:rFonts w:asciiTheme="minorHAnsi" w:eastAsia="Arial" w:hAnsiTheme="minorHAnsi" w:cstheme="minorHAnsi"/>
          <w:color w:val="002060"/>
          <w:sz w:val="20"/>
          <w:szCs w:val="20"/>
        </w:rPr>
        <w:t xml:space="preserve">Traslado de llegada y de salida individual en bus (sin guía), aeropuerto </w:t>
      </w:r>
      <w:proofErr w:type="spellStart"/>
      <w:r w:rsidRPr="009F5FDB">
        <w:rPr>
          <w:rFonts w:asciiTheme="minorHAnsi" w:eastAsia="Arial" w:hAnsiTheme="minorHAnsi" w:cstheme="minorHAnsi"/>
          <w:color w:val="002060"/>
          <w:sz w:val="20"/>
          <w:szCs w:val="20"/>
        </w:rPr>
        <w:t>Keflavík</w:t>
      </w:r>
      <w:proofErr w:type="spellEnd"/>
      <w:r w:rsidRPr="009F5FDB">
        <w:rPr>
          <w:rFonts w:asciiTheme="minorHAnsi" w:eastAsia="Arial" w:hAnsiTheme="minorHAnsi" w:cstheme="minorHAnsi"/>
          <w:color w:val="002060"/>
          <w:sz w:val="20"/>
          <w:szCs w:val="20"/>
        </w:rPr>
        <w:t xml:space="preserve">-hotel en </w:t>
      </w:r>
      <w:proofErr w:type="spellStart"/>
      <w:r w:rsidRPr="009F5FDB">
        <w:rPr>
          <w:rFonts w:asciiTheme="minorHAnsi" w:eastAsia="Arial" w:hAnsiTheme="minorHAnsi" w:cstheme="minorHAnsi"/>
          <w:color w:val="002060"/>
          <w:sz w:val="20"/>
          <w:szCs w:val="20"/>
        </w:rPr>
        <w:t>Reykjavík</w:t>
      </w:r>
      <w:proofErr w:type="spellEnd"/>
      <w:r w:rsidRPr="009F5FDB">
        <w:rPr>
          <w:rFonts w:asciiTheme="minorHAnsi" w:eastAsia="Arial" w:hAnsiTheme="minorHAnsi" w:cstheme="minorHAnsi"/>
          <w:color w:val="002060"/>
          <w:sz w:val="20"/>
          <w:szCs w:val="20"/>
        </w:rPr>
        <w:t xml:space="preserve">-aeropuerto </w:t>
      </w:r>
      <w:proofErr w:type="spellStart"/>
      <w:r w:rsidRPr="009F5FDB">
        <w:rPr>
          <w:rFonts w:asciiTheme="minorHAnsi" w:eastAsia="Arial" w:hAnsiTheme="minorHAnsi" w:cstheme="minorHAnsi"/>
          <w:color w:val="002060"/>
          <w:sz w:val="20"/>
          <w:szCs w:val="20"/>
        </w:rPr>
        <w:t>Keflavík</w:t>
      </w:r>
      <w:proofErr w:type="spellEnd"/>
      <w:r w:rsidRPr="009F5FDB">
        <w:rPr>
          <w:rFonts w:asciiTheme="minorHAnsi" w:eastAsia="Arial" w:hAnsiTheme="minorHAnsi" w:cstheme="minorHAnsi"/>
          <w:color w:val="002060"/>
          <w:sz w:val="20"/>
          <w:szCs w:val="20"/>
        </w:rPr>
        <w:t>.</w:t>
      </w:r>
    </w:p>
    <w:p w14:paraId="55D1FE8C" w14:textId="470DCC54" w:rsidR="009F5FDB" w:rsidRPr="009F5FDB" w:rsidRDefault="009F5FDB" w:rsidP="009F5FD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9F5FDB">
        <w:rPr>
          <w:rFonts w:asciiTheme="minorHAnsi" w:eastAsia="Arial" w:hAnsiTheme="minorHAnsi" w:cstheme="minorHAnsi"/>
          <w:color w:val="002060"/>
          <w:sz w:val="20"/>
          <w:szCs w:val="20"/>
        </w:rPr>
        <w:t>Guía en español desde el día 2 al 6.</w:t>
      </w:r>
    </w:p>
    <w:p w14:paraId="741F2FE6" w14:textId="098A1853" w:rsidR="009F5FDB" w:rsidRPr="009F5FDB" w:rsidRDefault="009F5FDB" w:rsidP="009F5FD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9F5FDB">
        <w:rPr>
          <w:rFonts w:asciiTheme="minorHAnsi" w:eastAsia="Arial" w:hAnsiTheme="minorHAnsi" w:cstheme="minorHAnsi"/>
          <w:color w:val="002060"/>
          <w:sz w:val="20"/>
          <w:szCs w:val="20"/>
        </w:rPr>
        <w:t xml:space="preserve">4 noches alojamiento en </w:t>
      </w:r>
      <w:proofErr w:type="spellStart"/>
      <w:r w:rsidRPr="009F5FDB">
        <w:rPr>
          <w:rFonts w:asciiTheme="minorHAnsi" w:eastAsia="Arial" w:hAnsiTheme="minorHAnsi" w:cstheme="minorHAnsi"/>
          <w:color w:val="002060"/>
          <w:sz w:val="20"/>
          <w:szCs w:val="20"/>
        </w:rPr>
        <w:t>Reykjavík</w:t>
      </w:r>
      <w:proofErr w:type="spellEnd"/>
      <w:r w:rsidR="006922AE">
        <w:rPr>
          <w:rFonts w:asciiTheme="minorHAnsi" w:eastAsia="Arial" w:hAnsiTheme="minorHAnsi" w:cstheme="minorHAnsi"/>
          <w:color w:val="002060"/>
          <w:sz w:val="20"/>
          <w:szCs w:val="20"/>
        </w:rPr>
        <w:t xml:space="preserve">, </w:t>
      </w:r>
      <w:r w:rsidRPr="009F5FDB">
        <w:rPr>
          <w:rFonts w:asciiTheme="minorHAnsi" w:eastAsia="Arial" w:hAnsiTheme="minorHAnsi" w:cstheme="minorHAnsi"/>
          <w:color w:val="002060"/>
          <w:sz w:val="20"/>
          <w:szCs w:val="20"/>
        </w:rPr>
        <w:t>3 noches alojamiento en zona rural. Hab doble con baño privado.</w:t>
      </w:r>
    </w:p>
    <w:p w14:paraId="6B7D9219" w14:textId="28205E22" w:rsidR="009F5FDB" w:rsidRDefault="009F5FDB" w:rsidP="009F5FD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9F5FDB">
        <w:rPr>
          <w:rFonts w:asciiTheme="minorHAnsi" w:eastAsia="Arial" w:hAnsiTheme="minorHAnsi" w:cstheme="minorHAnsi"/>
          <w:color w:val="002060"/>
          <w:sz w:val="20"/>
          <w:szCs w:val="20"/>
        </w:rPr>
        <w:t>3 cenas en el sur de 3 platos, incluye café/te (días 3, 4 y 5).</w:t>
      </w:r>
    </w:p>
    <w:p w14:paraId="092A2F51" w14:textId="4BABCD3A" w:rsidR="006922AE" w:rsidRPr="009F5FDB" w:rsidRDefault="006922AE" w:rsidP="009F5FDB">
      <w:pPr>
        <w:pStyle w:val="Prrafodelista"/>
        <w:numPr>
          <w:ilvl w:val="0"/>
          <w:numId w:val="23"/>
        </w:num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Desayunos diarios</w:t>
      </w:r>
    </w:p>
    <w:p w14:paraId="4B5AB98D" w14:textId="10B9F154" w:rsidR="009F5FDB" w:rsidRPr="009F5FDB" w:rsidRDefault="009F5FDB" w:rsidP="009F5FD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9F5FDB">
        <w:rPr>
          <w:rFonts w:asciiTheme="minorHAnsi" w:eastAsia="Arial" w:hAnsiTheme="minorHAnsi" w:cstheme="minorHAnsi"/>
          <w:color w:val="002060"/>
          <w:sz w:val="20"/>
          <w:szCs w:val="20"/>
        </w:rPr>
        <w:t xml:space="preserve">Entrada al Centro de Auroras Boreales en </w:t>
      </w:r>
      <w:proofErr w:type="spellStart"/>
      <w:r w:rsidRPr="009F5FDB">
        <w:rPr>
          <w:rFonts w:asciiTheme="minorHAnsi" w:eastAsia="Arial" w:hAnsiTheme="minorHAnsi" w:cstheme="minorHAnsi"/>
          <w:color w:val="002060"/>
          <w:sz w:val="20"/>
          <w:szCs w:val="20"/>
        </w:rPr>
        <w:t>Reykjavík</w:t>
      </w:r>
      <w:proofErr w:type="spellEnd"/>
      <w:r w:rsidRPr="009F5FDB">
        <w:rPr>
          <w:rFonts w:asciiTheme="minorHAnsi" w:eastAsia="Arial" w:hAnsiTheme="minorHAnsi" w:cstheme="minorHAnsi"/>
          <w:color w:val="002060"/>
          <w:sz w:val="20"/>
          <w:szCs w:val="20"/>
        </w:rPr>
        <w:t>.</w:t>
      </w:r>
    </w:p>
    <w:p w14:paraId="728D226C" w14:textId="7E6FCB60" w:rsidR="009F5FDB" w:rsidRPr="009F5FDB" w:rsidRDefault="009F5FDB" w:rsidP="009F5FD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9F5FDB">
        <w:rPr>
          <w:rFonts w:asciiTheme="minorHAnsi" w:eastAsia="Arial" w:hAnsiTheme="minorHAnsi" w:cstheme="minorHAnsi"/>
          <w:color w:val="002060"/>
          <w:sz w:val="20"/>
          <w:szCs w:val="20"/>
        </w:rPr>
        <w:t>Degustación de pan de centeno.</w:t>
      </w:r>
    </w:p>
    <w:p w14:paraId="2B6E7F06" w14:textId="26D50A1C" w:rsidR="009F5FDB" w:rsidRPr="009F5FDB" w:rsidRDefault="009F5FDB" w:rsidP="009F5FD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9F5FDB">
        <w:rPr>
          <w:rFonts w:asciiTheme="minorHAnsi" w:eastAsia="Arial" w:hAnsiTheme="minorHAnsi" w:cstheme="minorHAnsi"/>
          <w:color w:val="002060"/>
          <w:sz w:val="20"/>
          <w:szCs w:val="20"/>
        </w:rPr>
        <w:t>Entrada al Centro de información de lava y volcanes «Lava Center». Incluye película sobre volcanes.</w:t>
      </w:r>
    </w:p>
    <w:p w14:paraId="490BD156" w14:textId="1049E5E6" w:rsidR="009F5FDB" w:rsidRPr="009F5FDB" w:rsidRDefault="009F5FDB" w:rsidP="009F5FD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9F5FDB">
        <w:rPr>
          <w:rFonts w:asciiTheme="minorHAnsi" w:eastAsia="Arial" w:hAnsiTheme="minorHAnsi" w:cstheme="minorHAnsi"/>
          <w:color w:val="002060"/>
          <w:sz w:val="20"/>
          <w:szCs w:val="20"/>
        </w:rPr>
        <w:t xml:space="preserve">Caza de auroras boreales a pie, días 4 o 5 </w:t>
      </w:r>
      <w:r w:rsidRPr="006922AE">
        <w:rPr>
          <w:rFonts w:asciiTheme="minorHAnsi" w:eastAsia="Arial" w:hAnsiTheme="minorHAnsi" w:cstheme="minorHAnsi"/>
          <w:b/>
          <w:bCs/>
          <w:color w:val="002060"/>
          <w:sz w:val="20"/>
          <w:szCs w:val="20"/>
        </w:rPr>
        <w:t>(incluye KIT: uso de linterna y manta)</w:t>
      </w:r>
      <w:r w:rsidRPr="009F5FDB">
        <w:rPr>
          <w:rFonts w:asciiTheme="minorHAnsi" w:eastAsia="Arial" w:hAnsiTheme="minorHAnsi" w:cstheme="minorHAnsi"/>
          <w:color w:val="002060"/>
          <w:sz w:val="20"/>
          <w:szCs w:val="20"/>
        </w:rPr>
        <w:t xml:space="preserve"> si la meteorología lo permite.</w:t>
      </w:r>
    </w:p>
    <w:p w14:paraId="656AA702" w14:textId="44F213AF" w:rsidR="009F5FDB" w:rsidRPr="009F5FDB" w:rsidRDefault="009F5FDB" w:rsidP="009F5FD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9F5FDB">
        <w:rPr>
          <w:rFonts w:asciiTheme="minorHAnsi" w:eastAsia="Arial" w:hAnsiTheme="minorHAnsi" w:cstheme="minorHAnsi"/>
          <w:color w:val="002060"/>
          <w:sz w:val="20"/>
          <w:szCs w:val="20"/>
        </w:rPr>
        <w:t xml:space="preserve">Entrada a la Laguna Azul, día 6 </w:t>
      </w:r>
      <w:r w:rsidRPr="006922AE">
        <w:rPr>
          <w:rFonts w:asciiTheme="minorHAnsi" w:eastAsia="Arial" w:hAnsiTheme="minorHAnsi" w:cstheme="minorHAnsi"/>
          <w:b/>
          <w:bCs/>
          <w:color w:val="002060"/>
          <w:sz w:val="20"/>
          <w:szCs w:val="20"/>
        </w:rPr>
        <w:t>(incluye toalla, mascarilla de sílice y una bebida)</w:t>
      </w:r>
      <w:r w:rsidRPr="009F5FDB">
        <w:rPr>
          <w:rFonts w:asciiTheme="minorHAnsi" w:eastAsia="Arial" w:hAnsiTheme="minorHAnsi" w:cstheme="minorHAnsi"/>
          <w:color w:val="002060"/>
          <w:sz w:val="20"/>
          <w:szCs w:val="20"/>
        </w:rPr>
        <w:t xml:space="preserve"> si la erupción volcánica cercana lo permite.</w:t>
      </w:r>
    </w:p>
    <w:p w14:paraId="5B5B0314" w14:textId="3708A056" w:rsidR="00F50554" w:rsidRPr="009F5FDB" w:rsidRDefault="009F5FDB" w:rsidP="009F5FDB">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9F5FDB">
        <w:rPr>
          <w:rFonts w:asciiTheme="minorHAnsi" w:eastAsia="Arial" w:hAnsiTheme="minorHAnsi" w:cstheme="minorHAnsi"/>
          <w:color w:val="002060"/>
          <w:sz w:val="20"/>
          <w:szCs w:val="20"/>
        </w:rPr>
        <w:t>Uso de crampones si fuera necesario.</w:t>
      </w:r>
    </w:p>
    <w:p w14:paraId="4A391DB2" w14:textId="77777777" w:rsidR="009F5FDB" w:rsidRDefault="009F5FDB" w:rsidP="009F5FDB">
      <w:pPr>
        <w:spacing w:after="0" w:line="240" w:lineRule="auto"/>
        <w:jc w:val="both"/>
        <w:rPr>
          <w:rFonts w:asciiTheme="minorHAnsi" w:eastAsia="Arial" w:hAnsiTheme="minorHAnsi" w:cstheme="minorHAnsi"/>
          <w:color w:val="002060"/>
          <w:sz w:val="28"/>
          <w:szCs w:val="28"/>
        </w:rPr>
      </w:pPr>
    </w:p>
    <w:p w14:paraId="48388361" w14:textId="681DD400" w:rsidR="00A455A6" w:rsidRPr="0068514F" w:rsidRDefault="00A455A6" w:rsidP="00F42C2A">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76189B6E" w14:textId="41EC5740" w:rsidR="002F7466" w:rsidRPr="002F7466" w:rsidRDefault="002F7466" w:rsidP="00F42C2A">
      <w:pPr>
        <w:numPr>
          <w:ilvl w:val="0"/>
          <w:numId w:val="21"/>
        </w:numPr>
        <w:spacing w:after="0" w:line="240" w:lineRule="auto"/>
        <w:jc w:val="both"/>
        <w:rPr>
          <w:rFonts w:asciiTheme="minorHAnsi" w:eastAsia="Arial" w:hAnsiTheme="minorHAnsi" w:cstheme="minorHAnsi"/>
          <w:color w:val="002060"/>
          <w:sz w:val="20"/>
          <w:szCs w:val="20"/>
        </w:rPr>
      </w:pPr>
      <w:r w:rsidRPr="002F7466">
        <w:rPr>
          <w:rFonts w:asciiTheme="minorHAnsi" w:eastAsia="Arial" w:hAnsiTheme="minorHAnsi" w:cstheme="minorHAnsi"/>
          <w:color w:val="002060"/>
          <w:sz w:val="20"/>
          <w:szCs w:val="20"/>
        </w:rPr>
        <w:t>Alimentos no indicados en el itinerario.</w:t>
      </w:r>
    </w:p>
    <w:p w14:paraId="290FC3D2" w14:textId="77777777" w:rsidR="002F7466" w:rsidRPr="002F7466" w:rsidRDefault="002F7466" w:rsidP="00F42C2A">
      <w:pPr>
        <w:numPr>
          <w:ilvl w:val="0"/>
          <w:numId w:val="21"/>
        </w:numPr>
        <w:spacing w:after="0" w:line="240" w:lineRule="auto"/>
        <w:jc w:val="both"/>
        <w:rPr>
          <w:rFonts w:asciiTheme="minorHAnsi" w:eastAsia="Arial" w:hAnsiTheme="minorHAnsi" w:cstheme="minorHAnsi"/>
          <w:color w:val="002060"/>
          <w:sz w:val="20"/>
          <w:szCs w:val="20"/>
        </w:rPr>
      </w:pPr>
      <w:r w:rsidRPr="002F7466">
        <w:rPr>
          <w:rFonts w:asciiTheme="minorHAnsi" w:eastAsia="Arial" w:hAnsiTheme="minorHAnsi" w:cstheme="minorHAnsi"/>
          <w:color w:val="002060"/>
          <w:sz w:val="20"/>
          <w:szCs w:val="20"/>
        </w:rPr>
        <w:t>Vuelos internacionales</w:t>
      </w:r>
    </w:p>
    <w:p w14:paraId="5CD828AD" w14:textId="77777777" w:rsidR="002F7466" w:rsidRPr="002F7466" w:rsidRDefault="002F7466" w:rsidP="00F42C2A">
      <w:pPr>
        <w:numPr>
          <w:ilvl w:val="0"/>
          <w:numId w:val="21"/>
        </w:numPr>
        <w:spacing w:after="0" w:line="240" w:lineRule="auto"/>
        <w:jc w:val="both"/>
        <w:rPr>
          <w:rFonts w:asciiTheme="minorHAnsi" w:eastAsia="Arial" w:hAnsiTheme="minorHAnsi" w:cstheme="minorHAnsi"/>
          <w:color w:val="002060"/>
          <w:sz w:val="20"/>
          <w:szCs w:val="20"/>
        </w:rPr>
      </w:pPr>
      <w:r w:rsidRPr="002F7466">
        <w:rPr>
          <w:rFonts w:asciiTheme="minorHAnsi" w:eastAsia="Arial" w:hAnsiTheme="minorHAnsi" w:cstheme="minorHAnsi"/>
          <w:b/>
          <w:bCs/>
          <w:color w:val="002060"/>
          <w:sz w:val="20"/>
          <w:szCs w:val="20"/>
        </w:rPr>
        <w:t>Propinas</w:t>
      </w:r>
    </w:p>
    <w:p w14:paraId="6B9D696F" w14:textId="77777777" w:rsidR="002F7466" w:rsidRDefault="002F7466" w:rsidP="00F42C2A">
      <w:pPr>
        <w:numPr>
          <w:ilvl w:val="0"/>
          <w:numId w:val="21"/>
        </w:numPr>
        <w:spacing w:after="0" w:line="240" w:lineRule="auto"/>
        <w:jc w:val="both"/>
        <w:rPr>
          <w:rFonts w:asciiTheme="minorHAnsi" w:eastAsia="Arial" w:hAnsiTheme="minorHAnsi" w:cstheme="minorHAnsi"/>
          <w:color w:val="002060"/>
          <w:sz w:val="20"/>
          <w:szCs w:val="20"/>
        </w:rPr>
      </w:pPr>
      <w:r w:rsidRPr="002F7466">
        <w:rPr>
          <w:rFonts w:asciiTheme="minorHAnsi" w:eastAsia="Arial" w:hAnsiTheme="minorHAnsi" w:cstheme="minorHAnsi"/>
          <w:color w:val="002060"/>
          <w:sz w:val="20"/>
          <w:szCs w:val="20"/>
        </w:rPr>
        <w:t>Gastos personales</w:t>
      </w:r>
    </w:p>
    <w:p w14:paraId="10E2B971" w14:textId="554CDAE6" w:rsidR="002F7466" w:rsidRPr="002F7466" w:rsidRDefault="002F7466" w:rsidP="00F42C2A">
      <w:pPr>
        <w:numPr>
          <w:ilvl w:val="0"/>
          <w:numId w:val="21"/>
        </w:numPr>
        <w:spacing w:after="0" w:line="240" w:lineRule="auto"/>
        <w:jc w:val="both"/>
        <w:rPr>
          <w:rFonts w:asciiTheme="minorHAnsi" w:eastAsia="Arial" w:hAnsiTheme="minorHAnsi" w:cstheme="minorHAnsi"/>
          <w:color w:val="002060"/>
          <w:sz w:val="20"/>
          <w:szCs w:val="20"/>
        </w:rPr>
      </w:pPr>
      <w:r w:rsidRPr="002F7466">
        <w:rPr>
          <w:rFonts w:asciiTheme="minorHAnsi" w:eastAsia="Arial" w:hAnsiTheme="minorHAnsi" w:cstheme="minorHAnsi"/>
          <w:b/>
          <w:bCs/>
          <w:color w:val="002060"/>
          <w:sz w:val="20"/>
          <w:szCs w:val="20"/>
        </w:rPr>
        <w:t>Seguro de viaje</w:t>
      </w:r>
      <w:r w:rsidR="006922AE">
        <w:rPr>
          <w:rFonts w:asciiTheme="minorHAnsi" w:eastAsia="Arial" w:hAnsiTheme="minorHAnsi" w:cstheme="minorHAnsi"/>
          <w:b/>
          <w:bCs/>
          <w:color w:val="002060"/>
          <w:sz w:val="20"/>
          <w:szCs w:val="20"/>
        </w:rPr>
        <w:t xml:space="preserve"> (amplia cobertura)</w:t>
      </w:r>
    </w:p>
    <w:p w14:paraId="6D5E7052" w14:textId="39D56A66" w:rsidR="002F7466" w:rsidRPr="002F7466" w:rsidRDefault="002F7466" w:rsidP="00F42C2A">
      <w:pPr>
        <w:numPr>
          <w:ilvl w:val="0"/>
          <w:numId w:val="21"/>
        </w:num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bCs/>
          <w:color w:val="002060"/>
          <w:sz w:val="20"/>
          <w:szCs w:val="20"/>
        </w:rPr>
        <w:t>Actividades y visitas opcionales no indicadas en el programa</w:t>
      </w:r>
    </w:p>
    <w:p w14:paraId="1D8D19AF" w14:textId="77777777" w:rsidR="003549A2" w:rsidRPr="00BE42B8" w:rsidRDefault="003549A2" w:rsidP="00F42C2A">
      <w:pPr>
        <w:spacing w:after="0" w:line="240" w:lineRule="auto"/>
        <w:ind w:left="720"/>
        <w:jc w:val="both"/>
        <w:rPr>
          <w:rFonts w:asciiTheme="minorHAnsi" w:eastAsia="Arial" w:hAnsiTheme="minorHAnsi" w:cstheme="minorHAnsi"/>
          <w:color w:val="002060"/>
          <w:sz w:val="28"/>
          <w:szCs w:val="28"/>
        </w:rPr>
      </w:pPr>
    </w:p>
    <w:p w14:paraId="24AF70EE" w14:textId="6AAB5702" w:rsidR="00BE42B8" w:rsidRDefault="00A322C8" w:rsidP="00F42C2A">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 xml:space="preserve">NOTAS IMPORTANTES </w:t>
      </w:r>
    </w:p>
    <w:p w14:paraId="66CC3926" w14:textId="73EC3C4E" w:rsidR="00BE42B8" w:rsidRPr="00BE42B8" w:rsidRDefault="00BE42B8" w:rsidP="00F42C2A">
      <w:pPr>
        <w:pStyle w:val="Prrafodelista"/>
        <w:numPr>
          <w:ilvl w:val="0"/>
          <w:numId w:val="2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BE42B8">
        <w:rPr>
          <w:rFonts w:asciiTheme="minorHAnsi" w:eastAsia="Arial" w:hAnsiTheme="minorHAnsi" w:cstheme="minorHAnsi"/>
          <w:color w:val="002060"/>
          <w:sz w:val="20"/>
          <w:szCs w:val="20"/>
        </w:rPr>
        <w:t xml:space="preserve">Tarifas por persona en </w:t>
      </w:r>
      <w:r w:rsidR="00F50554">
        <w:rPr>
          <w:rFonts w:asciiTheme="minorHAnsi" w:eastAsia="Arial" w:hAnsiTheme="minorHAnsi" w:cstheme="minorHAnsi"/>
          <w:color w:val="002060"/>
          <w:sz w:val="20"/>
          <w:szCs w:val="20"/>
        </w:rPr>
        <w:t>USD</w:t>
      </w:r>
      <w:r w:rsidRPr="00BE42B8">
        <w:rPr>
          <w:rFonts w:asciiTheme="minorHAnsi" w:eastAsia="Arial" w:hAnsiTheme="minorHAnsi" w:cstheme="minorHAnsi"/>
          <w:color w:val="002060"/>
          <w:sz w:val="20"/>
          <w:szCs w:val="20"/>
        </w:rPr>
        <w:t>, sujetas a disponibilidad al momento de reservar y cotizadas en categoría estándar.</w:t>
      </w:r>
    </w:p>
    <w:p w14:paraId="43B956D3" w14:textId="0FDC8C63" w:rsidR="00BE42B8" w:rsidRDefault="00BE42B8" w:rsidP="00F42C2A">
      <w:pPr>
        <w:pStyle w:val="Prrafodelista"/>
        <w:numPr>
          <w:ilvl w:val="0"/>
          <w:numId w:val="2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BE42B8">
        <w:rPr>
          <w:rFonts w:asciiTheme="minorHAnsi" w:eastAsia="Arial" w:hAnsiTheme="minorHAnsi" w:cstheme="minorHAnsi"/>
          <w:color w:val="002060"/>
          <w:sz w:val="20"/>
          <w:szCs w:val="20"/>
        </w:rPr>
        <w:t>Es responsabilidad del pasajero contar con la documentación necesaria para su viaje (el pasaporte debe tener una vigencia de + de 6 meses).</w:t>
      </w:r>
    </w:p>
    <w:p w14:paraId="56733A2E" w14:textId="640002C8" w:rsidR="006922AE" w:rsidRDefault="006922AE" w:rsidP="00F42C2A">
      <w:pPr>
        <w:pStyle w:val="Prrafodelista"/>
        <w:numPr>
          <w:ilvl w:val="0"/>
          <w:numId w:val="22"/>
        </w:numPr>
        <w:pBdr>
          <w:top w:val="nil"/>
          <w:left w:val="nil"/>
          <w:bottom w:val="nil"/>
          <w:right w:val="nil"/>
          <w:between w:val="nil"/>
        </w:pBdr>
        <w:spacing w:after="0"/>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L</w:t>
      </w:r>
      <w:r w:rsidRPr="006922AE">
        <w:rPr>
          <w:rFonts w:asciiTheme="minorHAnsi" w:eastAsia="Arial" w:hAnsiTheme="minorHAnsi" w:cstheme="minorHAnsi"/>
          <w:color w:val="002060"/>
          <w:sz w:val="20"/>
          <w:szCs w:val="20"/>
        </w:rPr>
        <w:t>as entradas en los hoteles se realizan a partir de las 14h/16h según los hoteles.</w:t>
      </w:r>
    </w:p>
    <w:p w14:paraId="5DC21758" w14:textId="1262B176" w:rsidR="006922AE" w:rsidRPr="00BE42B8" w:rsidRDefault="006922AE" w:rsidP="00F42C2A">
      <w:pPr>
        <w:pStyle w:val="Prrafodelista"/>
        <w:numPr>
          <w:ilvl w:val="0"/>
          <w:numId w:val="2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6922AE">
        <w:rPr>
          <w:rFonts w:asciiTheme="minorHAnsi" w:eastAsia="Arial" w:hAnsiTheme="minorHAnsi" w:cstheme="minorHAnsi"/>
          <w:color w:val="002060"/>
          <w:sz w:val="20"/>
          <w:szCs w:val="20"/>
        </w:rPr>
        <w:t>La noche anterior a tu viaje de regreso debes solicitar en la recepción de tu hotel que el bus pase a buscarte por tu hotel al menos 3 horas antes de la hora de salida de tu vuelo.</w:t>
      </w:r>
    </w:p>
    <w:p w14:paraId="3844A555" w14:textId="45DDB304" w:rsidR="00BE42B8" w:rsidRPr="00BE42B8" w:rsidRDefault="00BE42B8" w:rsidP="00F42C2A">
      <w:pPr>
        <w:pStyle w:val="Prrafodelista"/>
        <w:numPr>
          <w:ilvl w:val="0"/>
          <w:numId w:val="2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BE42B8">
        <w:rPr>
          <w:rFonts w:asciiTheme="minorHAnsi" w:eastAsia="Arial" w:hAnsiTheme="minorHAnsi" w:cstheme="minorHAnsi"/>
          <w:color w:val="002060"/>
          <w:sz w:val="20"/>
          <w:szCs w:val="20"/>
        </w:rPr>
        <w:t xml:space="preserve">En caso de que hubiera alguna alteración en la llegada o salida de los vuelos internaciones y los clientes perdieran alguna (S) visitas; </w:t>
      </w:r>
      <w:proofErr w:type="spellStart"/>
      <w:r w:rsidRPr="00BE42B8">
        <w:rPr>
          <w:rFonts w:asciiTheme="minorHAnsi" w:eastAsia="Arial" w:hAnsiTheme="minorHAnsi" w:cstheme="minorHAnsi"/>
          <w:color w:val="002060"/>
          <w:sz w:val="20"/>
          <w:szCs w:val="20"/>
        </w:rPr>
        <w:t>Travel</w:t>
      </w:r>
      <w:proofErr w:type="spellEnd"/>
      <w:r w:rsidRPr="00BE42B8">
        <w:rPr>
          <w:rFonts w:asciiTheme="minorHAnsi" w:eastAsia="Arial" w:hAnsiTheme="minorHAnsi" w:cstheme="minorHAnsi"/>
          <w:color w:val="002060"/>
          <w:sz w:val="20"/>
          <w:szCs w:val="20"/>
        </w:rPr>
        <w:t xml:space="preserve"> Shop no devolverá el importe de las mismas. En caso de querer realizarlas tendrán un costo adicional y están sujetas a confirmación.</w:t>
      </w:r>
    </w:p>
    <w:p w14:paraId="3C878F10" w14:textId="03A15CC9" w:rsidR="00BE42B8" w:rsidRPr="00BE42B8" w:rsidRDefault="00BE42B8" w:rsidP="00F42C2A">
      <w:pPr>
        <w:pStyle w:val="Prrafodelista"/>
        <w:numPr>
          <w:ilvl w:val="0"/>
          <w:numId w:val="2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BE42B8">
        <w:rPr>
          <w:rFonts w:asciiTheme="minorHAnsi" w:eastAsia="Arial" w:hAnsiTheme="minorHAnsi" w:cstheme="minorHAnsi"/>
          <w:color w:val="002060"/>
          <w:sz w:val="20"/>
          <w:szCs w:val="20"/>
        </w:rPr>
        <w:t xml:space="preserve">Consultar condiciones de cancelación y más información con un asesor de Operadora </w:t>
      </w:r>
      <w:proofErr w:type="spellStart"/>
      <w:r w:rsidRPr="00BE42B8">
        <w:rPr>
          <w:rFonts w:asciiTheme="minorHAnsi" w:eastAsia="Arial" w:hAnsiTheme="minorHAnsi" w:cstheme="minorHAnsi"/>
          <w:color w:val="002060"/>
          <w:sz w:val="20"/>
          <w:szCs w:val="20"/>
        </w:rPr>
        <w:t>Travel</w:t>
      </w:r>
      <w:proofErr w:type="spellEnd"/>
      <w:r w:rsidRPr="00BE42B8">
        <w:rPr>
          <w:rFonts w:asciiTheme="minorHAnsi" w:eastAsia="Arial" w:hAnsiTheme="minorHAnsi" w:cstheme="minorHAnsi"/>
          <w:color w:val="002060"/>
          <w:sz w:val="20"/>
          <w:szCs w:val="20"/>
        </w:rPr>
        <w:t xml:space="preserve"> Shop.</w:t>
      </w:r>
    </w:p>
    <w:p w14:paraId="28284EB6" w14:textId="6BD061FC" w:rsidR="00BE42B8" w:rsidRDefault="00BE42B8" w:rsidP="00F42C2A">
      <w:pPr>
        <w:pStyle w:val="Prrafodelista"/>
        <w:numPr>
          <w:ilvl w:val="0"/>
          <w:numId w:val="2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BE42B8">
        <w:rPr>
          <w:rFonts w:asciiTheme="minorHAnsi" w:eastAsia="Arial" w:hAnsiTheme="minorHAnsi" w:cstheme="minorHAnsi"/>
          <w:color w:val="002060"/>
          <w:sz w:val="20"/>
          <w:szCs w:val="20"/>
        </w:rPr>
        <w:t>Tarifas y servicios sujetos a disponibilidad al momento de reservar</w:t>
      </w:r>
    </w:p>
    <w:p w14:paraId="49A01724" w14:textId="77777777" w:rsidR="006F0C08" w:rsidRDefault="006F0C08">
      <w:pPr>
        <w:spacing w:after="0" w:line="240" w:lineRule="auto"/>
        <w:jc w:val="both"/>
        <w:rPr>
          <w:rFonts w:asciiTheme="minorHAnsi" w:eastAsia="Arial" w:hAnsiTheme="minorHAnsi" w:cstheme="minorHAnsi"/>
          <w:color w:val="002060"/>
          <w:sz w:val="20"/>
          <w:szCs w:val="20"/>
        </w:rPr>
      </w:pPr>
    </w:p>
    <w:p w14:paraId="0CBAFDEF" w14:textId="77777777" w:rsidR="006922AE" w:rsidRDefault="006922AE">
      <w:pPr>
        <w:spacing w:after="0" w:line="240" w:lineRule="auto"/>
        <w:jc w:val="both"/>
        <w:rPr>
          <w:rFonts w:asciiTheme="minorHAnsi" w:eastAsia="Arial" w:hAnsiTheme="minorHAnsi" w:cstheme="minorHAnsi"/>
          <w:color w:val="002060"/>
          <w:sz w:val="20"/>
          <w:szCs w:val="20"/>
        </w:rPr>
      </w:pPr>
    </w:p>
    <w:p w14:paraId="00A75518" w14:textId="77777777" w:rsidR="006922AE" w:rsidRDefault="006922AE">
      <w:pPr>
        <w:spacing w:after="0" w:line="240" w:lineRule="auto"/>
        <w:jc w:val="both"/>
        <w:rPr>
          <w:rFonts w:asciiTheme="minorHAnsi" w:eastAsia="Arial" w:hAnsiTheme="minorHAnsi" w:cstheme="minorHAnsi"/>
          <w:color w:val="002060"/>
          <w:sz w:val="20"/>
          <w:szCs w:val="20"/>
        </w:rPr>
      </w:pPr>
    </w:p>
    <w:p w14:paraId="5228B752" w14:textId="77777777" w:rsidR="006922AE" w:rsidRDefault="006922AE">
      <w:pPr>
        <w:spacing w:after="0" w:line="240" w:lineRule="auto"/>
        <w:jc w:val="both"/>
        <w:rPr>
          <w:rFonts w:asciiTheme="minorHAnsi" w:eastAsia="Arial" w:hAnsiTheme="minorHAnsi" w:cstheme="minorHAnsi"/>
          <w:color w:val="002060"/>
          <w:sz w:val="20"/>
          <w:szCs w:val="20"/>
        </w:rPr>
      </w:pPr>
    </w:p>
    <w:p w14:paraId="4A61530D" w14:textId="77777777" w:rsidR="006922AE" w:rsidRDefault="006922AE">
      <w:pPr>
        <w:spacing w:after="0" w:line="240" w:lineRule="auto"/>
        <w:jc w:val="both"/>
        <w:rPr>
          <w:rFonts w:asciiTheme="minorHAnsi" w:eastAsia="Arial" w:hAnsiTheme="minorHAnsi" w:cstheme="minorHAnsi"/>
          <w:color w:val="002060"/>
          <w:sz w:val="20"/>
          <w:szCs w:val="20"/>
        </w:rPr>
      </w:pPr>
    </w:p>
    <w:p w14:paraId="52728AD7" w14:textId="77777777" w:rsidR="006922AE" w:rsidRDefault="006922AE">
      <w:pPr>
        <w:spacing w:after="0" w:line="240" w:lineRule="auto"/>
        <w:jc w:val="both"/>
        <w:rPr>
          <w:rFonts w:asciiTheme="minorHAnsi" w:eastAsia="Arial" w:hAnsiTheme="minorHAnsi" w:cstheme="minorHAnsi"/>
          <w:color w:val="002060"/>
          <w:sz w:val="20"/>
          <w:szCs w:val="20"/>
        </w:rPr>
      </w:pPr>
    </w:p>
    <w:p w14:paraId="2E8EE173" w14:textId="77777777" w:rsidR="006922AE" w:rsidRDefault="006922AE">
      <w:pPr>
        <w:spacing w:after="0" w:line="240" w:lineRule="auto"/>
        <w:jc w:val="both"/>
        <w:rPr>
          <w:rFonts w:asciiTheme="minorHAnsi" w:eastAsia="Arial" w:hAnsiTheme="minorHAnsi" w:cstheme="minorHAnsi"/>
          <w:color w:val="002060"/>
          <w:sz w:val="20"/>
          <w:szCs w:val="20"/>
        </w:rPr>
      </w:pPr>
    </w:p>
    <w:tbl>
      <w:tblPr>
        <w:tblW w:w="5275" w:type="dxa"/>
        <w:jc w:val="center"/>
        <w:tblCellMar>
          <w:left w:w="70" w:type="dxa"/>
          <w:right w:w="70" w:type="dxa"/>
        </w:tblCellMar>
        <w:tblLook w:val="04A0" w:firstRow="1" w:lastRow="0" w:firstColumn="1" w:lastColumn="0" w:noHBand="0" w:noVBand="1"/>
      </w:tblPr>
      <w:tblGrid>
        <w:gridCol w:w="2235"/>
        <w:gridCol w:w="2783"/>
        <w:gridCol w:w="467"/>
      </w:tblGrid>
      <w:tr w:rsidR="006922AE" w:rsidRPr="006922AE" w14:paraId="7BF78555" w14:textId="77777777" w:rsidTr="006922AE">
        <w:trPr>
          <w:trHeight w:val="253"/>
          <w:jc w:val="center"/>
        </w:trPr>
        <w:tc>
          <w:tcPr>
            <w:tcW w:w="5275" w:type="dxa"/>
            <w:gridSpan w:val="3"/>
            <w:tcBorders>
              <w:top w:val="single" w:sz="8" w:space="0" w:color="auto"/>
              <w:left w:val="single" w:sz="8" w:space="0" w:color="auto"/>
              <w:bottom w:val="nil"/>
              <w:right w:val="single" w:sz="8" w:space="0" w:color="000000"/>
            </w:tcBorders>
            <w:shd w:val="clear" w:color="000000" w:fill="92D050"/>
            <w:vAlign w:val="center"/>
            <w:hideMark/>
          </w:tcPr>
          <w:p w14:paraId="7A8C85D7" w14:textId="77777777" w:rsidR="006922AE" w:rsidRPr="006922AE" w:rsidRDefault="006922AE" w:rsidP="006922AE">
            <w:pPr>
              <w:spacing w:after="0" w:line="240" w:lineRule="auto"/>
              <w:jc w:val="center"/>
              <w:rPr>
                <w:rFonts w:ascii="Calibri" w:hAnsi="Calibri" w:cs="Calibri"/>
                <w:b/>
                <w:bCs/>
                <w:color w:val="002060"/>
                <w:sz w:val="20"/>
                <w:szCs w:val="20"/>
                <w:lang w:bidi="ar-SA"/>
              </w:rPr>
            </w:pPr>
            <w:r w:rsidRPr="006922AE">
              <w:rPr>
                <w:rFonts w:ascii="Calibri" w:hAnsi="Calibri" w:cs="Calibri"/>
                <w:b/>
                <w:bCs/>
                <w:color w:val="002060"/>
                <w:sz w:val="20"/>
                <w:szCs w:val="20"/>
                <w:lang w:bidi="ar-SA"/>
              </w:rPr>
              <w:t>HOTELES PREVISTOS O SIMILARES</w:t>
            </w:r>
          </w:p>
        </w:tc>
      </w:tr>
      <w:tr w:rsidR="006922AE" w:rsidRPr="006922AE" w14:paraId="3C9CA4EF" w14:textId="77777777" w:rsidTr="006922AE">
        <w:trPr>
          <w:trHeight w:val="310"/>
          <w:jc w:val="center"/>
        </w:trPr>
        <w:tc>
          <w:tcPr>
            <w:tcW w:w="2103" w:type="dxa"/>
            <w:tcBorders>
              <w:top w:val="nil"/>
              <w:left w:val="single" w:sz="8" w:space="0" w:color="auto"/>
              <w:bottom w:val="nil"/>
              <w:right w:val="nil"/>
            </w:tcBorders>
            <w:shd w:val="clear" w:color="000000" w:fill="B7DEE8"/>
            <w:noWrap/>
            <w:vAlign w:val="bottom"/>
            <w:hideMark/>
          </w:tcPr>
          <w:p w14:paraId="61C31460" w14:textId="77777777" w:rsidR="006922AE" w:rsidRPr="006922AE" w:rsidRDefault="006922AE" w:rsidP="006922AE">
            <w:pPr>
              <w:spacing w:after="0" w:line="240" w:lineRule="auto"/>
              <w:jc w:val="center"/>
              <w:rPr>
                <w:rFonts w:ascii="Calibri" w:hAnsi="Calibri" w:cs="Calibri"/>
                <w:b/>
                <w:bCs/>
                <w:color w:val="002060"/>
                <w:sz w:val="20"/>
                <w:szCs w:val="20"/>
                <w:lang w:bidi="ar-SA"/>
              </w:rPr>
            </w:pPr>
            <w:r w:rsidRPr="006922AE">
              <w:rPr>
                <w:rFonts w:ascii="Calibri" w:hAnsi="Calibri" w:cs="Calibri"/>
                <w:b/>
                <w:bCs/>
                <w:color w:val="002060"/>
                <w:sz w:val="20"/>
                <w:szCs w:val="20"/>
                <w:lang w:bidi="ar-SA"/>
              </w:rPr>
              <w:t>CIUDAD</w:t>
            </w:r>
          </w:p>
        </w:tc>
        <w:tc>
          <w:tcPr>
            <w:tcW w:w="2783" w:type="dxa"/>
            <w:tcBorders>
              <w:top w:val="nil"/>
              <w:left w:val="nil"/>
              <w:bottom w:val="nil"/>
              <w:right w:val="nil"/>
            </w:tcBorders>
            <w:shd w:val="clear" w:color="000000" w:fill="B7DEE8"/>
            <w:noWrap/>
            <w:vAlign w:val="bottom"/>
            <w:hideMark/>
          </w:tcPr>
          <w:p w14:paraId="13F18284" w14:textId="77777777" w:rsidR="006922AE" w:rsidRPr="006922AE" w:rsidRDefault="006922AE" w:rsidP="006922AE">
            <w:pPr>
              <w:spacing w:after="0" w:line="240" w:lineRule="auto"/>
              <w:jc w:val="center"/>
              <w:rPr>
                <w:rFonts w:ascii="Calibri" w:hAnsi="Calibri" w:cs="Calibri"/>
                <w:b/>
                <w:bCs/>
                <w:color w:val="002060"/>
                <w:sz w:val="20"/>
                <w:szCs w:val="20"/>
                <w:lang w:bidi="ar-SA"/>
              </w:rPr>
            </w:pPr>
            <w:r w:rsidRPr="006922AE">
              <w:rPr>
                <w:rFonts w:ascii="Calibri" w:hAnsi="Calibri" w:cs="Calibri"/>
                <w:b/>
                <w:bCs/>
                <w:color w:val="002060"/>
                <w:sz w:val="20"/>
                <w:szCs w:val="20"/>
                <w:lang w:bidi="ar-SA"/>
              </w:rPr>
              <w:t>HOTEL</w:t>
            </w:r>
          </w:p>
        </w:tc>
        <w:tc>
          <w:tcPr>
            <w:tcW w:w="388" w:type="dxa"/>
            <w:tcBorders>
              <w:top w:val="nil"/>
              <w:left w:val="nil"/>
              <w:bottom w:val="nil"/>
              <w:right w:val="single" w:sz="8" w:space="0" w:color="auto"/>
            </w:tcBorders>
            <w:shd w:val="clear" w:color="000000" w:fill="B7DEE8"/>
            <w:noWrap/>
            <w:vAlign w:val="bottom"/>
            <w:hideMark/>
          </w:tcPr>
          <w:p w14:paraId="3328BB0D" w14:textId="77777777" w:rsidR="006922AE" w:rsidRPr="006922AE" w:rsidRDefault="006922AE" w:rsidP="006922AE">
            <w:pPr>
              <w:spacing w:after="0" w:line="240" w:lineRule="auto"/>
              <w:jc w:val="center"/>
              <w:rPr>
                <w:rFonts w:ascii="Calibri" w:hAnsi="Calibri" w:cs="Calibri"/>
                <w:b/>
                <w:bCs/>
                <w:color w:val="002060"/>
                <w:sz w:val="20"/>
                <w:szCs w:val="20"/>
                <w:lang w:bidi="ar-SA"/>
              </w:rPr>
            </w:pPr>
            <w:r w:rsidRPr="006922AE">
              <w:rPr>
                <w:rFonts w:ascii="Calibri" w:hAnsi="Calibri" w:cs="Calibri"/>
                <w:b/>
                <w:bCs/>
                <w:color w:val="002060"/>
                <w:sz w:val="20"/>
                <w:szCs w:val="20"/>
                <w:lang w:bidi="ar-SA"/>
              </w:rPr>
              <w:t>CAT</w:t>
            </w:r>
          </w:p>
        </w:tc>
      </w:tr>
      <w:tr w:rsidR="006922AE" w:rsidRPr="006922AE" w14:paraId="14024DD4" w14:textId="77777777" w:rsidTr="006922AE">
        <w:trPr>
          <w:trHeight w:val="261"/>
          <w:jc w:val="center"/>
        </w:trPr>
        <w:tc>
          <w:tcPr>
            <w:tcW w:w="2103" w:type="dxa"/>
            <w:tcBorders>
              <w:top w:val="nil"/>
              <w:left w:val="single" w:sz="8" w:space="0" w:color="auto"/>
              <w:bottom w:val="nil"/>
              <w:right w:val="nil"/>
            </w:tcBorders>
            <w:shd w:val="clear" w:color="000000" w:fill="FFFFFF"/>
            <w:noWrap/>
            <w:vAlign w:val="bottom"/>
            <w:hideMark/>
          </w:tcPr>
          <w:p w14:paraId="60703C0A" w14:textId="77777777" w:rsidR="006922AE" w:rsidRPr="006922AE" w:rsidRDefault="006922AE" w:rsidP="006922AE">
            <w:pPr>
              <w:spacing w:after="0" w:line="240" w:lineRule="auto"/>
              <w:jc w:val="center"/>
              <w:rPr>
                <w:rFonts w:ascii="Calibri" w:hAnsi="Calibri" w:cs="Calibri"/>
                <w:b/>
                <w:bCs/>
                <w:color w:val="002060"/>
                <w:sz w:val="20"/>
                <w:szCs w:val="20"/>
                <w:lang w:bidi="ar-SA"/>
              </w:rPr>
            </w:pPr>
            <w:r w:rsidRPr="006922AE">
              <w:rPr>
                <w:rFonts w:ascii="Calibri" w:hAnsi="Calibri" w:cs="Calibri"/>
                <w:b/>
                <w:bCs/>
                <w:color w:val="002060"/>
                <w:sz w:val="20"/>
                <w:szCs w:val="20"/>
                <w:lang w:bidi="ar-SA"/>
              </w:rPr>
              <w:t>REYKJAVÍK </w:t>
            </w:r>
          </w:p>
        </w:tc>
        <w:tc>
          <w:tcPr>
            <w:tcW w:w="2783" w:type="dxa"/>
            <w:tcBorders>
              <w:top w:val="nil"/>
              <w:left w:val="nil"/>
              <w:bottom w:val="nil"/>
              <w:right w:val="nil"/>
            </w:tcBorders>
            <w:shd w:val="clear" w:color="000000" w:fill="FFFFFF"/>
            <w:noWrap/>
            <w:vAlign w:val="bottom"/>
            <w:hideMark/>
          </w:tcPr>
          <w:p w14:paraId="4CBC35F5" w14:textId="77777777" w:rsidR="006922AE" w:rsidRPr="006922AE" w:rsidRDefault="006922AE" w:rsidP="006922AE">
            <w:pPr>
              <w:spacing w:after="0" w:line="240" w:lineRule="auto"/>
              <w:jc w:val="center"/>
              <w:rPr>
                <w:rFonts w:ascii="Calibri" w:hAnsi="Calibri" w:cs="Calibri"/>
                <w:color w:val="002060"/>
                <w:sz w:val="20"/>
                <w:szCs w:val="20"/>
                <w:lang w:bidi="ar-SA"/>
              </w:rPr>
            </w:pPr>
            <w:r w:rsidRPr="006922AE">
              <w:rPr>
                <w:rFonts w:ascii="Calibri" w:hAnsi="Calibri" w:cs="Calibri"/>
                <w:color w:val="002060"/>
                <w:sz w:val="20"/>
                <w:szCs w:val="20"/>
                <w:lang w:bidi="ar-SA"/>
              </w:rPr>
              <w:t>HOTEL KLETTUR, STORM, NATURA</w:t>
            </w:r>
          </w:p>
        </w:tc>
        <w:tc>
          <w:tcPr>
            <w:tcW w:w="388" w:type="dxa"/>
            <w:tcBorders>
              <w:top w:val="nil"/>
              <w:left w:val="nil"/>
              <w:bottom w:val="nil"/>
              <w:right w:val="single" w:sz="8" w:space="0" w:color="auto"/>
            </w:tcBorders>
            <w:shd w:val="clear" w:color="000000" w:fill="FFFFFF"/>
            <w:noWrap/>
            <w:vAlign w:val="bottom"/>
            <w:hideMark/>
          </w:tcPr>
          <w:p w14:paraId="6B6EC82D" w14:textId="77777777" w:rsidR="006922AE" w:rsidRPr="006922AE" w:rsidRDefault="006922AE" w:rsidP="006922AE">
            <w:pPr>
              <w:spacing w:after="0" w:line="240" w:lineRule="auto"/>
              <w:jc w:val="center"/>
              <w:rPr>
                <w:rFonts w:ascii="Calibri" w:hAnsi="Calibri" w:cs="Calibri"/>
                <w:b/>
                <w:bCs/>
                <w:color w:val="002060"/>
                <w:sz w:val="20"/>
                <w:szCs w:val="20"/>
                <w:lang w:bidi="ar-SA"/>
              </w:rPr>
            </w:pPr>
            <w:r w:rsidRPr="006922AE">
              <w:rPr>
                <w:rFonts w:ascii="Calibri" w:hAnsi="Calibri" w:cs="Calibri"/>
                <w:b/>
                <w:bCs/>
                <w:color w:val="002060"/>
                <w:sz w:val="20"/>
                <w:szCs w:val="20"/>
                <w:lang w:bidi="ar-SA"/>
              </w:rPr>
              <w:t>TS</w:t>
            </w:r>
          </w:p>
        </w:tc>
      </w:tr>
      <w:tr w:rsidR="006922AE" w:rsidRPr="006922AE" w14:paraId="35A37352" w14:textId="77777777" w:rsidTr="006922AE">
        <w:trPr>
          <w:trHeight w:val="245"/>
          <w:jc w:val="center"/>
        </w:trPr>
        <w:tc>
          <w:tcPr>
            <w:tcW w:w="2103" w:type="dxa"/>
            <w:tcBorders>
              <w:top w:val="nil"/>
              <w:left w:val="single" w:sz="8" w:space="0" w:color="auto"/>
              <w:bottom w:val="nil"/>
              <w:right w:val="nil"/>
            </w:tcBorders>
            <w:shd w:val="clear" w:color="000000" w:fill="FFFFFF"/>
            <w:noWrap/>
            <w:vAlign w:val="bottom"/>
            <w:hideMark/>
          </w:tcPr>
          <w:p w14:paraId="37706BA6" w14:textId="77777777" w:rsidR="006922AE" w:rsidRPr="006922AE" w:rsidRDefault="006922AE" w:rsidP="006922AE">
            <w:pPr>
              <w:spacing w:after="0" w:line="240" w:lineRule="auto"/>
              <w:jc w:val="center"/>
              <w:rPr>
                <w:rFonts w:ascii="Calibri" w:hAnsi="Calibri" w:cs="Calibri"/>
                <w:b/>
                <w:bCs/>
                <w:color w:val="002060"/>
                <w:sz w:val="20"/>
                <w:szCs w:val="20"/>
                <w:lang w:bidi="ar-SA"/>
              </w:rPr>
            </w:pPr>
            <w:r w:rsidRPr="006922AE">
              <w:rPr>
                <w:rFonts w:ascii="Calibri" w:hAnsi="Calibri" w:cs="Calibri"/>
                <w:b/>
                <w:bCs/>
                <w:color w:val="002060"/>
                <w:sz w:val="20"/>
                <w:szCs w:val="20"/>
                <w:lang w:bidi="ar-SA"/>
              </w:rPr>
              <w:t>SELFOSS</w:t>
            </w:r>
          </w:p>
        </w:tc>
        <w:tc>
          <w:tcPr>
            <w:tcW w:w="2783" w:type="dxa"/>
            <w:tcBorders>
              <w:top w:val="nil"/>
              <w:left w:val="nil"/>
              <w:bottom w:val="nil"/>
              <w:right w:val="nil"/>
            </w:tcBorders>
            <w:shd w:val="clear" w:color="000000" w:fill="FFFFFF"/>
            <w:noWrap/>
            <w:vAlign w:val="bottom"/>
            <w:hideMark/>
          </w:tcPr>
          <w:p w14:paraId="6EDE8A88" w14:textId="77777777" w:rsidR="006922AE" w:rsidRPr="006922AE" w:rsidRDefault="006922AE" w:rsidP="006922AE">
            <w:pPr>
              <w:spacing w:after="0" w:line="240" w:lineRule="auto"/>
              <w:jc w:val="center"/>
              <w:rPr>
                <w:rFonts w:ascii="Calibri" w:hAnsi="Calibri" w:cs="Calibri"/>
                <w:color w:val="002060"/>
                <w:sz w:val="20"/>
                <w:szCs w:val="20"/>
                <w:lang w:bidi="ar-SA"/>
              </w:rPr>
            </w:pPr>
            <w:r w:rsidRPr="006922AE">
              <w:rPr>
                <w:rFonts w:ascii="Calibri" w:hAnsi="Calibri" w:cs="Calibri"/>
                <w:color w:val="002060"/>
                <w:sz w:val="20"/>
                <w:szCs w:val="20"/>
                <w:lang w:bidi="ar-SA"/>
              </w:rPr>
              <w:t>HOTEL ÖRK</w:t>
            </w:r>
          </w:p>
        </w:tc>
        <w:tc>
          <w:tcPr>
            <w:tcW w:w="388" w:type="dxa"/>
            <w:tcBorders>
              <w:top w:val="nil"/>
              <w:left w:val="nil"/>
              <w:bottom w:val="nil"/>
              <w:right w:val="single" w:sz="8" w:space="0" w:color="auto"/>
            </w:tcBorders>
            <w:shd w:val="clear" w:color="000000" w:fill="FFFFFF"/>
            <w:noWrap/>
            <w:vAlign w:val="bottom"/>
            <w:hideMark/>
          </w:tcPr>
          <w:p w14:paraId="6A756B54" w14:textId="77777777" w:rsidR="006922AE" w:rsidRPr="006922AE" w:rsidRDefault="006922AE" w:rsidP="006922AE">
            <w:pPr>
              <w:spacing w:after="0" w:line="240" w:lineRule="auto"/>
              <w:jc w:val="center"/>
              <w:rPr>
                <w:rFonts w:ascii="Calibri" w:hAnsi="Calibri" w:cs="Calibri"/>
                <w:b/>
                <w:bCs/>
                <w:color w:val="002060"/>
                <w:sz w:val="20"/>
                <w:szCs w:val="20"/>
                <w:lang w:bidi="ar-SA"/>
              </w:rPr>
            </w:pPr>
            <w:r w:rsidRPr="006922AE">
              <w:rPr>
                <w:rFonts w:ascii="Calibri" w:hAnsi="Calibri" w:cs="Calibri"/>
                <w:b/>
                <w:bCs/>
                <w:color w:val="002060"/>
                <w:sz w:val="20"/>
                <w:szCs w:val="20"/>
                <w:lang w:bidi="ar-SA"/>
              </w:rPr>
              <w:t>P</w:t>
            </w:r>
          </w:p>
        </w:tc>
      </w:tr>
      <w:tr w:rsidR="006922AE" w:rsidRPr="006922AE" w14:paraId="2E09861C" w14:textId="77777777" w:rsidTr="006922AE">
        <w:trPr>
          <w:trHeight w:val="253"/>
          <w:jc w:val="center"/>
        </w:trPr>
        <w:tc>
          <w:tcPr>
            <w:tcW w:w="2103" w:type="dxa"/>
            <w:tcBorders>
              <w:top w:val="nil"/>
              <w:left w:val="single" w:sz="8" w:space="0" w:color="auto"/>
              <w:bottom w:val="single" w:sz="8" w:space="0" w:color="auto"/>
              <w:right w:val="nil"/>
            </w:tcBorders>
            <w:shd w:val="clear" w:color="000000" w:fill="FFFFFF"/>
            <w:noWrap/>
            <w:vAlign w:val="bottom"/>
            <w:hideMark/>
          </w:tcPr>
          <w:p w14:paraId="5A8BE9A7" w14:textId="77777777" w:rsidR="006922AE" w:rsidRPr="006922AE" w:rsidRDefault="006922AE" w:rsidP="006922AE">
            <w:pPr>
              <w:spacing w:after="0" w:line="240" w:lineRule="auto"/>
              <w:jc w:val="center"/>
              <w:rPr>
                <w:rFonts w:ascii="Calibri" w:hAnsi="Calibri" w:cs="Calibri"/>
                <w:b/>
                <w:bCs/>
                <w:color w:val="002060"/>
                <w:sz w:val="20"/>
                <w:szCs w:val="20"/>
                <w:lang w:bidi="ar-SA"/>
              </w:rPr>
            </w:pPr>
            <w:r w:rsidRPr="006922AE">
              <w:rPr>
                <w:rFonts w:ascii="Calibri" w:hAnsi="Calibri" w:cs="Calibri"/>
                <w:b/>
                <w:bCs/>
                <w:color w:val="002060"/>
                <w:sz w:val="20"/>
                <w:szCs w:val="20"/>
                <w:lang w:bidi="ar-SA"/>
              </w:rPr>
              <w:t>KIRKJUBAEJARKLAUSTUR</w:t>
            </w:r>
          </w:p>
        </w:tc>
        <w:tc>
          <w:tcPr>
            <w:tcW w:w="2783" w:type="dxa"/>
            <w:tcBorders>
              <w:top w:val="nil"/>
              <w:left w:val="nil"/>
              <w:bottom w:val="single" w:sz="8" w:space="0" w:color="auto"/>
              <w:right w:val="nil"/>
            </w:tcBorders>
            <w:shd w:val="clear" w:color="000000" w:fill="FFFFFF"/>
            <w:noWrap/>
            <w:vAlign w:val="bottom"/>
            <w:hideMark/>
          </w:tcPr>
          <w:p w14:paraId="448F95D7" w14:textId="77777777" w:rsidR="006922AE" w:rsidRPr="006922AE" w:rsidRDefault="006922AE" w:rsidP="006922AE">
            <w:pPr>
              <w:spacing w:after="0" w:line="240" w:lineRule="auto"/>
              <w:jc w:val="center"/>
              <w:rPr>
                <w:rFonts w:ascii="Calibri" w:hAnsi="Calibri" w:cs="Calibri"/>
                <w:color w:val="002060"/>
                <w:sz w:val="20"/>
                <w:szCs w:val="20"/>
                <w:lang w:bidi="ar-SA"/>
              </w:rPr>
            </w:pPr>
            <w:r w:rsidRPr="006922AE">
              <w:rPr>
                <w:rFonts w:ascii="Calibri" w:hAnsi="Calibri" w:cs="Calibri"/>
                <w:color w:val="002060"/>
                <w:sz w:val="20"/>
                <w:szCs w:val="20"/>
                <w:lang w:bidi="ar-SA"/>
              </w:rPr>
              <w:t>KLAUSTUR </w:t>
            </w:r>
          </w:p>
        </w:tc>
        <w:tc>
          <w:tcPr>
            <w:tcW w:w="388" w:type="dxa"/>
            <w:tcBorders>
              <w:top w:val="nil"/>
              <w:left w:val="nil"/>
              <w:bottom w:val="single" w:sz="8" w:space="0" w:color="auto"/>
              <w:right w:val="single" w:sz="8" w:space="0" w:color="auto"/>
            </w:tcBorders>
            <w:shd w:val="clear" w:color="000000" w:fill="FFFFFF"/>
            <w:noWrap/>
            <w:vAlign w:val="bottom"/>
            <w:hideMark/>
          </w:tcPr>
          <w:p w14:paraId="537441B4" w14:textId="77777777" w:rsidR="006922AE" w:rsidRPr="006922AE" w:rsidRDefault="006922AE" w:rsidP="006922AE">
            <w:pPr>
              <w:spacing w:after="0" w:line="240" w:lineRule="auto"/>
              <w:jc w:val="center"/>
              <w:rPr>
                <w:rFonts w:ascii="Calibri" w:hAnsi="Calibri" w:cs="Calibri"/>
                <w:b/>
                <w:bCs/>
                <w:color w:val="002060"/>
                <w:sz w:val="20"/>
                <w:szCs w:val="20"/>
                <w:lang w:bidi="ar-SA"/>
              </w:rPr>
            </w:pPr>
            <w:r w:rsidRPr="006922AE">
              <w:rPr>
                <w:rFonts w:ascii="Calibri" w:hAnsi="Calibri" w:cs="Calibri"/>
                <w:b/>
                <w:bCs/>
                <w:color w:val="002060"/>
                <w:sz w:val="20"/>
                <w:szCs w:val="20"/>
                <w:lang w:bidi="ar-SA"/>
              </w:rPr>
              <w:t>P</w:t>
            </w:r>
          </w:p>
        </w:tc>
      </w:tr>
    </w:tbl>
    <w:p w14:paraId="5246FB3C" w14:textId="77777777" w:rsidR="006922AE" w:rsidRDefault="006922AE">
      <w:pPr>
        <w:spacing w:after="0" w:line="240" w:lineRule="auto"/>
        <w:jc w:val="both"/>
        <w:rPr>
          <w:rFonts w:asciiTheme="minorHAnsi" w:eastAsia="Arial" w:hAnsiTheme="minorHAnsi" w:cstheme="minorHAnsi"/>
          <w:color w:val="002060"/>
          <w:sz w:val="20"/>
          <w:szCs w:val="20"/>
        </w:rPr>
      </w:pPr>
    </w:p>
    <w:p w14:paraId="3865F0BD" w14:textId="77777777" w:rsidR="00441277" w:rsidRPr="00A0012D" w:rsidRDefault="00441277">
      <w:pPr>
        <w:spacing w:after="0" w:line="240" w:lineRule="auto"/>
        <w:jc w:val="both"/>
        <w:rPr>
          <w:rFonts w:asciiTheme="minorHAnsi" w:eastAsia="Arial" w:hAnsiTheme="minorHAnsi" w:cstheme="minorHAnsi"/>
          <w:color w:val="002060"/>
          <w:sz w:val="20"/>
          <w:szCs w:val="20"/>
        </w:rPr>
      </w:pPr>
    </w:p>
    <w:p w14:paraId="2FA55A57" w14:textId="6589A365" w:rsidR="006F0C08" w:rsidRDefault="00945F42" w:rsidP="00BD0EA5">
      <w:pPr>
        <w:spacing w:after="0" w:line="240" w:lineRule="auto"/>
        <w:jc w:val="both"/>
        <w:rPr>
          <w:rFonts w:asciiTheme="minorHAnsi" w:eastAsia="Arial" w:hAnsiTheme="minorHAnsi" w:cstheme="minorHAnsi"/>
          <w:noProof/>
          <w:color w:val="002060"/>
          <w:sz w:val="20"/>
          <w:szCs w:val="20"/>
        </w:rPr>
      </w:pPr>
      <w:r>
        <w:rPr>
          <w:rFonts w:asciiTheme="minorHAnsi" w:eastAsia="Arial" w:hAnsiTheme="minorHAnsi" w:cstheme="minorHAnsi"/>
          <w:color w:val="002060"/>
          <w:sz w:val="20"/>
          <w:szCs w:val="20"/>
        </w:rPr>
        <w:t xml:space="preserve">         </w:t>
      </w:r>
      <w:r w:rsidR="0082134A" w:rsidRPr="00A0012D">
        <w:rPr>
          <w:rFonts w:asciiTheme="minorHAnsi" w:eastAsia="Arial" w:hAnsiTheme="minorHAnsi" w:cstheme="minorHAnsi"/>
          <w:noProof/>
          <w:color w:val="002060"/>
          <w:sz w:val="20"/>
          <w:szCs w:val="20"/>
        </w:rPr>
        <w:t xml:space="preserve"> </w:t>
      </w:r>
    </w:p>
    <w:p w14:paraId="56426611" w14:textId="77777777" w:rsidR="00FD11D4" w:rsidRDefault="00FD11D4" w:rsidP="00BD0EA5">
      <w:pPr>
        <w:spacing w:after="0" w:line="240" w:lineRule="auto"/>
        <w:jc w:val="both"/>
        <w:rPr>
          <w:rFonts w:asciiTheme="minorHAnsi" w:eastAsia="Arial" w:hAnsiTheme="minorHAnsi" w:cstheme="minorHAnsi"/>
          <w:noProof/>
          <w:color w:val="002060"/>
          <w:sz w:val="20"/>
          <w:szCs w:val="20"/>
        </w:rPr>
      </w:pPr>
    </w:p>
    <w:p w14:paraId="16611F47" w14:textId="77777777" w:rsidR="00FD11D4" w:rsidRDefault="00FD11D4" w:rsidP="00BD0EA5">
      <w:pPr>
        <w:spacing w:after="0" w:line="240" w:lineRule="auto"/>
        <w:jc w:val="both"/>
        <w:rPr>
          <w:rFonts w:asciiTheme="minorHAnsi" w:eastAsia="Arial" w:hAnsiTheme="minorHAnsi" w:cstheme="minorHAnsi"/>
          <w:noProof/>
          <w:color w:val="002060"/>
          <w:sz w:val="20"/>
          <w:szCs w:val="20"/>
        </w:rPr>
      </w:pPr>
    </w:p>
    <w:tbl>
      <w:tblPr>
        <w:tblW w:w="6239" w:type="dxa"/>
        <w:jc w:val="center"/>
        <w:tblCellMar>
          <w:left w:w="70" w:type="dxa"/>
          <w:right w:w="70" w:type="dxa"/>
        </w:tblCellMar>
        <w:tblLook w:val="04A0" w:firstRow="1" w:lastRow="0" w:firstColumn="1" w:lastColumn="0" w:noHBand="0" w:noVBand="1"/>
      </w:tblPr>
      <w:tblGrid>
        <w:gridCol w:w="2557"/>
        <w:gridCol w:w="1088"/>
        <w:gridCol w:w="957"/>
        <w:gridCol w:w="1465"/>
        <w:gridCol w:w="172"/>
      </w:tblGrid>
      <w:tr w:rsidR="006922AE" w:rsidRPr="006922AE" w14:paraId="0244CD33" w14:textId="77777777" w:rsidTr="006922AE">
        <w:trPr>
          <w:gridAfter w:val="1"/>
          <w:wAfter w:w="172" w:type="dxa"/>
          <w:trHeight w:val="471"/>
          <w:jc w:val="center"/>
        </w:trPr>
        <w:tc>
          <w:tcPr>
            <w:tcW w:w="6067" w:type="dxa"/>
            <w:gridSpan w:val="4"/>
            <w:vMerge w:val="restart"/>
            <w:tcBorders>
              <w:top w:val="single" w:sz="12" w:space="0" w:color="363650"/>
              <w:left w:val="single" w:sz="12" w:space="0" w:color="363650"/>
              <w:bottom w:val="single" w:sz="12" w:space="0" w:color="363650"/>
              <w:right w:val="single" w:sz="12" w:space="0" w:color="363650"/>
            </w:tcBorders>
            <w:shd w:val="clear" w:color="000000" w:fill="92D050"/>
            <w:vAlign w:val="center"/>
            <w:hideMark/>
          </w:tcPr>
          <w:p w14:paraId="1E0A0A96"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TARIFAS POR PERSONA EN USD</w:t>
            </w:r>
            <w:r w:rsidRPr="006922AE">
              <w:rPr>
                <w:rFonts w:ascii="Calibri" w:hAnsi="Calibri" w:cs="Calibri"/>
                <w:b/>
                <w:bCs/>
                <w:color w:val="002060"/>
                <w:sz w:val="18"/>
                <w:szCs w:val="18"/>
                <w:lang w:bidi="ar-SA"/>
              </w:rPr>
              <w:br/>
              <w:t>SERVICIOS TERRESTRES EXCLUSIVAMENTE</w:t>
            </w:r>
          </w:p>
        </w:tc>
      </w:tr>
      <w:tr w:rsidR="006922AE" w:rsidRPr="006922AE" w14:paraId="335F8AF2" w14:textId="77777777" w:rsidTr="006922AE">
        <w:trPr>
          <w:trHeight w:val="236"/>
          <w:jc w:val="center"/>
        </w:trPr>
        <w:tc>
          <w:tcPr>
            <w:tcW w:w="6067" w:type="dxa"/>
            <w:gridSpan w:val="4"/>
            <w:vMerge/>
            <w:tcBorders>
              <w:top w:val="single" w:sz="12" w:space="0" w:color="363650"/>
              <w:left w:val="single" w:sz="12" w:space="0" w:color="363650"/>
              <w:bottom w:val="single" w:sz="12" w:space="0" w:color="363650"/>
              <w:right w:val="single" w:sz="12" w:space="0" w:color="363650"/>
            </w:tcBorders>
            <w:vAlign w:val="center"/>
            <w:hideMark/>
          </w:tcPr>
          <w:p w14:paraId="2480D38D" w14:textId="77777777" w:rsidR="006922AE" w:rsidRPr="006922AE" w:rsidRDefault="006922AE" w:rsidP="006922AE">
            <w:pPr>
              <w:spacing w:after="0" w:line="240" w:lineRule="auto"/>
              <w:rPr>
                <w:rFonts w:ascii="Calibri" w:hAnsi="Calibri" w:cs="Calibri"/>
                <w:b/>
                <w:bCs/>
                <w:color w:val="002060"/>
                <w:sz w:val="18"/>
                <w:szCs w:val="18"/>
                <w:lang w:bidi="ar-SA"/>
              </w:rPr>
            </w:pPr>
          </w:p>
        </w:tc>
        <w:tc>
          <w:tcPr>
            <w:tcW w:w="172" w:type="dxa"/>
            <w:tcBorders>
              <w:top w:val="nil"/>
              <w:left w:val="nil"/>
              <w:bottom w:val="nil"/>
              <w:right w:val="nil"/>
            </w:tcBorders>
            <w:noWrap/>
            <w:vAlign w:val="bottom"/>
            <w:hideMark/>
          </w:tcPr>
          <w:p w14:paraId="7D40A0A3" w14:textId="77777777" w:rsidR="006922AE" w:rsidRPr="006922AE" w:rsidRDefault="006922AE" w:rsidP="006922AE">
            <w:pPr>
              <w:spacing w:after="0" w:line="240" w:lineRule="auto"/>
              <w:jc w:val="center"/>
              <w:rPr>
                <w:rFonts w:ascii="Calibri" w:hAnsi="Calibri" w:cs="Calibri"/>
                <w:b/>
                <w:bCs/>
                <w:color w:val="002060"/>
                <w:sz w:val="18"/>
                <w:szCs w:val="18"/>
                <w:lang w:bidi="ar-SA"/>
              </w:rPr>
            </w:pPr>
          </w:p>
        </w:tc>
      </w:tr>
      <w:tr w:rsidR="006922AE" w:rsidRPr="006922AE" w14:paraId="495E3451" w14:textId="77777777" w:rsidTr="006922AE">
        <w:trPr>
          <w:trHeight w:val="411"/>
          <w:jc w:val="center"/>
        </w:trPr>
        <w:tc>
          <w:tcPr>
            <w:tcW w:w="2557" w:type="dxa"/>
            <w:tcBorders>
              <w:top w:val="nil"/>
              <w:left w:val="single" w:sz="12" w:space="0" w:color="363650"/>
              <w:bottom w:val="nil"/>
              <w:right w:val="nil"/>
            </w:tcBorders>
            <w:shd w:val="clear" w:color="000000" w:fill="B7DEE8"/>
            <w:noWrap/>
            <w:vAlign w:val="center"/>
            <w:hideMark/>
          </w:tcPr>
          <w:p w14:paraId="736237F5" w14:textId="77777777" w:rsidR="006922AE" w:rsidRPr="006922AE" w:rsidRDefault="006922AE" w:rsidP="006922AE">
            <w:pPr>
              <w:spacing w:after="0" w:line="240" w:lineRule="auto"/>
              <w:rPr>
                <w:rFonts w:ascii="Calibri" w:hAnsi="Calibri" w:cs="Calibri"/>
                <w:b/>
                <w:bCs/>
                <w:color w:val="002060"/>
                <w:sz w:val="18"/>
                <w:szCs w:val="18"/>
                <w:lang w:bidi="ar-SA"/>
              </w:rPr>
            </w:pPr>
            <w:r w:rsidRPr="006922AE">
              <w:rPr>
                <w:rFonts w:ascii="Calibri" w:hAnsi="Calibri" w:cs="Calibri"/>
                <w:b/>
                <w:bCs/>
                <w:color w:val="002060"/>
                <w:sz w:val="18"/>
                <w:szCs w:val="18"/>
                <w:lang w:bidi="ar-SA"/>
              </w:rPr>
              <w:t>LUCES Y ENCANTOS DE ISLANDIA</w:t>
            </w:r>
          </w:p>
        </w:tc>
        <w:tc>
          <w:tcPr>
            <w:tcW w:w="1088" w:type="dxa"/>
            <w:tcBorders>
              <w:top w:val="nil"/>
              <w:left w:val="nil"/>
              <w:bottom w:val="nil"/>
              <w:right w:val="nil"/>
            </w:tcBorders>
            <w:shd w:val="clear" w:color="000000" w:fill="B7DEE8"/>
            <w:vAlign w:val="center"/>
            <w:hideMark/>
          </w:tcPr>
          <w:p w14:paraId="1A09AE3D"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DBL</w:t>
            </w:r>
          </w:p>
        </w:tc>
        <w:tc>
          <w:tcPr>
            <w:tcW w:w="957" w:type="dxa"/>
            <w:tcBorders>
              <w:top w:val="nil"/>
              <w:left w:val="nil"/>
              <w:bottom w:val="nil"/>
              <w:right w:val="nil"/>
            </w:tcBorders>
            <w:shd w:val="clear" w:color="000000" w:fill="B7DEE8"/>
            <w:vAlign w:val="center"/>
            <w:hideMark/>
          </w:tcPr>
          <w:p w14:paraId="006E13EF"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SGL</w:t>
            </w:r>
          </w:p>
        </w:tc>
        <w:tc>
          <w:tcPr>
            <w:tcW w:w="1464" w:type="dxa"/>
            <w:tcBorders>
              <w:top w:val="nil"/>
              <w:left w:val="nil"/>
              <w:bottom w:val="nil"/>
              <w:right w:val="single" w:sz="12" w:space="0" w:color="363650"/>
            </w:tcBorders>
            <w:shd w:val="clear" w:color="000000" w:fill="B7DEE8"/>
            <w:vAlign w:val="center"/>
            <w:hideMark/>
          </w:tcPr>
          <w:p w14:paraId="19FF6D07"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 xml:space="preserve">MENOR </w:t>
            </w:r>
            <w:r w:rsidRPr="006922AE">
              <w:rPr>
                <w:rFonts w:ascii="Calibri" w:hAnsi="Calibri" w:cs="Calibri"/>
                <w:b/>
                <w:bCs/>
                <w:color w:val="002060"/>
                <w:sz w:val="18"/>
                <w:szCs w:val="18"/>
                <w:lang w:bidi="ar-SA"/>
              </w:rPr>
              <w:br/>
              <w:t>(8-11 años)</w:t>
            </w:r>
          </w:p>
        </w:tc>
        <w:tc>
          <w:tcPr>
            <w:tcW w:w="172" w:type="dxa"/>
            <w:vAlign w:val="center"/>
            <w:hideMark/>
          </w:tcPr>
          <w:p w14:paraId="770657AB" w14:textId="77777777" w:rsidR="006922AE" w:rsidRPr="006922AE" w:rsidRDefault="006922AE" w:rsidP="006922AE">
            <w:pPr>
              <w:spacing w:after="0" w:line="240" w:lineRule="auto"/>
              <w:rPr>
                <w:rFonts w:ascii="Times New Roman" w:hAnsi="Times New Roman"/>
                <w:sz w:val="18"/>
                <w:szCs w:val="18"/>
                <w:lang w:bidi="ar-SA"/>
              </w:rPr>
            </w:pPr>
          </w:p>
        </w:tc>
      </w:tr>
      <w:tr w:rsidR="006922AE" w:rsidRPr="006922AE" w14:paraId="0C78365E" w14:textId="77777777" w:rsidTr="006922AE">
        <w:trPr>
          <w:trHeight w:val="186"/>
          <w:jc w:val="center"/>
        </w:trPr>
        <w:tc>
          <w:tcPr>
            <w:tcW w:w="2557" w:type="dxa"/>
            <w:tcBorders>
              <w:top w:val="nil"/>
              <w:left w:val="single" w:sz="12" w:space="0" w:color="363650"/>
              <w:bottom w:val="single" w:sz="12" w:space="0" w:color="363650"/>
              <w:right w:val="nil"/>
            </w:tcBorders>
            <w:shd w:val="clear" w:color="000000" w:fill="FFFFFF"/>
            <w:noWrap/>
            <w:vAlign w:val="bottom"/>
            <w:hideMark/>
          </w:tcPr>
          <w:p w14:paraId="3E09ECF4" w14:textId="77777777" w:rsidR="006922AE" w:rsidRPr="006922AE" w:rsidRDefault="006922AE" w:rsidP="006922AE">
            <w:pPr>
              <w:spacing w:after="0" w:line="240" w:lineRule="auto"/>
              <w:rPr>
                <w:rFonts w:ascii="Calibri" w:hAnsi="Calibri" w:cs="Calibri"/>
                <w:b/>
                <w:bCs/>
                <w:color w:val="002060"/>
                <w:sz w:val="18"/>
                <w:szCs w:val="18"/>
                <w:lang w:bidi="ar-SA"/>
              </w:rPr>
            </w:pPr>
            <w:r w:rsidRPr="006922AE">
              <w:rPr>
                <w:rFonts w:ascii="Calibri" w:hAnsi="Calibri" w:cs="Calibri"/>
                <w:b/>
                <w:bCs/>
                <w:color w:val="002060"/>
                <w:sz w:val="18"/>
                <w:szCs w:val="18"/>
                <w:lang w:bidi="ar-SA"/>
              </w:rPr>
              <w:t>TERRESTRE SALIDAS ENERO</w:t>
            </w:r>
          </w:p>
        </w:tc>
        <w:tc>
          <w:tcPr>
            <w:tcW w:w="1088" w:type="dxa"/>
            <w:tcBorders>
              <w:top w:val="nil"/>
              <w:left w:val="nil"/>
              <w:bottom w:val="single" w:sz="12" w:space="0" w:color="363650"/>
              <w:right w:val="nil"/>
            </w:tcBorders>
            <w:shd w:val="clear" w:color="000000" w:fill="FFFFFF"/>
            <w:noWrap/>
            <w:vAlign w:val="bottom"/>
            <w:hideMark/>
          </w:tcPr>
          <w:p w14:paraId="1DD42B34"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3185</w:t>
            </w:r>
          </w:p>
        </w:tc>
        <w:tc>
          <w:tcPr>
            <w:tcW w:w="957" w:type="dxa"/>
            <w:tcBorders>
              <w:top w:val="nil"/>
              <w:left w:val="nil"/>
              <w:bottom w:val="single" w:sz="12" w:space="0" w:color="363650"/>
              <w:right w:val="nil"/>
            </w:tcBorders>
            <w:shd w:val="clear" w:color="000000" w:fill="FFFFFF"/>
            <w:noWrap/>
            <w:vAlign w:val="bottom"/>
            <w:hideMark/>
          </w:tcPr>
          <w:p w14:paraId="6F8A2635"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4100</w:t>
            </w:r>
          </w:p>
        </w:tc>
        <w:tc>
          <w:tcPr>
            <w:tcW w:w="1464" w:type="dxa"/>
            <w:tcBorders>
              <w:top w:val="nil"/>
              <w:left w:val="nil"/>
              <w:bottom w:val="single" w:sz="12" w:space="0" w:color="363650"/>
              <w:right w:val="single" w:sz="12" w:space="0" w:color="363650"/>
            </w:tcBorders>
            <w:shd w:val="clear" w:color="000000" w:fill="FFFFFF"/>
            <w:noWrap/>
            <w:vAlign w:val="bottom"/>
            <w:hideMark/>
          </w:tcPr>
          <w:p w14:paraId="21E8A190"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2395</w:t>
            </w:r>
          </w:p>
        </w:tc>
        <w:tc>
          <w:tcPr>
            <w:tcW w:w="172" w:type="dxa"/>
            <w:vAlign w:val="center"/>
            <w:hideMark/>
          </w:tcPr>
          <w:p w14:paraId="748AD0C6" w14:textId="77777777" w:rsidR="006922AE" w:rsidRPr="006922AE" w:rsidRDefault="006922AE" w:rsidP="006922AE">
            <w:pPr>
              <w:spacing w:after="0" w:line="240" w:lineRule="auto"/>
              <w:rPr>
                <w:rFonts w:ascii="Times New Roman" w:hAnsi="Times New Roman"/>
                <w:sz w:val="18"/>
                <w:szCs w:val="18"/>
                <w:lang w:bidi="ar-SA"/>
              </w:rPr>
            </w:pPr>
          </w:p>
        </w:tc>
      </w:tr>
      <w:tr w:rsidR="006922AE" w:rsidRPr="006922AE" w14:paraId="7C3DE1F6" w14:textId="77777777" w:rsidTr="006922AE">
        <w:trPr>
          <w:trHeight w:val="192"/>
          <w:jc w:val="center"/>
        </w:trPr>
        <w:tc>
          <w:tcPr>
            <w:tcW w:w="2557" w:type="dxa"/>
            <w:tcBorders>
              <w:top w:val="nil"/>
              <w:left w:val="single" w:sz="12" w:space="0" w:color="363650"/>
              <w:bottom w:val="single" w:sz="12" w:space="0" w:color="363650"/>
              <w:right w:val="nil"/>
            </w:tcBorders>
            <w:shd w:val="clear" w:color="000000" w:fill="FFFFFF"/>
            <w:noWrap/>
            <w:vAlign w:val="bottom"/>
            <w:hideMark/>
          </w:tcPr>
          <w:p w14:paraId="7ACA6021" w14:textId="77777777" w:rsidR="006922AE" w:rsidRPr="006922AE" w:rsidRDefault="006922AE" w:rsidP="006922AE">
            <w:pPr>
              <w:spacing w:after="0" w:line="240" w:lineRule="auto"/>
              <w:rPr>
                <w:rFonts w:ascii="Calibri" w:hAnsi="Calibri" w:cs="Calibri"/>
                <w:b/>
                <w:bCs/>
                <w:color w:val="002060"/>
                <w:sz w:val="18"/>
                <w:szCs w:val="18"/>
                <w:lang w:bidi="ar-SA"/>
              </w:rPr>
            </w:pPr>
            <w:r w:rsidRPr="006922AE">
              <w:rPr>
                <w:rFonts w:ascii="Calibri" w:hAnsi="Calibri" w:cs="Calibri"/>
                <w:b/>
                <w:bCs/>
                <w:color w:val="002060"/>
                <w:sz w:val="18"/>
                <w:szCs w:val="18"/>
                <w:lang w:bidi="ar-SA"/>
              </w:rPr>
              <w:t>TERRESTRE OTRAS FECHAS</w:t>
            </w:r>
          </w:p>
        </w:tc>
        <w:tc>
          <w:tcPr>
            <w:tcW w:w="1088" w:type="dxa"/>
            <w:tcBorders>
              <w:top w:val="nil"/>
              <w:left w:val="nil"/>
              <w:bottom w:val="single" w:sz="12" w:space="0" w:color="363650"/>
              <w:right w:val="nil"/>
            </w:tcBorders>
            <w:shd w:val="clear" w:color="000000" w:fill="FFFFFF"/>
            <w:noWrap/>
            <w:vAlign w:val="bottom"/>
            <w:hideMark/>
          </w:tcPr>
          <w:p w14:paraId="40D6C3BB"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3340</w:t>
            </w:r>
          </w:p>
        </w:tc>
        <w:tc>
          <w:tcPr>
            <w:tcW w:w="957" w:type="dxa"/>
            <w:tcBorders>
              <w:top w:val="nil"/>
              <w:left w:val="nil"/>
              <w:bottom w:val="single" w:sz="12" w:space="0" w:color="363650"/>
              <w:right w:val="nil"/>
            </w:tcBorders>
            <w:shd w:val="clear" w:color="000000" w:fill="FFFFFF"/>
            <w:noWrap/>
            <w:vAlign w:val="bottom"/>
            <w:hideMark/>
          </w:tcPr>
          <w:p w14:paraId="0A1FAC96"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4250</w:t>
            </w:r>
          </w:p>
        </w:tc>
        <w:tc>
          <w:tcPr>
            <w:tcW w:w="1464" w:type="dxa"/>
            <w:tcBorders>
              <w:top w:val="nil"/>
              <w:left w:val="nil"/>
              <w:bottom w:val="single" w:sz="12" w:space="0" w:color="363650"/>
              <w:right w:val="single" w:sz="12" w:space="0" w:color="363650"/>
            </w:tcBorders>
            <w:shd w:val="clear" w:color="000000" w:fill="FFFFFF"/>
            <w:noWrap/>
            <w:vAlign w:val="bottom"/>
            <w:hideMark/>
          </w:tcPr>
          <w:p w14:paraId="7C2CAD30"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2510</w:t>
            </w:r>
          </w:p>
        </w:tc>
        <w:tc>
          <w:tcPr>
            <w:tcW w:w="172" w:type="dxa"/>
            <w:vAlign w:val="center"/>
            <w:hideMark/>
          </w:tcPr>
          <w:p w14:paraId="58FCFB34" w14:textId="77777777" w:rsidR="006922AE" w:rsidRPr="006922AE" w:rsidRDefault="006922AE" w:rsidP="006922AE">
            <w:pPr>
              <w:spacing w:after="0" w:line="240" w:lineRule="auto"/>
              <w:rPr>
                <w:rFonts w:ascii="Times New Roman" w:hAnsi="Times New Roman"/>
                <w:sz w:val="18"/>
                <w:szCs w:val="18"/>
                <w:lang w:bidi="ar-SA"/>
              </w:rPr>
            </w:pPr>
          </w:p>
        </w:tc>
      </w:tr>
      <w:tr w:rsidR="006922AE" w:rsidRPr="006922AE" w14:paraId="4A90FCDA" w14:textId="77777777" w:rsidTr="006922AE">
        <w:trPr>
          <w:trHeight w:val="192"/>
          <w:jc w:val="center"/>
        </w:trPr>
        <w:tc>
          <w:tcPr>
            <w:tcW w:w="6067"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14:paraId="6D12A608"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PRECIOS SUJETOS A DISPONIBILIDAD Y A CAMBIOS SIN PREVIO AVISO.</w:t>
            </w:r>
          </w:p>
        </w:tc>
        <w:tc>
          <w:tcPr>
            <w:tcW w:w="172" w:type="dxa"/>
            <w:vAlign w:val="center"/>
            <w:hideMark/>
          </w:tcPr>
          <w:p w14:paraId="7F7870EC" w14:textId="77777777" w:rsidR="006922AE" w:rsidRPr="006922AE" w:rsidRDefault="006922AE" w:rsidP="006922AE">
            <w:pPr>
              <w:spacing w:after="0" w:line="240" w:lineRule="auto"/>
              <w:rPr>
                <w:rFonts w:ascii="Times New Roman" w:hAnsi="Times New Roman"/>
                <w:sz w:val="18"/>
                <w:szCs w:val="18"/>
                <w:lang w:bidi="ar-SA"/>
              </w:rPr>
            </w:pPr>
          </w:p>
        </w:tc>
      </w:tr>
      <w:tr w:rsidR="006922AE" w:rsidRPr="006922AE" w14:paraId="5904FCF2" w14:textId="77777777" w:rsidTr="006922AE">
        <w:trPr>
          <w:trHeight w:val="186"/>
          <w:jc w:val="center"/>
        </w:trPr>
        <w:tc>
          <w:tcPr>
            <w:tcW w:w="6067" w:type="dxa"/>
            <w:gridSpan w:val="4"/>
            <w:tcBorders>
              <w:top w:val="nil"/>
              <w:left w:val="single" w:sz="12" w:space="0" w:color="363650"/>
              <w:bottom w:val="single" w:sz="12" w:space="0" w:color="363650"/>
              <w:right w:val="single" w:sz="12" w:space="0" w:color="363650"/>
            </w:tcBorders>
            <w:shd w:val="clear" w:color="000000" w:fill="FFFFFF"/>
            <w:noWrap/>
            <w:hideMark/>
          </w:tcPr>
          <w:p w14:paraId="37411F6C"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VIGENCIA ABRIL 2026</w:t>
            </w:r>
          </w:p>
        </w:tc>
        <w:tc>
          <w:tcPr>
            <w:tcW w:w="172" w:type="dxa"/>
            <w:vAlign w:val="center"/>
            <w:hideMark/>
          </w:tcPr>
          <w:p w14:paraId="585F3F1C" w14:textId="77777777" w:rsidR="006922AE" w:rsidRPr="006922AE" w:rsidRDefault="006922AE" w:rsidP="006922AE">
            <w:pPr>
              <w:spacing w:after="0" w:line="240" w:lineRule="auto"/>
              <w:rPr>
                <w:rFonts w:ascii="Times New Roman" w:hAnsi="Times New Roman"/>
                <w:sz w:val="18"/>
                <w:szCs w:val="18"/>
                <w:lang w:bidi="ar-SA"/>
              </w:rPr>
            </w:pPr>
          </w:p>
        </w:tc>
      </w:tr>
    </w:tbl>
    <w:p w14:paraId="293B89B0" w14:textId="77777777" w:rsidR="0082134A" w:rsidRDefault="0082134A" w:rsidP="00BD0EA5">
      <w:pPr>
        <w:spacing w:after="0" w:line="240" w:lineRule="auto"/>
        <w:jc w:val="both"/>
        <w:rPr>
          <w:rFonts w:asciiTheme="minorHAnsi" w:eastAsia="Arial" w:hAnsiTheme="minorHAnsi" w:cstheme="minorHAnsi"/>
          <w:color w:val="002060"/>
          <w:sz w:val="20"/>
          <w:szCs w:val="20"/>
        </w:rPr>
      </w:pPr>
    </w:p>
    <w:p w14:paraId="08180E16" w14:textId="77777777" w:rsidR="006922AE" w:rsidRDefault="006922AE" w:rsidP="00BD0EA5">
      <w:pPr>
        <w:spacing w:after="0" w:line="240" w:lineRule="auto"/>
        <w:jc w:val="both"/>
        <w:rPr>
          <w:rFonts w:asciiTheme="minorHAnsi" w:eastAsia="Arial" w:hAnsiTheme="minorHAnsi" w:cstheme="minorHAnsi"/>
          <w:color w:val="002060"/>
          <w:sz w:val="20"/>
          <w:szCs w:val="20"/>
        </w:rPr>
      </w:pPr>
    </w:p>
    <w:tbl>
      <w:tblPr>
        <w:tblW w:w="2975" w:type="dxa"/>
        <w:jc w:val="center"/>
        <w:tblCellMar>
          <w:left w:w="70" w:type="dxa"/>
          <w:right w:w="70" w:type="dxa"/>
        </w:tblCellMar>
        <w:tblLook w:val="04A0" w:firstRow="1" w:lastRow="0" w:firstColumn="1" w:lastColumn="0" w:noHBand="0" w:noVBand="1"/>
      </w:tblPr>
      <w:tblGrid>
        <w:gridCol w:w="1997"/>
        <w:gridCol w:w="978"/>
      </w:tblGrid>
      <w:tr w:rsidR="006922AE" w:rsidRPr="006922AE" w14:paraId="1ADBFD25" w14:textId="77777777" w:rsidTr="006922AE">
        <w:trPr>
          <w:trHeight w:val="468"/>
          <w:jc w:val="center"/>
        </w:trPr>
        <w:tc>
          <w:tcPr>
            <w:tcW w:w="2975" w:type="dxa"/>
            <w:gridSpan w:val="2"/>
            <w:tcBorders>
              <w:top w:val="single" w:sz="8" w:space="0" w:color="auto"/>
              <w:left w:val="single" w:sz="8" w:space="0" w:color="auto"/>
              <w:bottom w:val="nil"/>
              <w:right w:val="single" w:sz="8" w:space="0" w:color="000000"/>
            </w:tcBorders>
            <w:shd w:val="clear" w:color="000000" w:fill="92D050"/>
            <w:noWrap/>
            <w:vAlign w:val="center"/>
            <w:hideMark/>
          </w:tcPr>
          <w:p w14:paraId="1346B6B5"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LLEGADAS 2025</w:t>
            </w:r>
          </w:p>
        </w:tc>
      </w:tr>
      <w:tr w:rsidR="006922AE" w:rsidRPr="006922AE" w14:paraId="6D5E47D0" w14:textId="77777777" w:rsidTr="006922AE">
        <w:trPr>
          <w:trHeight w:val="230"/>
          <w:jc w:val="center"/>
        </w:trPr>
        <w:tc>
          <w:tcPr>
            <w:tcW w:w="2975" w:type="dxa"/>
            <w:gridSpan w:val="2"/>
            <w:tcBorders>
              <w:top w:val="nil"/>
              <w:left w:val="single" w:sz="8" w:space="0" w:color="auto"/>
              <w:bottom w:val="nil"/>
              <w:right w:val="single" w:sz="8" w:space="0" w:color="000000"/>
            </w:tcBorders>
            <w:shd w:val="clear" w:color="000000" w:fill="B7DEE8"/>
            <w:noWrap/>
            <w:vAlign w:val="center"/>
            <w:hideMark/>
          </w:tcPr>
          <w:p w14:paraId="048B418C"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2025</w:t>
            </w:r>
          </w:p>
        </w:tc>
      </w:tr>
      <w:tr w:rsidR="006922AE" w:rsidRPr="006922AE" w14:paraId="28C20A9F" w14:textId="77777777" w:rsidTr="006922AE">
        <w:trPr>
          <w:trHeight w:val="230"/>
          <w:jc w:val="center"/>
        </w:trPr>
        <w:tc>
          <w:tcPr>
            <w:tcW w:w="1997" w:type="dxa"/>
            <w:tcBorders>
              <w:top w:val="nil"/>
              <w:left w:val="single" w:sz="8" w:space="0" w:color="auto"/>
              <w:bottom w:val="nil"/>
              <w:right w:val="nil"/>
            </w:tcBorders>
            <w:shd w:val="clear" w:color="000000" w:fill="FFFFFF"/>
            <w:noWrap/>
            <w:vAlign w:val="bottom"/>
            <w:hideMark/>
          </w:tcPr>
          <w:p w14:paraId="54F5D9FE" w14:textId="77777777" w:rsidR="006922AE" w:rsidRPr="006922AE" w:rsidRDefault="006922AE" w:rsidP="006922AE">
            <w:pPr>
              <w:spacing w:after="0" w:line="240" w:lineRule="auto"/>
              <w:rPr>
                <w:rFonts w:ascii="Calibri" w:hAnsi="Calibri" w:cs="Calibri"/>
                <w:b/>
                <w:bCs/>
                <w:color w:val="002060"/>
                <w:sz w:val="18"/>
                <w:szCs w:val="18"/>
                <w:lang w:bidi="ar-SA"/>
              </w:rPr>
            </w:pPr>
            <w:r w:rsidRPr="006922AE">
              <w:rPr>
                <w:rFonts w:ascii="Calibri" w:hAnsi="Calibri" w:cs="Calibri"/>
                <w:b/>
                <w:bCs/>
                <w:color w:val="002060"/>
                <w:sz w:val="18"/>
                <w:szCs w:val="18"/>
                <w:lang w:bidi="ar-SA"/>
              </w:rPr>
              <w:t>OCTUBRE</w:t>
            </w:r>
          </w:p>
        </w:tc>
        <w:tc>
          <w:tcPr>
            <w:tcW w:w="977" w:type="dxa"/>
            <w:tcBorders>
              <w:top w:val="nil"/>
              <w:left w:val="nil"/>
              <w:bottom w:val="nil"/>
              <w:right w:val="single" w:sz="8" w:space="0" w:color="auto"/>
            </w:tcBorders>
            <w:shd w:val="clear" w:color="000000" w:fill="FFFFFF"/>
            <w:noWrap/>
            <w:vAlign w:val="center"/>
            <w:hideMark/>
          </w:tcPr>
          <w:p w14:paraId="76B8C09C" w14:textId="77777777" w:rsidR="006922AE" w:rsidRPr="006922AE" w:rsidRDefault="006922AE" w:rsidP="006922AE">
            <w:pPr>
              <w:spacing w:after="0" w:line="240" w:lineRule="auto"/>
              <w:rPr>
                <w:rFonts w:ascii="Calibri" w:hAnsi="Calibri" w:cs="Calibri"/>
                <w:color w:val="002060"/>
                <w:sz w:val="18"/>
                <w:szCs w:val="18"/>
                <w:lang w:bidi="ar-SA"/>
              </w:rPr>
            </w:pPr>
            <w:r w:rsidRPr="006922AE">
              <w:rPr>
                <w:rFonts w:ascii="Calibri" w:hAnsi="Calibri" w:cs="Calibri"/>
                <w:color w:val="002060"/>
                <w:sz w:val="18"/>
                <w:szCs w:val="18"/>
                <w:lang w:bidi="ar-SA"/>
              </w:rPr>
              <w:t>11, 25</w:t>
            </w:r>
          </w:p>
        </w:tc>
      </w:tr>
      <w:tr w:rsidR="006922AE" w:rsidRPr="006922AE" w14:paraId="6D4AA788" w14:textId="77777777" w:rsidTr="006922AE">
        <w:trPr>
          <w:trHeight w:val="230"/>
          <w:jc w:val="center"/>
        </w:trPr>
        <w:tc>
          <w:tcPr>
            <w:tcW w:w="1997" w:type="dxa"/>
            <w:tcBorders>
              <w:top w:val="nil"/>
              <w:left w:val="single" w:sz="8" w:space="0" w:color="auto"/>
              <w:bottom w:val="nil"/>
              <w:right w:val="nil"/>
            </w:tcBorders>
            <w:shd w:val="clear" w:color="000000" w:fill="FFFFFF"/>
            <w:noWrap/>
            <w:vAlign w:val="bottom"/>
            <w:hideMark/>
          </w:tcPr>
          <w:p w14:paraId="371E499B" w14:textId="77777777" w:rsidR="006922AE" w:rsidRPr="006922AE" w:rsidRDefault="006922AE" w:rsidP="006922AE">
            <w:pPr>
              <w:spacing w:after="0" w:line="240" w:lineRule="auto"/>
              <w:rPr>
                <w:rFonts w:ascii="Calibri" w:hAnsi="Calibri" w:cs="Calibri"/>
                <w:b/>
                <w:bCs/>
                <w:color w:val="002060"/>
                <w:sz w:val="18"/>
                <w:szCs w:val="18"/>
                <w:lang w:bidi="ar-SA"/>
              </w:rPr>
            </w:pPr>
            <w:r w:rsidRPr="006922AE">
              <w:rPr>
                <w:rFonts w:ascii="Calibri" w:hAnsi="Calibri" w:cs="Calibri"/>
                <w:b/>
                <w:bCs/>
                <w:color w:val="002060"/>
                <w:sz w:val="18"/>
                <w:szCs w:val="18"/>
                <w:lang w:bidi="ar-SA"/>
              </w:rPr>
              <w:t>NOVIEMBRE</w:t>
            </w:r>
          </w:p>
        </w:tc>
        <w:tc>
          <w:tcPr>
            <w:tcW w:w="977" w:type="dxa"/>
            <w:tcBorders>
              <w:top w:val="nil"/>
              <w:left w:val="nil"/>
              <w:bottom w:val="nil"/>
              <w:right w:val="single" w:sz="8" w:space="0" w:color="auto"/>
            </w:tcBorders>
            <w:shd w:val="clear" w:color="000000" w:fill="FFFFFF"/>
            <w:noWrap/>
            <w:vAlign w:val="center"/>
            <w:hideMark/>
          </w:tcPr>
          <w:p w14:paraId="1FFAA2F7" w14:textId="77777777" w:rsidR="006922AE" w:rsidRPr="006922AE" w:rsidRDefault="006922AE" w:rsidP="006922AE">
            <w:pPr>
              <w:spacing w:after="0" w:line="240" w:lineRule="auto"/>
              <w:rPr>
                <w:rFonts w:ascii="Calibri" w:hAnsi="Calibri" w:cs="Calibri"/>
                <w:color w:val="002060"/>
                <w:sz w:val="18"/>
                <w:szCs w:val="18"/>
                <w:lang w:bidi="ar-SA"/>
              </w:rPr>
            </w:pPr>
            <w:r w:rsidRPr="006922AE">
              <w:rPr>
                <w:rFonts w:ascii="Calibri" w:hAnsi="Calibri" w:cs="Calibri"/>
                <w:color w:val="002060"/>
                <w:sz w:val="18"/>
                <w:szCs w:val="18"/>
                <w:lang w:bidi="ar-SA"/>
              </w:rPr>
              <w:t>8, 29</w:t>
            </w:r>
          </w:p>
        </w:tc>
      </w:tr>
      <w:tr w:rsidR="006922AE" w:rsidRPr="006922AE" w14:paraId="7016F3E7" w14:textId="77777777" w:rsidTr="006922AE">
        <w:trPr>
          <w:trHeight w:val="250"/>
          <w:jc w:val="center"/>
        </w:trPr>
        <w:tc>
          <w:tcPr>
            <w:tcW w:w="2975" w:type="dxa"/>
            <w:gridSpan w:val="2"/>
            <w:tcBorders>
              <w:top w:val="nil"/>
              <w:left w:val="single" w:sz="8" w:space="0" w:color="auto"/>
              <w:bottom w:val="nil"/>
              <w:right w:val="single" w:sz="8" w:space="0" w:color="000000"/>
            </w:tcBorders>
            <w:shd w:val="clear" w:color="000000" w:fill="B7DEE8"/>
            <w:noWrap/>
            <w:vAlign w:val="bottom"/>
            <w:hideMark/>
          </w:tcPr>
          <w:p w14:paraId="640A0962" w14:textId="77777777" w:rsidR="006922AE" w:rsidRPr="006922AE" w:rsidRDefault="006922AE" w:rsidP="006922AE">
            <w:pPr>
              <w:spacing w:after="0" w:line="240" w:lineRule="auto"/>
              <w:jc w:val="center"/>
              <w:rPr>
                <w:rFonts w:ascii="Calibri" w:hAnsi="Calibri" w:cs="Calibri"/>
                <w:b/>
                <w:bCs/>
                <w:color w:val="002060"/>
                <w:sz w:val="18"/>
                <w:szCs w:val="18"/>
                <w:lang w:bidi="ar-SA"/>
              </w:rPr>
            </w:pPr>
            <w:r w:rsidRPr="006922AE">
              <w:rPr>
                <w:rFonts w:ascii="Calibri" w:hAnsi="Calibri" w:cs="Calibri"/>
                <w:b/>
                <w:bCs/>
                <w:color w:val="002060"/>
                <w:sz w:val="18"/>
                <w:szCs w:val="18"/>
                <w:lang w:bidi="ar-SA"/>
              </w:rPr>
              <w:t>2026</w:t>
            </w:r>
          </w:p>
        </w:tc>
      </w:tr>
      <w:tr w:rsidR="006922AE" w:rsidRPr="006922AE" w14:paraId="3C1CF0EF" w14:textId="77777777" w:rsidTr="006922AE">
        <w:trPr>
          <w:trHeight w:val="238"/>
          <w:jc w:val="center"/>
        </w:trPr>
        <w:tc>
          <w:tcPr>
            <w:tcW w:w="1997" w:type="dxa"/>
            <w:tcBorders>
              <w:top w:val="nil"/>
              <w:left w:val="single" w:sz="8" w:space="0" w:color="auto"/>
              <w:bottom w:val="nil"/>
              <w:right w:val="nil"/>
            </w:tcBorders>
            <w:shd w:val="clear" w:color="000000" w:fill="FFFFFF"/>
            <w:noWrap/>
            <w:vAlign w:val="bottom"/>
            <w:hideMark/>
          </w:tcPr>
          <w:p w14:paraId="3B97D60F" w14:textId="77777777" w:rsidR="006922AE" w:rsidRPr="006922AE" w:rsidRDefault="006922AE" w:rsidP="006922AE">
            <w:pPr>
              <w:spacing w:after="0" w:line="240" w:lineRule="auto"/>
              <w:rPr>
                <w:rFonts w:ascii="Calibri" w:hAnsi="Calibri" w:cs="Calibri"/>
                <w:b/>
                <w:bCs/>
                <w:color w:val="002060"/>
                <w:sz w:val="18"/>
                <w:szCs w:val="18"/>
                <w:lang w:bidi="ar-SA"/>
              </w:rPr>
            </w:pPr>
            <w:r w:rsidRPr="006922AE">
              <w:rPr>
                <w:rFonts w:ascii="Calibri" w:hAnsi="Calibri" w:cs="Calibri"/>
                <w:b/>
                <w:bCs/>
                <w:color w:val="002060"/>
                <w:sz w:val="18"/>
                <w:szCs w:val="18"/>
                <w:lang w:bidi="ar-SA"/>
              </w:rPr>
              <w:t>ENERO</w:t>
            </w:r>
          </w:p>
        </w:tc>
        <w:tc>
          <w:tcPr>
            <w:tcW w:w="977" w:type="dxa"/>
            <w:tcBorders>
              <w:top w:val="nil"/>
              <w:left w:val="nil"/>
              <w:bottom w:val="nil"/>
              <w:right w:val="single" w:sz="8" w:space="0" w:color="auto"/>
            </w:tcBorders>
            <w:shd w:val="clear" w:color="000000" w:fill="FFFFFF"/>
            <w:noWrap/>
            <w:vAlign w:val="center"/>
            <w:hideMark/>
          </w:tcPr>
          <w:p w14:paraId="4AFBE214" w14:textId="77777777" w:rsidR="006922AE" w:rsidRPr="006922AE" w:rsidRDefault="006922AE" w:rsidP="006922AE">
            <w:pPr>
              <w:spacing w:after="0" w:line="240" w:lineRule="auto"/>
              <w:rPr>
                <w:rFonts w:ascii="Calibri" w:hAnsi="Calibri" w:cs="Calibri"/>
                <w:color w:val="002060"/>
                <w:sz w:val="18"/>
                <w:szCs w:val="18"/>
                <w:lang w:bidi="ar-SA"/>
              </w:rPr>
            </w:pPr>
            <w:r w:rsidRPr="006922AE">
              <w:rPr>
                <w:rFonts w:ascii="Calibri" w:hAnsi="Calibri" w:cs="Calibri"/>
                <w:color w:val="002060"/>
                <w:sz w:val="18"/>
                <w:szCs w:val="18"/>
                <w:lang w:bidi="ar-SA"/>
              </w:rPr>
              <w:t>17, 31</w:t>
            </w:r>
          </w:p>
        </w:tc>
      </w:tr>
      <w:tr w:rsidR="006922AE" w:rsidRPr="006922AE" w14:paraId="6446FD3F" w14:textId="77777777" w:rsidTr="006922AE">
        <w:trPr>
          <w:trHeight w:val="250"/>
          <w:jc w:val="center"/>
        </w:trPr>
        <w:tc>
          <w:tcPr>
            <w:tcW w:w="1997" w:type="dxa"/>
            <w:tcBorders>
              <w:top w:val="nil"/>
              <w:left w:val="single" w:sz="8" w:space="0" w:color="auto"/>
              <w:bottom w:val="nil"/>
              <w:right w:val="nil"/>
            </w:tcBorders>
            <w:shd w:val="clear" w:color="000000" w:fill="FFFFFF"/>
            <w:noWrap/>
            <w:vAlign w:val="bottom"/>
            <w:hideMark/>
          </w:tcPr>
          <w:p w14:paraId="3D53C83B" w14:textId="77777777" w:rsidR="006922AE" w:rsidRPr="006922AE" w:rsidRDefault="006922AE" w:rsidP="006922AE">
            <w:pPr>
              <w:spacing w:after="0" w:line="240" w:lineRule="auto"/>
              <w:rPr>
                <w:rFonts w:ascii="Calibri" w:hAnsi="Calibri" w:cs="Calibri"/>
                <w:b/>
                <w:bCs/>
                <w:color w:val="002060"/>
                <w:sz w:val="18"/>
                <w:szCs w:val="18"/>
                <w:lang w:bidi="ar-SA"/>
              </w:rPr>
            </w:pPr>
            <w:r w:rsidRPr="006922AE">
              <w:rPr>
                <w:rFonts w:ascii="Calibri" w:hAnsi="Calibri" w:cs="Calibri"/>
                <w:b/>
                <w:bCs/>
                <w:color w:val="002060"/>
                <w:sz w:val="18"/>
                <w:szCs w:val="18"/>
                <w:lang w:bidi="ar-SA"/>
              </w:rPr>
              <w:t>FEBRERO</w:t>
            </w:r>
          </w:p>
        </w:tc>
        <w:tc>
          <w:tcPr>
            <w:tcW w:w="977" w:type="dxa"/>
            <w:tcBorders>
              <w:top w:val="nil"/>
              <w:left w:val="nil"/>
              <w:bottom w:val="nil"/>
              <w:right w:val="single" w:sz="8" w:space="0" w:color="auto"/>
            </w:tcBorders>
            <w:shd w:val="clear" w:color="000000" w:fill="FFFFFF"/>
            <w:noWrap/>
            <w:vAlign w:val="center"/>
            <w:hideMark/>
          </w:tcPr>
          <w:p w14:paraId="52355D3E" w14:textId="77777777" w:rsidR="006922AE" w:rsidRPr="006922AE" w:rsidRDefault="006922AE" w:rsidP="006922AE">
            <w:pPr>
              <w:spacing w:after="0" w:line="240" w:lineRule="auto"/>
              <w:rPr>
                <w:rFonts w:ascii="Calibri" w:hAnsi="Calibri" w:cs="Calibri"/>
                <w:color w:val="002060"/>
                <w:sz w:val="18"/>
                <w:szCs w:val="18"/>
                <w:lang w:bidi="ar-SA"/>
              </w:rPr>
            </w:pPr>
            <w:r w:rsidRPr="006922AE">
              <w:rPr>
                <w:rFonts w:ascii="Calibri" w:hAnsi="Calibri" w:cs="Calibri"/>
                <w:color w:val="002060"/>
                <w:sz w:val="18"/>
                <w:szCs w:val="18"/>
                <w:lang w:bidi="ar-SA"/>
              </w:rPr>
              <w:t>14, 21</w:t>
            </w:r>
          </w:p>
        </w:tc>
      </w:tr>
      <w:tr w:rsidR="006922AE" w:rsidRPr="006922AE" w14:paraId="6FD9F167" w14:textId="77777777" w:rsidTr="006922AE">
        <w:trPr>
          <w:trHeight w:val="261"/>
          <w:jc w:val="center"/>
        </w:trPr>
        <w:tc>
          <w:tcPr>
            <w:tcW w:w="1997" w:type="dxa"/>
            <w:tcBorders>
              <w:top w:val="nil"/>
              <w:left w:val="single" w:sz="8" w:space="0" w:color="auto"/>
              <w:bottom w:val="nil"/>
              <w:right w:val="nil"/>
            </w:tcBorders>
            <w:shd w:val="clear" w:color="000000" w:fill="FFFFFF"/>
            <w:noWrap/>
            <w:vAlign w:val="bottom"/>
            <w:hideMark/>
          </w:tcPr>
          <w:p w14:paraId="126E3F0B" w14:textId="77777777" w:rsidR="006922AE" w:rsidRPr="006922AE" w:rsidRDefault="006922AE" w:rsidP="006922AE">
            <w:pPr>
              <w:spacing w:after="0" w:line="240" w:lineRule="auto"/>
              <w:rPr>
                <w:rFonts w:ascii="Calibri" w:hAnsi="Calibri" w:cs="Calibri"/>
                <w:b/>
                <w:bCs/>
                <w:color w:val="002060"/>
                <w:sz w:val="18"/>
                <w:szCs w:val="18"/>
                <w:lang w:bidi="ar-SA"/>
              </w:rPr>
            </w:pPr>
            <w:r w:rsidRPr="006922AE">
              <w:rPr>
                <w:rFonts w:ascii="Calibri" w:hAnsi="Calibri" w:cs="Calibri"/>
                <w:b/>
                <w:bCs/>
                <w:color w:val="002060"/>
                <w:sz w:val="18"/>
                <w:szCs w:val="18"/>
                <w:lang w:bidi="ar-SA"/>
              </w:rPr>
              <w:t>MARZO</w:t>
            </w:r>
          </w:p>
        </w:tc>
        <w:tc>
          <w:tcPr>
            <w:tcW w:w="977" w:type="dxa"/>
            <w:tcBorders>
              <w:top w:val="nil"/>
              <w:left w:val="nil"/>
              <w:bottom w:val="nil"/>
              <w:right w:val="single" w:sz="8" w:space="0" w:color="auto"/>
            </w:tcBorders>
            <w:shd w:val="clear" w:color="000000" w:fill="FFFFFF"/>
            <w:noWrap/>
            <w:vAlign w:val="center"/>
            <w:hideMark/>
          </w:tcPr>
          <w:p w14:paraId="2A7544B7" w14:textId="77777777" w:rsidR="006922AE" w:rsidRPr="006922AE" w:rsidRDefault="006922AE" w:rsidP="006922AE">
            <w:pPr>
              <w:spacing w:after="0" w:line="240" w:lineRule="auto"/>
              <w:rPr>
                <w:rFonts w:ascii="Calibri" w:hAnsi="Calibri" w:cs="Calibri"/>
                <w:color w:val="002060"/>
                <w:sz w:val="18"/>
                <w:szCs w:val="18"/>
                <w:lang w:bidi="ar-SA"/>
              </w:rPr>
            </w:pPr>
            <w:r w:rsidRPr="006922AE">
              <w:rPr>
                <w:rFonts w:ascii="Calibri" w:hAnsi="Calibri" w:cs="Calibri"/>
                <w:color w:val="002060"/>
                <w:sz w:val="18"/>
                <w:szCs w:val="18"/>
                <w:lang w:bidi="ar-SA"/>
              </w:rPr>
              <w:t>14, 21</w:t>
            </w:r>
          </w:p>
        </w:tc>
      </w:tr>
      <w:tr w:rsidR="006922AE" w:rsidRPr="006922AE" w14:paraId="721EC6F1" w14:textId="77777777" w:rsidTr="006922AE">
        <w:trPr>
          <w:trHeight w:val="246"/>
          <w:jc w:val="center"/>
        </w:trPr>
        <w:tc>
          <w:tcPr>
            <w:tcW w:w="1997" w:type="dxa"/>
            <w:tcBorders>
              <w:top w:val="nil"/>
              <w:left w:val="single" w:sz="8" w:space="0" w:color="auto"/>
              <w:bottom w:val="single" w:sz="8" w:space="0" w:color="auto"/>
              <w:right w:val="nil"/>
            </w:tcBorders>
            <w:shd w:val="clear" w:color="000000" w:fill="FFFFFF"/>
            <w:noWrap/>
            <w:vAlign w:val="bottom"/>
            <w:hideMark/>
          </w:tcPr>
          <w:p w14:paraId="170EDCDA" w14:textId="77777777" w:rsidR="006922AE" w:rsidRPr="006922AE" w:rsidRDefault="006922AE" w:rsidP="006922AE">
            <w:pPr>
              <w:spacing w:after="0" w:line="240" w:lineRule="auto"/>
              <w:rPr>
                <w:rFonts w:ascii="Calibri" w:hAnsi="Calibri" w:cs="Calibri"/>
                <w:b/>
                <w:bCs/>
                <w:color w:val="002060"/>
                <w:sz w:val="18"/>
                <w:szCs w:val="18"/>
                <w:lang w:bidi="ar-SA"/>
              </w:rPr>
            </w:pPr>
            <w:r w:rsidRPr="006922AE">
              <w:rPr>
                <w:rFonts w:ascii="Calibri" w:hAnsi="Calibri" w:cs="Calibri"/>
                <w:b/>
                <w:bCs/>
                <w:color w:val="002060"/>
                <w:sz w:val="18"/>
                <w:szCs w:val="18"/>
                <w:lang w:bidi="ar-SA"/>
              </w:rPr>
              <w:t>ABRIL</w:t>
            </w:r>
          </w:p>
        </w:tc>
        <w:tc>
          <w:tcPr>
            <w:tcW w:w="977" w:type="dxa"/>
            <w:tcBorders>
              <w:top w:val="nil"/>
              <w:left w:val="nil"/>
              <w:bottom w:val="single" w:sz="8" w:space="0" w:color="auto"/>
              <w:right w:val="single" w:sz="8" w:space="0" w:color="auto"/>
            </w:tcBorders>
            <w:shd w:val="clear" w:color="000000" w:fill="FFFFFF"/>
            <w:noWrap/>
            <w:vAlign w:val="center"/>
            <w:hideMark/>
          </w:tcPr>
          <w:p w14:paraId="303B6858" w14:textId="77777777" w:rsidR="006922AE" w:rsidRPr="006922AE" w:rsidRDefault="006922AE" w:rsidP="006922AE">
            <w:pPr>
              <w:spacing w:after="0" w:line="240" w:lineRule="auto"/>
              <w:rPr>
                <w:rFonts w:ascii="Calibri" w:hAnsi="Calibri" w:cs="Calibri"/>
                <w:color w:val="002060"/>
                <w:sz w:val="18"/>
                <w:szCs w:val="18"/>
                <w:lang w:bidi="ar-SA"/>
              </w:rPr>
            </w:pPr>
            <w:r w:rsidRPr="006922AE">
              <w:rPr>
                <w:rFonts w:ascii="Calibri" w:hAnsi="Calibri" w:cs="Calibri"/>
                <w:color w:val="002060"/>
                <w:sz w:val="18"/>
                <w:szCs w:val="18"/>
                <w:lang w:bidi="ar-SA"/>
              </w:rPr>
              <w:t>4</w:t>
            </w:r>
          </w:p>
        </w:tc>
      </w:tr>
    </w:tbl>
    <w:p w14:paraId="60D03971" w14:textId="77777777" w:rsidR="006922AE" w:rsidRDefault="006922AE" w:rsidP="00BD0EA5">
      <w:pPr>
        <w:spacing w:after="0" w:line="240" w:lineRule="auto"/>
        <w:jc w:val="both"/>
        <w:rPr>
          <w:rFonts w:asciiTheme="minorHAnsi" w:eastAsia="Arial" w:hAnsiTheme="minorHAnsi" w:cstheme="minorHAnsi"/>
          <w:color w:val="002060"/>
          <w:sz w:val="20"/>
          <w:szCs w:val="20"/>
        </w:rPr>
      </w:pPr>
    </w:p>
    <w:p w14:paraId="00FC70F5" w14:textId="77777777" w:rsidR="00AF1672" w:rsidRDefault="00AF1672" w:rsidP="00BD0EA5">
      <w:pPr>
        <w:spacing w:after="0" w:line="240" w:lineRule="auto"/>
        <w:jc w:val="both"/>
        <w:rPr>
          <w:rFonts w:asciiTheme="minorHAnsi" w:eastAsia="Arial" w:hAnsiTheme="minorHAnsi" w:cstheme="minorHAnsi"/>
          <w:color w:val="002060"/>
          <w:sz w:val="20"/>
          <w:szCs w:val="20"/>
        </w:rPr>
      </w:pPr>
    </w:p>
    <w:p w14:paraId="04964AAC" w14:textId="77777777" w:rsidR="00AF1672" w:rsidRDefault="00AF1672" w:rsidP="00BD0EA5">
      <w:pPr>
        <w:spacing w:after="0" w:line="240" w:lineRule="auto"/>
        <w:jc w:val="both"/>
        <w:rPr>
          <w:rFonts w:asciiTheme="minorHAnsi" w:eastAsia="Arial" w:hAnsiTheme="minorHAnsi" w:cstheme="minorHAnsi"/>
          <w:color w:val="002060"/>
          <w:sz w:val="20"/>
          <w:szCs w:val="20"/>
        </w:rPr>
      </w:pPr>
    </w:p>
    <w:p w14:paraId="4FE78BCA" w14:textId="5785DD87" w:rsidR="00FD11D4" w:rsidRDefault="00FD11D4" w:rsidP="00FD11D4">
      <w:pPr>
        <w:spacing w:after="0" w:line="240" w:lineRule="auto"/>
        <w:jc w:val="center"/>
        <w:rPr>
          <w:rFonts w:asciiTheme="minorHAnsi" w:eastAsia="Arial" w:hAnsiTheme="minorHAnsi" w:cstheme="minorHAnsi"/>
          <w:color w:val="002060"/>
          <w:sz w:val="20"/>
          <w:szCs w:val="20"/>
        </w:rPr>
      </w:pPr>
      <w:r>
        <w:rPr>
          <w:noProof/>
        </w:rPr>
        <w:drawing>
          <wp:inline distT="0" distB="0" distL="0" distR="0" wp14:anchorId="5B6828D2" wp14:editId="45F2E2E5">
            <wp:extent cx="2257496" cy="560916"/>
            <wp:effectExtent l="0" t="0" r="0" b="0"/>
            <wp:docPr id="5" name="Imagen 4">
              <a:extLst xmlns:a="http://schemas.openxmlformats.org/drawingml/2006/main">
                <a:ext uri="{FF2B5EF4-FFF2-40B4-BE49-F238E27FC236}">
                  <a16:creationId xmlns:a16="http://schemas.microsoft.com/office/drawing/2014/main" id="{00000000-0008-0000-0E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E00-00000500000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96" cy="560916"/>
                    </a:xfrm>
                    <a:prstGeom prst="rect">
                      <a:avLst/>
                    </a:prstGeom>
                    <a:noFill/>
                    <a:ln w="9525">
                      <a:noFill/>
                      <a:miter lim="800000"/>
                      <a:headEnd/>
                      <a:tailEnd/>
                    </a:ln>
                  </pic:spPr>
                </pic:pic>
              </a:graphicData>
            </a:graphic>
          </wp:inline>
        </w:drawing>
      </w:r>
    </w:p>
    <w:p w14:paraId="45B32C23" w14:textId="77777777" w:rsidR="00FD11D4" w:rsidRDefault="00FD11D4" w:rsidP="00BD0EA5">
      <w:pPr>
        <w:spacing w:after="0" w:line="240" w:lineRule="auto"/>
        <w:jc w:val="both"/>
        <w:rPr>
          <w:rFonts w:asciiTheme="minorHAnsi" w:eastAsia="Arial" w:hAnsiTheme="minorHAnsi" w:cstheme="minorHAnsi"/>
          <w:color w:val="002060"/>
          <w:sz w:val="20"/>
          <w:szCs w:val="20"/>
        </w:rPr>
      </w:pPr>
    </w:p>
    <w:p w14:paraId="729FC90D" w14:textId="77777777" w:rsidR="00FD11D4" w:rsidRDefault="00FD11D4" w:rsidP="00BD0EA5">
      <w:pPr>
        <w:spacing w:after="0" w:line="240" w:lineRule="auto"/>
        <w:jc w:val="both"/>
        <w:rPr>
          <w:rFonts w:asciiTheme="minorHAnsi" w:eastAsia="Arial" w:hAnsiTheme="minorHAnsi" w:cstheme="minorHAnsi"/>
          <w:color w:val="002060"/>
          <w:sz w:val="20"/>
          <w:szCs w:val="20"/>
        </w:rPr>
      </w:pPr>
    </w:p>
    <w:tbl>
      <w:tblPr>
        <w:tblW w:w="5993" w:type="dxa"/>
        <w:jc w:val="center"/>
        <w:tblCellMar>
          <w:left w:w="70" w:type="dxa"/>
          <w:right w:w="70" w:type="dxa"/>
        </w:tblCellMar>
        <w:tblLook w:val="04A0" w:firstRow="1" w:lastRow="0" w:firstColumn="1" w:lastColumn="0" w:noHBand="0" w:noVBand="1"/>
      </w:tblPr>
      <w:tblGrid>
        <w:gridCol w:w="5483"/>
        <w:gridCol w:w="510"/>
      </w:tblGrid>
      <w:tr w:rsidR="00E13427" w:rsidRPr="00E13427" w14:paraId="680447D9" w14:textId="77777777" w:rsidTr="00E13427">
        <w:trPr>
          <w:trHeight w:val="254"/>
          <w:jc w:val="center"/>
        </w:trPr>
        <w:tc>
          <w:tcPr>
            <w:tcW w:w="5993" w:type="dxa"/>
            <w:gridSpan w:val="2"/>
            <w:tcBorders>
              <w:top w:val="single" w:sz="8" w:space="0" w:color="auto"/>
              <w:left w:val="single" w:sz="8" w:space="0" w:color="auto"/>
              <w:bottom w:val="nil"/>
              <w:right w:val="nil"/>
            </w:tcBorders>
            <w:shd w:val="clear" w:color="000000" w:fill="92D050"/>
            <w:noWrap/>
            <w:vAlign w:val="center"/>
            <w:hideMark/>
          </w:tcPr>
          <w:p w14:paraId="70D64AE6" w14:textId="77777777" w:rsidR="00E13427" w:rsidRPr="00E13427" w:rsidRDefault="00E13427" w:rsidP="00E13427">
            <w:pPr>
              <w:spacing w:after="0" w:line="240" w:lineRule="auto"/>
              <w:jc w:val="center"/>
              <w:rPr>
                <w:rFonts w:ascii="Calibri" w:hAnsi="Calibri" w:cs="Calibri"/>
                <w:b/>
                <w:bCs/>
                <w:color w:val="002060"/>
                <w:lang w:bidi="ar-SA"/>
              </w:rPr>
            </w:pPr>
            <w:r w:rsidRPr="00E13427">
              <w:rPr>
                <w:rFonts w:ascii="Calibri" w:hAnsi="Calibri" w:cs="Calibri"/>
                <w:b/>
                <w:bCs/>
                <w:color w:val="002060"/>
                <w:lang w:bidi="ar-SA"/>
              </w:rPr>
              <w:t>TRAVEL SHOP PACK</w:t>
            </w:r>
          </w:p>
        </w:tc>
      </w:tr>
      <w:tr w:rsidR="00E13427" w:rsidRPr="00E13427" w14:paraId="05846454" w14:textId="77777777" w:rsidTr="00E13427">
        <w:trPr>
          <w:trHeight w:val="443"/>
          <w:jc w:val="center"/>
        </w:trPr>
        <w:tc>
          <w:tcPr>
            <w:tcW w:w="5993" w:type="dxa"/>
            <w:gridSpan w:val="2"/>
            <w:tcBorders>
              <w:top w:val="nil"/>
              <w:left w:val="single" w:sz="8" w:space="0" w:color="auto"/>
              <w:bottom w:val="nil"/>
              <w:right w:val="nil"/>
            </w:tcBorders>
            <w:shd w:val="clear" w:color="000000" w:fill="92D050"/>
            <w:noWrap/>
            <w:vAlign w:val="center"/>
            <w:hideMark/>
          </w:tcPr>
          <w:p w14:paraId="07453810" w14:textId="77777777" w:rsidR="00E13427" w:rsidRPr="00E13427" w:rsidRDefault="00E13427" w:rsidP="00E13427">
            <w:pPr>
              <w:spacing w:after="0" w:line="240" w:lineRule="auto"/>
              <w:jc w:val="center"/>
              <w:rPr>
                <w:rFonts w:ascii="Calibri" w:hAnsi="Calibri" w:cs="Calibri"/>
                <w:b/>
                <w:bCs/>
                <w:color w:val="002060"/>
                <w:lang w:bidi="ar-SA"/>
              </w:rPr>
            </w:pPr>
            <w:r w:rsidRPr="00E13427">
              <w:rPr>
                <w:rFonts w:ascii="Calibri" w:hAnsi="Calibri" w:cs="Calibri"/>
                <w:b/>
                <w:bCs/>
                <w:color w:val="002060"/>
                <w:lang w:bidi="ar-SA"/>
              </w:rPr>
              <w:t>Servicio compartido en ingles</w:t>
            </w:r>
          </w:p>
        </w:tc>
      </w:tr>
      <w:tr w:rsidR="00E13427" w:rsidRPr="00E13427" w14:paraId="07B10EF8" w14:textId="77777777" w:rsidTr="00E13427">
        <w:trPr>
          <w:trHeight w:val="201"/>
          <w:jc w:val="center"/>
        </w:trPr>
        <w:tc>
          <w:tcPr>
            <w:tcW w:w="5483" w:type="dxa"/>
            <w:tcBorders>
              <w:top w:val="nil"/>
              <w:left w:val="single" w:sz="8" w:space="0" w:color="auto"/>
              <w:bottom w:val="nil"/>
              <w:right w:val="nil"/>
            </w:tcBorders>
            <w:noWrap/>
            <w:vAlign w:val="bottom"/>
            <w:hideMark/>
          </w:tcPr>
          <w:p w14:paraId="4309ABEE" w14:textId="77777777" w:rsidR="00E13427" w:rsidRPr="00E13427" w:rsidRDefault="00E13427" w:rsidP="00E13427">
            <w:pPr>
              <w:spacing w:after="0" w:line="240" w:lineRule="auto"/>
              <w:rPr>
                <w:rFonts w:ascii="Calibri" w:hAnsi="Calibri" w:cs="Calibri"/>
                <w:color w:val="002060"/>
                <w:lang w:bidi="ar-SA"/>
              </w:rPr>
            </w:pPr>
            <w:r w:rsidRPr="00E13427">
              <w:rPr>
                <w:rFonts w:ascii="Calibri" w:hAnsi="Calibri" w:cs="Calibri"/>
                <w:color w:val="002060"/>
                <w:lang w:bidi="ar-SA"/>
              </w:rPr>
              <w:t>Túnel de Lava (RAUFARHÓLSHELLIR)</w:t>
            </w:r>
          </w:p>
        </w:tc>
        <w:tc>
          <w:tcPr>
            <w:tcW w:w="509" w:type="dxa"/>
            <w:tcBorders>
              <w:top w:val="nil"/>
              <w:left w:val="nil"/>
              <w:bottom w:val="nil"/>
              <w:right w:val="single" w:sz="8" w:space="0" w:color="auto"/>
            </w:tcBorders>
            <w:shd w:val="clear" w:color="000000" w:fill="FFFFFF"/>
            <w:noWrap/>
            <w:vAlign w:val="bottom"/>
            <w:hideMark/>
          </w:tcPr>
          <w:p w14:paraId="651592E4" w14:textId="77777777" w:rsidR="00E13427" w:rsidRPr="00E13427" w:rsidRDefault="00E13427" w:rsidP="00E13427">
            <w:pPr>
              <w:spacing w:after="0" w:line="240" w:lineRule="auto"/>
              <w:jc w:val="right"/>
              <w:rPr>
                <w:rFonts w:ascii="Calibri" w:hAnsi="Calibri" w:cs="Calibri"/>
                <w:color w:val="002060"/>
                <w:lang w:bidi="ar-SA"/>
              </w:rPr>
            </w:pPr>
            <w:r w:rsidRPr="00E13427">
              <w:rPr>
                <w:rFonts w:ascii="Calibri" w:hAnsi="Calibri" w:cs="Calibri"/>
                <w:color w:val="002060"/>
                <w:lang w:bidi="ar-SA"/>
              </w:rPr>
              <w:t>190</w:t>
            </w:r>
          </w:p>
        </w:tc>
      </w:tr>
      <w:tr w:rsidR="00E13427" w:rsidRPr="00E13427" w14:paraId="783A5DBF" w14:textId="77777777" w:rsidTr="00E13427">
        <w:trPr>
          <w:trHeight w:val="207"/>
          <w:jc w:val="center"/>
        </w:trPr>
        <w:tc>
          <w:tcPr>
            <w:tcW w:w="5483" w:type="dxa"/>
            <w:tcBorders>
              <w:top w:val="nil"/>
              <w:left w:val="single" w:sz="8" w:space="0" w:color="auto"/>
              <w:bottom w:val="nil"/>
              <w:right w:val="nil"/>
            </w:tcBorders>
            <w:noWrap/>
            <w:vAlign w:val="bottom"/>
            <w:hideMark/>
          </w:tcPr>
          <w:p w14:paraId="2E980747" w14:textId="77777777" w:rsidR="00E13427" w:rsidRPr="00E13427" w:rsidRDefault="00E13427" w:rsidP="00E13427">
            <w:pPr>
              <w:spacing w:after="0" w:line="240" w:lineRule="auto"/>
              <w:rPr>
                <w:rFonts w:ascii="Calibri" w:hAnsi="Calibri" w:cs="Calibri"/>
                <w:color w:val="002060"/>
                <w:lang w:bidi="ar-SA"/>
              </w:rPr>
            </w:pPr>
            <w:r w:rsidRPr="00E13427">
              <w:rPr>
                <w:rFonts w:ascii="Calibri" w:hAnsi="Calibri" w:cs="Calibri"/>
                <w:color w:val="002060"/>
                <w:lang w:bidi="ar-SA"/>
              </w:rPr>
              <w:t xml:space="preserve">Aventura en el glaciar </w:t>
            </w:r>
            <w:proofErr w:type="spellStart"/>
            <w:r w:rsidRPr="00E13427">
              <w:rPr>
                <w:rFonts w:ascii="Calibri" w:hAnsi="Calibri" w:cs="Calibri"/>
                <w:color w:val="002060"/>
                <w:lang w:bidi="ar-SA"/>
              </w:rPr>
              <w:t>Langjökull</w:t>
            </w:r>
            <w:proofErr w:type="spellEnd"/>
            <w:r w:rsidRPr="00E13427">
              <w:rPr>
                <w:rFonts w:ascii="Calibri" w:hAnsi="Calibri" w:cs="Calibri"/>
                <w:color w:val="002060"/>
                <w:lang w:bidi="ar-SA"/>
              </w:rPr>
              <w:t>/</w:t>
            </w:r>
            <w:proofErr w:type="spellStart"/>
            <w:r w:rsidRPr="00E13427">
              <w:rPr>
                <w:rFonts w:ascii="Calibri" w:hAnsi="Calibri" w:cs="Calibri"/>
                <w:color w:val="002060"/>
                <w:lang w:bidi="ar-SA"/>
              </w:rPr>
              <w:t>Husafell</w:t>
            </w:r>
            <w:proofErr w:type="spellEnd"/>
          </w:p>
        </w:tc>
        <w:tc>
          <w:tcPr>
            <w:tcW w:w="509" w:type="dxa"/>
            <w:tcBorders>
              <w:top w:val="nil"/>
              <w:left w:val="nil"/>
              <w:bottom w:val="nil"/>
              <w:right w:val="single" w:sz="8" w:space="0" w:color="auto"/>
            </w:tcBorders>
            <w:shd w:val="clear" w:color="000000" w:fill="FFFFFF"/>
            <w:noWrap/>
            <w:vAlign w:val="bottom"/>
            <w:hideMark/>
          </w:tcPr>
          <w:p w14:paraId="195BF7B3" w14:textId="77777777" w:rsidR="00E13427" w:rsidRPr="00E13427" w:rsidRDefault="00E13427" w:rsidP="00E13427">
            <w:pPr>
              <w:spacing w:after="0" w:line="240" w:lineRule="auto"/>
              <w:jc w:val="right"/>
              <w:rPr>
                <w:rFonts w:ascii="Calibri" w:hAnsi="Calibri" w:cs="Calibri"/>
                <w:color w:val="002060"/>
                <w:lang w:bidi="ar-SA"/>
              </w:rPr>
            </w:pPr>
            <w:r w:rsidRPr="00E13427">
              <w:rPr>
                <w:rFonts w:ascii="Calibri" w:hAnsi="Calibri" w:cs="Calibri"/>
                <w:color w:val="002060"/>
                <w:lang w:bidi="ar-SA"/>
              </w:rPr>
              <w:t>390</w:t>
            </w:r>
          </w:p>
        </w:tc>
      </w:tr>
      <w:tr w:rsidR="00E13427" w:rsidRPr="00E13427" w14:paraId="17354783" w14:textId="77777777" w:rsidTr="00E13427">
        <w:trPr>
          <w:trHeight w:val="207"/>
          <w:jc w:val="center"/>
        </w:trPr>
        <w:tc>
          <w:tcPr>
            <w:tcW w:w="5483" w:type="dxa"/>
            <w:tcBorders>
              <w:top w:val="nil"/>
              <w:left w:val="single" w:sz="8" w:space="0" w:color="auto"/>
              <w:bottom w:val="nil"/>
              <w:right w:val="nil"/>
            </w:tcBorders>
            <w:noWrap/>
            <w:vAlign w:val="bottom"/>
            <w:hideMark/>
          </w:tcPr>
          <w:p w14:paraId="722B72C7" w14:textId="77777777" w:rsidR="00E13427" w:rsidRPr="00E13427" w:rsidRDefault="00E13427" w:rsidP="00E13427">
            <w:pPr>
              <w:spacing w:after="0" w:line="240" w:lineRule="auto"/>
              <w:rPr>
                <w:rFonts w:ascii="Calibri" w:hAnsi="Calibri" w:cs="Calibri"/>
                <w:color w:val="002060"/>
                <w:lang w:bidi="ar-SA"/>
              </w:rPr>
            </w:pPr>
            <w:r w:rsidRPr="00E13427">
              <w:rPr>
                <w:rFonts w:ascii="Calibri" w:hAnsi="Calibri" w:cs="Calibri"/>
                <w:color w:val="002060"/>
                <w:lang w:bidi="ar-SA"/>
              </w:rPr>
              <w:t>Visita Cueva de Hielo</w:t>
            </w:r>
          </w:p>
        </w:tc>
        <w:tc>
          <w:tcPr>
            <w:tcW w:w="509" w:type="dxa"/>
            <w:tcBorders>
              <w:top w:val="nil"/>
              <w:left w:val="nil"/>
              <w:bottom w:val="nil"/>
              <w:right w:val="single" w:sz="8" w:space="0" w:color="auto"/>
            </w:tcBorders>
            <w:shd w:val="clear" w:color="000000" w:fill="FFFFFF"/>
            <w:noWrap/>
            <w:vAlign w:val="bottom"/>
            <w:hideMark/>
          </w:tcPr>
          <w:p w14:paraId="07DF2905" w14:textId="77777777" w:rsidR="00E13427" w:rsidRPr="00E13427" w:rsidRDefault="00E13427" w:rsidP="00E13427">
            <w:pPr>
              <w:spacing w:after="0" w:line="240" w:lineRule="auto"/>
              <w:jc w:val="right"/>
              <w:rPr>
                <w:rFonts w:ascii="Calibri" w:hAnsi="Calibri" w:cs="Calibri"/>
                <w:color w:val="002060"/>
                <w:lang w:bidi="ar-SA"/>
              </w:rPr>
            </w:pPr>
            <w:r w:rsidRPr="00E13427">
              <w:rPr>
                <w:rFonts w:ascii="Calibri" w:hAnsi="Calibri" w:cs="Calibri"/>
                <w:color w:val="002060"/>
                <w:lang w:bidi="ar-SA"/>
              </w:rPr>
              <w:t>420</w:t>
            </w:r>
          </w:p>
        </w:tc>
      </w:tr>
      <w:tr w:rsidR="00E13427" w:rsidRPr="00E13427" w14:paraId="4A3E9740" w14:textId="77777777" w:rsidTr="00E13427">
        <w:trPr>
          <w:trHeight w:val="201"/>
          <w:jc w:val="center"/>
        </w:trPr>
        <w:tc>
          <w:tcPr>
            <w:tcW w:w="5993" w:type="dxa"/>
            <w:gridSpan w:val="2"/>
            <w:tcBorders>
              <w:top w:val="nil"/>
              <w:left w:val="single" w:sz="8" w:space="0" w:color="auto"/>
              <w:bottom w:val="nil"/>
              <w:right w:val="nil"/>
            </w:tcBorders>
            <w:shd w:val="clear" w:color="000000" w:fill="92D050"/>
            <w:noWrap/>
            <w:vAlign w:val="center"/>
            <w:hideMark/>
          </w:tcPr>
          <w:p w14:paraId="720523E2" w14:textId="77777777" w:rsidR="00E13427" w:rsidRPr="00E13427" w:rsidRDefault="00E13427" w:rsidP="00E13427">
            <w:pPr>
              <w:spacing w:after="0" w:line="240" w:lineRule="auto"/>
              <w:jc w:val="center"/>
              <w:rPr>
                <w:rFonts w:ascii="Calibri" w:hAnsi="Calibri" w:cs="Calibri"/>
                <w:b/>
                <w:bCs/>
                <w:color w:val="002060"/>
                <w:lang w:bidi="ar-SA"/>
              </w:rPr>
            </w:pPr>
            <w:r w:rsidRPr="00E13427">
              <w:rPr>
                <w:rFonts w:ascii="Calibri" w:hAnsi="Calibri" w:cs="Calibri"/>
                <w:b/>
                <w:bCs/>
                <w:color w:val="002060"/>
                <w:lang w:bidi="ar-SA"/>
              </w:rPr>
              <w:t>A ABRIL 2026</w:t>
            </w:r>
          </w:p>
        </w:tc>
      </w:tr>
      <w:tr w:rsidR="00E13427" w:rsidRPr="00E13427" w14:paraId="738DFE24" w14:textId="77777777" w:rsidTr="00E13427">
        <w:trPr>
          <w:trHeight w:val="207"/>
          <w:jc w:val="center"/>
        </w:trPr>
        <w:tc>
          <w:tcPr>
            <w:tcW w:w="5993" w:type="dxa"/>
            <w:gridSpan w:val="2"/>
            <w:tcBorders>
              <w:top w:val="nil"/>
              <w:left w:val="single" w:sz="8" w:space="0" w:color="auto"/>
              <w:bottom w:val="single" w:sz="8" w:space="0" w:color="auto"/>
              <w:right w:val="nil"/>
            </w:tcBorders>
            <w:shd w:val="clear" w:color="000000" w:fill="92D050"/>
            <w:noWrap/>
            <w:vAlign w:val="center"/>
            <w:hideMark/>
          </w:tcPr>
          <w:p w14:paraId="5E3D5FB8" w14:textId="77777777" w:rsidR="00E13427" w:rsidRPr="00E13427" w:rsidRDefault="00E13427" w:rsidP="00E13427">
            <w:pPr>
              <w:spacing w:after="0" w:line="240" w:lineRule="auto"/>
              <w:jc w:val="center"/>
              <w:rPr>
                <w:rFonts w:ascii="Calibri" w:hAnsi="Calibri" w:cs="Calibri"/>
                <w:b/>
                <w:bCs/>
                <w:color w:val="002060"/>
                <w:lang w:bidi="ar-SA"/>
              </w:rPr>
            </w:pPr>
            <w:r w:rsidRPr="00E13427">
              <w:rPr>
                <w:rFonts w:ascii="Calibri" w:hAnsi="Calibri" w:cs="Calibri"/>
                <w:b/>
                <w:bCs/>
                <w:color w:val="002060"/>
                <w:lang w:bidi="ar-SA"/>
              </w:rPr>
              <w:t xml:space="preserve">PRECIOS POR PERSONA EN USD </w:t>
            </w:r>
          </w:p>
        </w:tc>
      </w:tr>
      <w:tr w:rsidR="00E13427" w:rsidRPr="00E13427" w14:paraId="3BE0C540" w14:textId="77777777" w:rsidTr="00E13427">
        <w:trPr>
          <w:trHeight w:val="201"/>
          <w:jc w:val="center"/>
        </w:trPr>
        <w:tc>
          <w:tcPr>
            <w:tcW w:w="5993" w:type="dxa"/>
            <w:gridSpan w:val="2"/>
            <w:tcBorders>
              <w:top w:val="single" w:sz="8" w:space="0" w:color="auto"/>
              <w:left w:val="nil"/>
              <w:bottom w:val="nil"/>
              <w:right w:val="nil"/>
            </w:tcBorders>
            <w:shd w:val="clear" w:color="000000" w:fill="FFFFFF"/>
            <w:noWrap/>
            <w:vAlign w:val="bottom"/>
            <w:hideMark/>
          </w:tcPr>
          <w:p w14:paraId="295BA54A" w14:textId="77777777" w:rsidR="00E13427" w:rsidRPr="00E13427" w:rsidRDefault="00E13427" w:rsidP="00E13427">
            <w:pPr>
              <w:spacing w:after="0" w:line="240" w:lineRule="auto"/>
              <w:jc w:val="center"/>
              <w:rPr>
                <w:rFonts w:ascii="Calibri" w:hAnsi="Calibri" w:cs="Calibri"/>
                <w:color w:val="002060"/>
                <w:lang w:bidi="ar-SA"/>
              </w:rPr>
            </w:pPr>
            <w:r w:rsidRPr="00E13427">
              <w:rPr>
                <w:rFonts w:ascii="Calibri" w:hAnsi="Calibri" w:cs="Calibri"/>
                <w:color w:val="002060"/>
                <w:lang w:bidi="ar-SA"/>
              </w:rPr>
              <w:t> </w:t>
            </w:r>
          </w:p>
        </w:tc>
      </w:tr>
      <w:tr w:rsidR="00E13427" w:rsidRPr="00E13427" w14:paraId="358D2DAD" w14:textId="77777777" w:rsidTr="00E13427">
        <w:trPr>
          <w:trHeight w:val="201"/>
          <w:jc w:val="center"/>
        </w:trPr>
        <w:tc>
          <w:tcPr>
            <w:tcW w:w="5993" w:type="dxa"/>
            <w:gridSpan w:val="2"/>
            <w:tcBorders>
              <w:top w:val="nil"/>
              <w:left w:val="nil"/>
              <w:bottom w:val="nil"/>
              <w:right w:val="nil"/>
            </w:tcBorders>
            <w:shd w:val="clear" w:color="000000" w:fill="FFFFFF"/>
            <w:vAlign w:val="bottom"/>
            <w:hideMark/>
          </w:tcPr>
          <w:p w14:paraId="38FBF906" w14:textId="77777777" w:rsidR="00E13427" w:rsidRPr="00E13427" w:rsidRDefault="00E13427" w:rsidP="00E13427">
            <w:pPr>
              <w:spacing w:after="0" w:line="240" w:lineRule="auto"/>
              <w:jc w:val="center"/>
              <w:rPr>
                <w:rFonts w:ascii="Calibri" w:hAnsi="Calibri" w:cs="Calibri"/>
                <w:color w:val="002060"/>
                <w:lang w:bidi="ar-SA"/>
              </w:rPr>
            </w:pPr>
            <w:r w:rsidRPr="00E13427">
              <w:rPr>
                <w:rFonts w:ascii="Calibri" w:hAnsi="Calibri" w:cs="Calibri"/>
                <w:color w:val="002060"/>
                <w:lang w:bidi="ar-SA"/>
              </w:rPr>
              <w:t>Las actividades no pueden ser tomadas en el mismo día</w:t>
            </w:r>
          </w:p>
        </w:tc>
      </w:tr>
    </w:tbl>
    <w:p w14:paraId="758C9DF7" w14:textId="77777777" w:rsidR="00AF1672" w:rsidRPr="00AF1672" w:rsidRDefault="00AF1672" w:rsidP="00AF1672">
      <w:pPr>
        <w:spacing w:after="0" w:line="240" w:lineRule="auto"/>
        <w:jc w:val="center"/>
        <w:rPr>
          <w:rFonts w:asciiTheme="minorHAnsi" w:eastAsia="Arial" w:hAnsiTheme="minorHAnsi" w:cstheme="minorHAnsi"/>
          <w:b/>
          <w:bCs/>
          <w:color w:val="002060"/>
          <w:sz w:val="20"/>
          <w:szCs w:val="20"/>
        </w:rPr>
      </w:pPr>
    </w:p>
    <w:p w14:paraId="0C40EDFD" w14:textId="56A0057F" w:rsidR="006F0C08" w:rsidRDefault="006F0C08" w:rsidP="00BD0EA5">
      <w:pPr>
        <w:spacing w:after="0" w:line="240" w:lineRule="auto"/>
        <w:jc w:val="both"/>
        <w:rPr>
          <w:rFonts w:asciiTheme="minorHAnsi" w:eastAsia="Arial" w:hAnsiTheme="minorHAnsi" w:cstheme="minorHAnsi"/>
          <w:color w:val="002060"/>
          <w:sz w:val="20"/>
          <w:szCs w:val="20"/>
        </w:rPr>
      </w:pPr>
    </w:p>
    <w:p w14:paraId="6B9C70CA" w14:textId="77777777" w:rsidR="00E13427" w:rsidRDefault="00E13427" w:rsidP="00BD0EA5">
      <w:pPr>
        <w:spacing w:after="0" w:line="240" w:lineRule="auto"/>
        <w:jc w:val="both"/>
        <w:rPr>
          <w:rFonts w:asciiTheme="minorHAnsi" w:eastAsia="Arial" w:hAnsiTheme="minorHAnsi" w:cstheme="minorHAnsi"/>
          <w:b/>
          <w:bCs/>
          <w:color w:val="0070C0"/>
          <w:sz w:val="24"/>
          <w:szCs w:val="24"/>
        </w:rPr>
      </w:pPr>
    </w:p>
    <w:p w14:paraId="6DBDC55D" w14:textId="77777777" w:rsidR="00E13427" w:rsidRDefault="00E13427" w:rsidP="00BD0EA5">
      <w:pPr>
        <w:spacing w:after="0" w:line="240" w:lineRule="auto"/>
        <w:jc w:val="both"/>
        <w:rPr>
          <w:rFonts w:asciiTheme="minorHAnsi" w:eastAsia="Arial" w:hAnsiTheme="minorHAnsi" w:cstheme="minorHAnsi"/>
          <w:b/>
          <w:bCs/>
          <w:color w:val="0070C0"/>
          <w:sz w:val="24"/>
          <w:szCs w:val="24"/>
        </w:rPr>
      </w:pPr>
    </w:p>
    <w:p w14:paraId="31B5895E" w14:textId="77777777" w:rsidR="00E13427" w:rsidRDefault="00E13427" w:rsidP="00BD0EA5">
      <w:pPr>
        <w:spacing w:after="0" w:line="240" w:lineRule="auto"/>
        <w:jc w:val="both"/>
        <w:rPr>
          <w:rFonts w:asciiTheme="minorHAnsi" w:eastAsia="Arial" w:hAnsiTheme="minorHAnsi" w:cstheme="minorHAnsi"/>
          <w:b/>
          <w:bCs/>
          <w:color w:val="0070C0"/>
          <w:sz w:val="24"/>
          <w:szCs w:val="24"/>
        </w:rPr>
      </w:pPr>
    </w:p>
    <w:p w14:paraId="35969CF1" w14:textId="77777777" w:rsidR="00E13427" w:rsidRDefault="00E13427" w:rsidP="00BD0EA5">
      <w:pPr>
        <w:spacing w:after="0" w:line="240" w:lineRule="auto"/>
        <w:jc w:val="both"/>
        <w:rPr>
          <w:rFonts w:asciiTheme="minorHAnsi" w:eastAsia="Arial" w:hAnsiTheme="minorHAnsi" w:cstheme="minorHAnsi"/>
          <w:b/>
          <w:bCs/>
          <w:color w:val="0070C0"/>
          <w:sz w:val="24"/>
          <w:szCs w:val="24"/>
        </w:rPr>
      </w:pPr>
    </w:p>
    <w:p w14:paraId="65614E83" w14:textId="77777777" w:rsidR="00E13427" w:rsidRDefault="00E13427" w:rsidP="00BD0EA5">
      <w:pPr>
        <w:spacing w:after="0" w:line="240" w:lineRule="auto"/>
        <w:jc w:val="both"/>
        <w:rPr>
          <w:rFonts w:asciiTheme="minorHAnsi" w:eastAsia="Arial" w:hAnsiTheme="minorHAnsi" w:cstheme="minorHAnsi"/>
          <w:b/>
          <w:bCs/>
          <w:color w:val="0070C0"/>
          <w:sz w:val="24"/>
          <w:szCs w:val="24"/>
        </w:rPr>
      </w:pPr>
    </w:p>
    <w:p w14:paraId="6CDFDB55" w14:textId="77777777" w:rsidR="00E13427" w:rsidRDefault="00E13427" w:rsidP="00BD0EA5">
      <w:pPr>
        <w:spacing w:after="0" w:line="240" w:lineRule="auto"/>
        <w:jc w:val="both"/>
        <w:rPr>
          <w:rFonts w:asciiTheme="minorHAnsi" w:eastAsia="Arial" w:hAnsiTheme="minorHAnsi" w:cstheme="minorHAnsi"/>
          <w:b/>
          <w:bCs/>
          <w:color w:val="0070C0"/>
          <w:sz w:val="24"/>
          <w:szCs w:val="24"/>
        </w:rPr>
      </w:pPr>
    </w:p>
    <w:p w14:paraId="6ADE13E4" w14:textId="77777777" w:rsidR="00E13427" w:rsidRDefault="00E13427" w:rsidP="00BD0EA5">
      <w:pPr>
        <w:spacing w:after="0" w:line="240" w:lineRule="auto"/>
        <w:jc w:val="both"/>
        <w:rPr>
          <w:rFonts w:asciiTheme="minorHAnsi" w:eastAsia="Arial" w:hAnsiTheme="minorHAnsi" w:cstheme="minorHAnsi"/>
          <w:b/>
          <w:bCs/>
          <w:color w:val="0070C0"/>
          <w:sz w:val="24"/>
          <w:szCs w:val="24"/>
        </w:rPr>
      </w:pPr>
    </w:p>
    <w:p w14:paraId="756D0AD4" w14:textId="62EE4BC8" w:rsidR="00441277" w:rsidRPr="00E13427" w:rsidRDefault="00E13427" w:rsidP="00BD0EA5">
      <w:pPr>
        <w:spacing w:after="0" w:line="240" w:lineRule="auto"/>
        <w:jc w:val="both"/>
        <w:rPr>
          <w:rFonts w:asciiTheme="minorHAnsi" w:eastAsia="Arial" w:hAnsiTheme="minorHAnsi" w:cstheme="minorHAnsi"/>
          <w:b/>
          <w:bCs/>
          <w:color w:val="0070C0"/>
          <w:sz w:val="28"/>
          <w:szCs w:val="28"/>
        </w:rPr>
      </w:pPr>
      <w:r w:rsidRPr="00E13427">
        <w:rPr>
          <w:rFonts w:asciiTheme="minorHAnsi" w:eastAsia="Arial" w:hAnsiTheme="minorHAnsi" w:cstheme="minorHAnsi"/>
          <w:b/>
          <w:bCs/>
          <w:color w:val="0070C0"/>
          <w:sz w:val="28"/>
          <w:szCs w:val="28"/>
        </w:rPr>
        <w:t>ACTIVIDADES OPCIONALES:</w:t>
      </w:r>
    </w:p>
    <w:p w14:paraId="02A9493E" w14:textId="77777777" w:rsidR="00E13427" w:rsidRPr="00E13427" w:rsidRDefault="00E13427" w:rsidP="00BD0EA5">
      <w:pPr>
        <w:spacing w:after="0" w:line="240" w:lineRule="auto"/>
        <w:jc w:val="both"/>
        <w:rPr>
          <w:rFonts w:asciiTheme="minorHAnsi" w:eastAsia="Arial" w:hAnsiTheme="minorHAnsi" w:cstheme="minorHAnsi"/>
          <w:b/>
          <w:bCs/>
          <w:color w:val="0070C0"/>
          <w:sz w:val="28"/>
          <w:szCs w:val="28"/>
        </w:rPr>
      </w:pPr>
    </w:p>
    <w:p w14:paraId="4AF265F3" w14:textId="4130AF39" w:rsidR="00E13427" w:rsidRPr="00E13427" w:rsidRDefault="00E13427" w:rsidP="00BD0EA5">
      <w:pPr>
        <w:spacing w:after="0" w:line="240" w:lineRule="auto"/>
        <w:jc w:val="both"/>
        <w:rPr>
          <w:rFonts w:asciiTheme="minorHAnsi" w:eastAsia="Arial" w:hAnsiTheme="minorHAnsi" w:cstheme="minorHAnsi"/>
          <w:b/>
          <w:bCs/>
          <w:color w:val="0070C0"/>
          <w:sz w:val="24"/>
          <w:szCs w:val="24"/>
        </w:rPr>
      </w:pPr>
      <w:r w:rsidRPr="00E13427">
        <w:rPr>
          <w:rFonts w:asciiTheme="minorHAnsi" w:eastAsia="Arial" w:hAnsiTheme="minorHAnsi" w:cstheme="minorHAnsi"/>
          <w:b/>
          <w:bCs/>
          <w:color w:val="0070C0"/>
          <w:sz w:val="24"/>
          <w:szCs w:val="24"/>
        </w:rPr>
        <w:t>RAUFARHÓLSHELLIR. VISITA TÚNEL DE LAVA</w:t>
      </w:r>
    </w:p>
    <w:p w14:paraId="1983E08C" w14:textId="7A0654C7" w:rsidR="00E13427" w:rsidRPr="00E13427" w:rsidRDefault="00E13427" w:rsidP="00BD0EA5">
      <w:pPr>
        <w:spacing w:after="0" w:line="240" w:lineRule="auto"/>
        <w:jc w:val="both"/>
        <w:rPr>
          <w:rFonts w:asciiTheme="minorHAnsi" w:eastAsia="Arial" w:hAnsiTheme="minorHAnsi" w:cstheme="minorHAnsi"/>
          <w:color w:val="002060"/>
          <w:sz w:val="20"/>
          <w:szCs w:val="20"/>
        </w:rPr>
      </w:pPr>
      <w:r w:rsidRPr="00E13427">
        <w:rPr>
          <w:rFonts w:asciiTheme="minorHAnsi" w:eastAsia="Arial" w:hAnsiTheme="minorHAnsi" w:cstheme="minorHAnsi"/>
          <w:color w:val="002060"/>
          <w:sz w:val="20"/>
          <w:szCs w:val="20"/>
        </w:rPr>
        <w:t xml:space="preserve">Duración total 3h (incluye traslados desde </w:t>
      </w:r>
      <w:proofErr w:type="spellStart"/>
      <w:r w:rsidRPr="00E13427">
        <w:rPr>
          <w:rFonts w:asciiTheme="minorHAnsi" w:eastAsia="Arial" w:hAnsiTheme="minorHAnsi" w:cstheme="minorHAnsi"/>
          <w:color w:val="002060"/>
          <w:sz w:val="20"/>
          <w:szCs w:val="20"/>
        </w:rPr>
        <w:t>Reykjavík</w:t>
      </w:r>
      <w:proofErr w:type="spellEnd"/>
      <w:r w:rsidRPr="00E13427">
        <w:rPr>
          <w:rFonts w:asciiTheme="minorHAnsi" w:eastAsia="Arial" w:hAnsiTheme="minorHAnsi" w:cstheme="minorHAnsi"/>
          <w:color w:val="002060"/>
          <w:sz w:val="20"/>
          <w:szCs w:val="20"/>
        </w:rPr>
        <w:t xml:space="preserve">) y 50-60 minutos de paseo con nuestro guía </w:t>
      </w:r>
      <w:r w:rsidRPr="003A4BF3">
        <w:rPr>
          <w:rFonts w:asciiTheme="minorHAnsi" w:eastAsia="Arial" w:hAnsiTheme="minorHAnsi" w:cstheme="minorHAnsi"/>
          <w:b/>
          <w:bCs/>
          <w:color w:val="002060"/>
          <w:sz w:val="20"/>
          <w:szCs w:val="20"/>
        </w:rPr>
        <w:t>(en inglés)</w:t>
      </w:r>
      <w:r w:rsidRPr="00E13427">
        <w:rPr>
          <w:rFonts w:asciiTheme="minorHAnsi" w:eastAsia="Arial" w:hAnsiTheme="minorHAnsi" w:cstheme="minorHAnsi"/>
          <w:color w:val="002060"/>
          <w:sz w:val="20"/>
          <w:szCs w:val="20"/>
        </w:rPr>
        <w:t xml:space="preserve"> por una de las más grandes cuevas de lava de Islandia formada hace unos 5200 años, </w:t>
      </w:r>
      <w:proofErr w:type="spellStart"/>
      <w:r w:rsidRPr="00E13427">
        <w:rPr>
          <w:rFonts w:asciiTheme="minorHAnsi" w:eastAsia="Arial" w:hAnsiTheme="minorHAnsi" w:cstheme="minorHAnsi"/>
          <w:color w:val="002060"/>
          <w:sz w:val="20"/>
          <w:szCs w:val="20"/>
        </w:rPr>
        <w:t>Raufarhólshellir</w:t>
      </w:r>
      <w:proofErr w:type="spellEnd"/>
      <w:r w:rsidRPr="00E13427">
        <w:rPr>
          <w:rFonts w:asciiTheme="minorHAnsi" w:eastAsia="Arial" w:hAnsiTheme="minorHAnsi" w:cstheme="minorHAnsi"/>
          <w:color w:val="002060"/>
          <w:sz w:val="20"/>
          <w:szCs w:val="20"/>
        </w:rPr>
        <w:t>, situada cerca de la capital (a 30</w:t>
      </w:r>
      <w:r>
        <w:rPr>
          <w:rFonts w:asciiTheme="minorHAnsi" w:eastAsia="Arial" w:hAnsiTheme="minorHAnsi" w:cstheme="minorHAnsi"/>
          <w:color w:val="002060"/>
          <w:sz w:val="20"/>
          <w:szCs w:val="20"/>
        </w:rPr>
        <w:t xml:space="preserve"> </w:t>
      </w:r>
      <w:r w:rsidRPr="00E13427">
        <w:rPr>
          <w:rFonts w:asciiTheme="minorHAnsi" w:eastAsia="Arial" w:hAnsiTheme="minorHAnsi" w:cstheme="minorHAnsi"/>
          <w:color w:val="002060"/>
          <w:sz w:val="20"/>
          <w:szCs w:val="20"/>
        </w:rPr>
        <w:t xml:space="preserve">minutos de </w:t>
      </w:r>
      <w:proofErr w:type="spellStart"/>
      <w:r w:rsidRPr="00E13427">
        <w:rPr>
          <w:rFonts w:asciiTheme="minorHAnsi" w:eastAsia="Arial" w:hAnsiTheme="minorHAnsi" w:cstheme="minorHAnsi"/>
          <w:color w:val="002060"/>
          <w:sz w:val="20"/>
          <w:szCs w:val="20"/>
        </w:rPr>
        <w:t>Reykjavík</w:t>
      </w:r>
      <w:proofErr w:type="spellEnd"/>
      <w:r w:rsidRPr="00E13427">
        <w:rPr>
          <w:rFonts w:asciiTheme="minorHAnsi" w:eastAsia="Arial" w:hAnsiTheme="minorHAnsi" w:cstheme="minorHAnsi"/>
          <w:color w:val="002060"/>
          <w:sz w:val="20"/>
          <w:szCs w:val="20"/>
        </w:rPr>
        <w:t xml:space="preserve">). ¡Es una oportunidad increíble para conocer Islandia por dentro! Ve abrigado con guantes, bufanda y buen calzado. </w:t>
      </w:r>
    </w:p>
    <w:p w14:paraId="7AD86DA0" w14:textId="77777777" w:rsidR="00E13427" w:rsidRPr="00E13427" w:rsidRDefault="00E13427" w:rsidP="00BD0EA5">
      <w:pPr>
        <w:spacing w:after="0" w:line="240" w:lineRule="auto"/>
        <w:jc w:val="both"/>
        <w:rPr>
          <w:rFonts w:asciiTheme="minorHAnsi" w:eastAsia="Arial" w:hAnsiTheme="minorHAnsi" w:cstheme="minorHAnsi"/>
          <w:color w:val="002060"/>
          <w:sz w:val="20"/>
          <w:szCs w:val="20"/>
        </w:rPr>
      </w:pPr>
      <w:r w:rsidRPr="00E13427">
        <w:rPr>
          <w:rFonts w:asciiTheme="minorHAnsi" w:eastAsia="Arial" w:hAnsiTheme="minorHAnsi" w:cstheme="minorHAnsi"/>
          <w:color w:val="002060"/>
          <w:sz w:val="20"/>
          <w:szCs w:val="20"/>
        </w:rPr>
        <w:t xml:space="preserve">Incluye casco, luz frontal y crampones en invierno. Se requiere buena forma física y estar habituados a caminar por terreno irregular. </w:t>
      </w:r>
    </w:p>
    <w:p w14:paraId="40B26FF9" w14:textId="4C645B69" w:rsidR="00E13427" w:rsidRDefault="00E13427" w:rsidP="00BD0EA5">
      <w:pPr>
        <w:spacing w:after="0" w:line="240" w:lineRule="auto"/>
        <w:jc w:val="both"/>
        <w:rPr>
          <w:rFonts w:asciiTheme="minorHAnsi" w:eastAsia="Arial" w:hAnsiTheme="minorHAnsi" w:cstheme="minorHAnsi"/>
          <w:color w:val="002060"/>
          <w:sz w:val="20"/>
          <w:szCs w:val="20"/>
        </w:rPr>
      </w:pPr>
      <w:r w:rsidRPr="00E13427">
        <w:rPr>
          <w:rFonts w:asciiTheme="minorHAnsi" w:eastAsia="Arial" w:hAnsiTheme="minorHAnsi" w:cstheme="minorHAnsi"/>
          <w:color w:val="002060"/>
          <w:sz w:val="20"/>
          <w:szCs w:val="20"/>
        </w:rPr>
        <w:t>Salidas diarias a las 9</w:t>
      </w:r>
      <w:r>
        <w:rPr>
          <w:rFonts w:asciiTheme="minorHAnsi" w:eastAsia="Arial" w:hAnsiTheme="minorHAnsi" w:cstheme="minorHAnsi"/>
          <w:color w:val="002060"/>
          <w:sz w:val="20"/>
          <w:szCs w:val="20"/>
        </w:rPr>
        <w:t xml:space="preserve"> </w:t>
      </w:r>
      <w:proofErr w:type="spellStart"/>
      <w:r>
        <w:rPr>
          <w:rFonts w:asciiTheme="minorHAnsi" w:eastAsia="Arial" w:hAnsiTheme="minorHAnsi" w:cstheme="minorHAnsi"/>
          <w:color w:val="002060"/>
          <w:sz w:val="20"/>
          <w:szCs w:val="20"/>
        </w:rPr>
        <w:t>hrs</w:t>
      </w:r>
      <w:proofErr w:type="spellEnd"/>
      <w:r>
        <w:rPr>
          <w:rFonts w:asciiTheme="minorHAnsi" w:eastAsia="Arial" w:hAnsiTheme="minorHAnsi" w:cstheme="minorHAnsi"/>
          <w:color w:val="002060"/>
          <w:sz w:val="20"/>
          <w:szCs w:val="20"/>
        </w:rPr>
        <w:t>.</w:t>
      </w:r>
    </w:p>
    <w:p w14:paraId="29B5C8D5" w14:textId="77777777" w:rsidR="00E13427" w:rsidRDefault="00E13427" w:rsidP="00BD0EA5">
      <w:pPr>
        <w:spacing w:after="0" w:line="240" w:lineRule="auto"/>
        <w:jc w:val="both"/>
        <w:rPr>
          <w:rFonts w:asciiTheme="minorHAnsi" w:eastAsia="Arial" w:hAnsiTheme="minorHAnsi" w:cstheme="minorHAnsi"/>
          <w:color w:val="002060"/>
          <w:sz w:val="20"/>
          <w:szCs w:val="20"/>
        </w:rPr>
      </w:pPr>
    </w:p>
    <w:p w14:paraId="6ECF5D91" w14:textId="25990A9F" w:rsidR="00E13427" w:rsidRPr="00E13427" w:rsidRDefault="00E13427" w:rsidP="00BD0EA5">
      <w:pPr>
        <w:spacing w:after="0" w:line="240" w:lineRule="auto"/>
        <w:jc w:val="both"/>
        <w:rPr>
          <w:rFonts w:asciiTheme="minorHAnsi" w:eastAsia="Arial" w:hAnsiTheme="minorHAnsi" w:cstheme="minorHAnsi"/>
          <w:b/>
          <w:bCs/>
          <w:color w:val="0070C0"/>
          <w:sz w:val="24"/>
          <w:szCs w:val="24"/>
        </w:rPr>
      </w:pPr>
      <w:r w:rsidRPr="00E13427">
        <w:rPr>
          <w:rFonts w:asciiTheme="minorHAnsi" w:eastAsia="Arial" w:hAnsiTheme="minorHAnsi" w:cstheme="minorHAnsi"/>
          <w:b/>
          <w:bCs/>
          <w:color w:val="0070C0"/>
          <w:sz w:val="24"/>
          <w:szCs w:val="24"/>
        </w:rPr>
        <w:t xml:space="preserve">HUSAFELL. AVENTURA EN EL GLACIAR LANGJÖKULL/HUSAFELL: </w:t>
      </w:r>
    </w:p>
    <w:p w14:paraId="4A345F61" w14:textId="77777777" w:rsidR="003A4BF3" w:rsidRPr="003A4BF3" w:rsidRDefault="00E13427" w:rsidP="00BD0EA5">
      <w:pPr>
        <w:spacing w:after="0" w:line="240" w:lineRule="auto"/>
        <w:jc w:val="both"/>
        <w:rPr>
          <w:rFonts w:asciiTheme="minorHAnsi" w:eastAsia="Arial" w:hAnsiTheme="minorHAnsi" w:cstheme="minorHAnsi"/>
          <w:color w:val="002060"/>
          <w:sz w:val="20"/>
          <w:szCs w:val="20"/>
        </w:rPr>
      </w:pPr>
      <w:r w:rsidRPr="003A4BF3">
        <w:rPr>
          <w:rFonts w:asciiTheme="minorHAnsi" w:eastAsia="Arial" w:hAnsiTheme="minorHAnsi" w:cstheme="minorHAnsi"/>
          <w:color w:val="002060"/>
          <w:sz w:val="20"/>
          <w:szCs w:val="20"/>
        </w:rPr>
        <w:t>Visita el interior del glaciar</w:t>
      </w:r>
    </w:p>
    <w:p w14:paraId="52DC801A" w14:textId="77777777" w:rsidR="003A4BF3" w:rsidRDefault="00E13427" w:rsidP="00BD0EA5">
      <w:pPr>
        <w:spacing w:after="0" w:line="240" w:lineRule="auto"/>
        <w:jc w:val="both"/>
        <w:rPr>
          <w:rFonts w:asciiTheme="minorHAnsi" w:eastAsia="Arial" w:hAnsiTheme="minorHAnsi" w:cstheme="minorHAnsi"/>
          <w:color w:val="002060"/>
          <w:sz w:val="20"/>
          <w:szCs w:val="20"/>
        </w:rPr>
      </w:pPr>
      <w:r w:rsidRPr="00E13427">
        <w:rPr>
          <w:rFonts w:asciiTheme="minorHAnsi" w:eastAsia="Arial" w:hAnsiTheme="minorHAnsi" w:cstheme="minorHAnsi"/>
          <w:color w:val="002060"/>
          <w:sz w:val="20"/>
          <w:szCs w:val="20"/>
        </w:rPr>
        <w:t xml:space="preserve">Duración 10h aprox. Incluye recogida en hotel. Tour regular en bus guiado </w:t>
      </w:r>
      <w:r w:rsidRPr="003A4BF3">
        <w:rPr>
          <w:rFonts w:asciiTheme="minorHAnsi" w:eastAsia="Arial" w:hAnsiTheme="minorHAnsi" w:cstheme="minorHAnsi"/>
          <w:b/>
          <w:bCs/>
          <w:color w:val="002060"/>
          <w:sz w:val="20"/>
          <w:szCs w:val="20"/>
        </w:rPr>
        <w:t>en inglés.</w:t>
      </w:r>
      <w:r w:rsidRPr="00E13427">
        <w:rPr>
          <w:rFonts w:asciiTheme="minorHAnsi" w:eastAsia="Arial" w:hAnsiTheme="minorHAnsi" w:cstheme="minorHAnsi"/>
          <w:color w:val="002060"/>
          <w:sz w:val="20"/>
          <w:szCs w:val="20"/>
        </w:rPr>
        <w:t xml:space="preserve"> Adéntrate en el segundo glaciar más grande de Islandia. Recogida en el hotel en </w:t>
      </w:r>
      <w:proofErr w:type="spellStart"/>
      <w:r w:rsidRPr="00E13427">
        <w:rPr>
          <w:rFonts w:asciiTheme="minorHAnsi" w:eastAsia="Arial" w:hAnsiTheme="minorHAnsi" w:cstheme="minorHAnsi"/>
          <w:color w:val="002060"/>
          <w:sz w:val="20"/>
          <w:szCs w:val="20"/>
        </w:rPr>
        <w:t>Reykjavík</w:t>
      </w:r>
      <w:proofErr w:type="spellEnd"/>
      <w:r w:rsidRPr="00E13427">
        <w:rPr>
          <w:rFonts w:asciiTheme="minorHAnsi" w:eastAsia="Arial" w:hAnsiTheme="minorHAnsi" w:cstheme="minorHAnsi"/>
          <w:color w:val="002060"/>
          <w:sz w:val="20"/>
          <w:szCs w:val="20"/>
        </w:rPr>
        <w:t xml:space="preserve"> y salida hasta </w:t>
      </w:r>
      <w:proofErr w:type="spellStart"/>
      <w:r w:rsidRPr="00E13427">
        <w:rPr>
          <w:rFonts w:asciiTheme="minorHAnsi" w:eastAsia="Arial" w:hAnsiTheme="minorHAnsi" w:cstheme="minorHAnsi"/>
          <w:color w:val="002060"/>
          <w:sz w:val="20"/>
          <w:szCs w:val="20"/>
        </w:rPr>
        <w:t>Husafell</w:t>
      </w:r>
      <w:proofErr w:type="spellEnd"/>
      <w:r w:rsidRPr="00E13427">
        <w:rPr>
          <w:rFonts w:asciiTheme="minorHAnsi" w:eastAsia="Arial" w:hAnsiTheme="minorHAnsi" w:cstheme="minorHAnsi"/>
          <w:color w:val="002060"/>
          <w:sz w:val="20"/>
          <w:szCs w:val="20"/>
        </w:rPr>
        <w:t xml:space="preserve">. Subida al glaciar </w:t>
      </w:r>
      <w:proofErr w:type="spellStart"/>
      <w:r w:rsidRPr="00E13427">
        <w:rPr>
          <w:rFonts w:asciiTheme="minorHAnsi" w:eastAsia="Arial" w:hAnsiTheme="minorHAnsi" w:cstheme="minorHAnsi"/>
          <w:color w:val="002060"/>
          <w:sz w:val="20"/>
          <w:szCs w:val="20"/>
        </w:rPr>
        <w:t>Langjökull</w:t>
      </w:r>
      <w:proofErr w:type="spellEnd"/>
      <w:r w:rsidRPr="00E13427">
        <w:rPr>
          <w:rFonts w:asciiTheme="minorHAnsi" w:eastAsia="Arial" w:hAnsiTheme="minorHAnsi" w:cstheme="minorHAnsi"/>
          <w:color w:val="002060"/>
          <w:sz w:val="20"/>
          <w:szCs w:val="20"/>
        </w:rPr>
        <w:t xml:space="preserve"> en vehículo especial. Menores de 15 años 50% descuento. Todo el año. </w:t>
      </w:r>
    </w:p>
    <w:p w14:paraId="4A0D4521" w14:textId="563BE567" w:rsidR="00E13427" w:rsidRDefault="00E13427" w:rsidP="00BD0EA5">
      <w:pPr>
        <w:spacing w:after="0" w:line="240" w:lineRule="auto"/>
        <w:jc w:val="both"/>
        <w:rPr>
          <w:rFonts w:asciiTheme="minorHAnsi" w:eastAsia="Arial" w:hAnsiTheme="minorHAnsi" w:cstheme="minorHAnsi"/>
          <w:color w:val="002060"/>
          <w:sz w:val="20"/>
          <w:szCs w:val="20"/>
        </w:rPr>
      </w:pPr>
      <w:r w:rsidRPr="00E13427">
        <w:rPr>
          <w:rFonts w:asciiTheme="minorHAnsi" w:eastAsia="Arial" w:hAnsiTheme="minorHAnsi" w:cstheme="minorHAnsi"/>
          <w:color w:val="002060"/>
          <w:sz w:val="20"/>
          <w:szCs w:val="20"/>
        </w:rPr>
        <w:t xml:space="preserve">En el camino de regreso se visita la espectacular cascada de </w:t>
      </w:r>
      <w:proofErr w:type="spellStart"/>
      <w:r w:rsidRPr="00E13427">
        <w:rPr>
          <w:rFonts w:asciiTheme="minorHAnsi" w:eastAsia="Arial" w:hAnsiTheme="minorHAnsi" w:cstheme="minorHAnsi"/>
          <w:color w:val="002060"/>
          <w:sz w:val="20"/>
          <w:szCs w:val="20"/>
        </w:rPr>
        <w:t>Hraunfossar</w:t>
      </w:r>
      <w:proofErr w:type="spellEnd"/>
      <w:r w:rsidRPr="00E13427">
        <w:rPr>
          <w:rFonts w:asciiTheme="minorHAnsi" w:eastAsia="Arial" w:hAnsiTheme="minorHAnsi" w:cstheme="minorHAnsi"/>
          <w:color w:val="002060"/>
          <w:sz w:val="20"/>
          <w:szCs w:val="20"/>
        </w:rPr>
        <w:t>.</w:t>
      </w:r>
    </w:p>
    <w:p w14:paraId="45E5882A" w14:textId="77777777" w:rsidR="003A4BF3" w:rsidRPr="003A4BF3" w:rsidRDefault="003A4BF3" w:rsidP="00BD0EA5">
      <w:pPr>
        <w:spacing w:after="0" w:line="240" w:lineRule="auto"/>
        <w:jc w:val="both"/>
        <w:rPr>
          <w:rFonts w:asciiTheme="minorHAnsi" w:eastAsia="Arial" w:hAnsiTheme="minorHAnsi" w:cstheme="minorHAnsi"/>
          <w:color w:val="002060"/>
          <w:sz w:val="28"/>
          <w:szCs w:val="28"/>
        </w:rPr>
      </w:pPr>
    </w:p>
    <w:p w14:paraId="1C20C267" w14:textId="7283ADC8" w:rsidR="003A4BF3" w:rsidRPr="003A4BF3" w:rsidRDefault="003A4BF3" w:rsidP="00BD0EA5">
      <w:pPr>
        <w:spacing w:after="0" w:line="240" w:lineRule="auto"/>
        <w:jc w:val="both"/>
        <w:rPr>
          <w:rFonts w:asciiTheme="minorHAnsi" w:eastAsia="Arial" w:hAnsiTheme="minorHAnsi" w:cstheme="minorHAnsi"/>
          <w:b/>
          <w:bCs/>
          <w:color w:val="0070C0"/>
          <w:sz w:val="24"/>
          <w:szCs w:val="24"/>
        </w:rPr>
      </w:pPr>
      <w:r w:rsidRPr="003A4BF3">
        <w:rPr>
          <w:rFonts w:asciiTheme="minorHAnsi" w:eastAsia="Arial" w:hAnsiTheme="minorHAnsi" w:cstheme="minorHAnsi"/>
          <w:b/>
          <w:bCs/>
          <w:color w:val="0070C0"/>
          <w:sz w:val="24"/>
          <w:szCs w:val="24"/>
        </w:rPr>
        <w:t>VÍK. VISITA CUEVA DE HIELO</w:t>
      </w:r>
    </w:p>
    <w:p w14:paraId="355FA9A3" w14:textId="77777777" w:rsidR="003A4BF3" w:rsidRDefault="003A4BF3" w:rsidP="00BD0EA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D</w:t>
      </w:r>
      <w:r w:rsidRPr="003A4BF3">
        <w:rPr>
          <w:rFonts w:asciiTheme="minorHAnsi" w:eastAsia="Arial" w:hAnsiTheme="minorHAnsi" w:cstheme="minorHAnsi"/>
          <w:color w:val="002060"/>
          <w:sz w:val="20"/>
          <w:szCs w:val="20"/>
        </w:rPr>
        <w:t xml:space="preserve">uración 11h aprox. Recogida en el hotel de </w:t>
      </w:r>
      <w:proofErr w:type="spellStart"/>
      <w:r w:rsidRPr="003A4BF3">
        <w:rPr>
          <w:rFonts w:asciiTheme="minorHAnsi" w:eastAsia="Arial" w:hAnsiTheme="minorHAnsi" w:cstheme="minorHAnsi"/>
          <w:color w:val="002060"/>
          <w:sz w:val="20"/>
          <w:szCs w:val="20"/>
        </w:rPr>
        <w:t>Reykjavík</w:t>
      </w:r>
      <w:proofErr w:type="spellEnd"/>
      <w:r w:rsidRPr="003A4BF3">
        <w:rPr>
          <w:rFonts w:asciiTheme="minorHAnsi" w:eastAsia="Arial" w:hAnsiTheme="minorHAnsi" w:cstheme="minorHAnsi"/>
          <w:color w:val="002060"/>
          <w:sz w:val="20"/>
          <w:szCs w:val="20"/>
        </w:rPr>
        <w:t xml:space="preserve"> y salida hacia </w:t>
      </w:r>
      <w:proofErr w:type="spellStart"/>
      <w:r w:rsidRPr="003A4BF3">
        <w:rPr>
          <w:rFonts w:asciiTheme="minorHAnsi" w:eastAsia="Arial" w:hAnsiTheme="minorHAnsi" w:cstheme="minorHAnsi"/>
          <w:color w:val="002060"/>
          <w:sz w:val="20"/>
          <w:szCs w:val="20"/>
        </w:rPr>
        <w:t>Vík</w:t>
      </w:r>
      <w:proofErr w:type="spellEnd"/>
      <w:r w:rsidRPr="003A4BF3">
        <w:rPr>
          <w:rFonts w:asciiTheme="minorHAnsi" w:eastAsia="Arial" w:hAnsiTheme="minorHAnsi" w:cstheme="minorHAnsi"/>
          <w:color w:val="002060"/>
          <w:sz w:val="20"/>
          <w:szCs w:val="20"/>
        </w:rPr>
        <w:t xml:space="preserve"> para subida al glaciar en vehículo Super Jeep con nuestro guía </w:t>
      </w:r>
      <w:r w:rsidRPr="003A4BF3">
        <w:rPr>
          <w:rFonts w:asciiTheme="minorHAnsi" w:eastAsia="Arial" w:hAnsiTheme="minorHAnsi" w:cstheme="minorHAnsi"/>
          <w:b/>
          <w:bCs/>
          <w:color w:val="002060"/>
          <w:sz w:val="20"/>
          <w:szCs w:val="20"/>
        </w:rPr>
        <w:t>(en inglés).</w:t>
      </w:r>
      <w:r w:rsidRPr="003A4BF3">
        <w:rPr>
          <w:rFonts w:asciiTheme="minorHAnsi" w:eastAsia="Arial" w:hAnsiTheme="minorHAnsi" w:cstheme="minorHAnsi"/>
          <w:color w:val="002060"/>
          <w:sz w:val="20"/>
          <w:szCs w:val="20"/>
        </w:rPr>
        <w:t xml:space="preserve">  Paseo sobre el glaciar formado hace miles de años y la cueva glaciar de KATLA. </w:t>
      </w:r>
      <w:r>
        <w:rPr>
          <w:rFonts w:asciiTheme="minorHAnsi" w:eastAsia="Arial" w:hAnsiTheme="minorHAnsi" w:cstheme="minorHAnsi"/>
          <w:color w:val="002060"/>
          <w:sz w:val="20"/>
          <w:szCs w:val="20"/>
        </w:rPr>
        <w:t>Ve</w:t>
      </w:r>
      <w:r w:rsidRPr="003A4BF3">
        <w:rPr>
          <w:rFonts w:asciiTheme="minorHAnsi" w:eastAsia="Arial" w:hAnsiTheme="minorHAnsi" w:cstheme="minorHAnsi"/>
          <w:color w:val="002060"/>
          <w:sz w:val="20"/>
          <w:szCs w:val="20"/>
        </w:rPr>
        <w:t xml:space="preserve"> abrigado con guantes, bufanda y buen calzado. </w:t>
      </w:r>
    </w:p>
    <w:p w14:paraId="1E40EF8E" w14:textId="77777777" w:rsidR="003A4BF3" w:rsidRDefault="003A4BF3" w:rsidP="00BD0EA5">
      <w:pPr>
        <w:spacing w:after="0" w:line="240" w:lineRule="auto"/>
        <w:jc w:val="both"/>
        <w:rPr>
          <w:rFonts w:asciiTheme="minorHAnsi" w:eastAsia="Arial" w:hAnsiTheme="minorHAnsi" w:cstheme="minorHAnsi"/>
          <w:color w:val="002060"/>
          <w:sz w:val="20"/>
          <w:szCs w:val="20"/>
        </w:rPr>
      </w:pPr>
      <w:r w:rsidRPr="003A4BF3">
        <w:rPr>
          <w:rFonts w:asciiTheme="minorHAnsi" w:eastAsia="Arial" w:hAnsiTheme="minorHAnsi" w:cstheme="minorHAnsi"/>
          <w:color w:val="002060"/>
          <w:sz w:val="20"/>
          <w:szCs w:val="20"/>
        </w:rPr>
        <w:t xml:space="preserve">Incluye crampones. </w:t>
      </w:r>
    </w:p>
    <w:p w14:paraId="05C73A17" w14:textId="77777777" w:rsidR="003A4BF3" w:rsidRDefault="003A4BF3" w:rsidP="00BD0EA5">
      <w:pPr>
        <w:spacing w:after="0" w:line="240" w:lineRule="auto"/>
        <w:jc w:val="both"/>
        <w:rPr>
          <w:rFonts w:asciiTheme="minorHAnsi" w:eastAsia="Arial" w:hAnsiTheme="minorHAnsi" w:cstheme="minorHAnsi"/>
          <w:color w:val="002060"/>
          <w:sz w:val="20"/>
          <w:szCs w:val="20"/>
        </w:rPr>
      </w:pPr>
      <w:r w:rsidRPr="003A4BF3">
        <w:rPr>
          <w:rFonts w:asciiTheme="minorHAnsi" w:eastAsia="Arial" w:hAnsiTheme="minorHAnsi" w:cstheme="minorHAnsi"/>
          <w:color w:val="002060"/>
          <w:sz w:val="20"/>
          <w:szCs w:val="20"/>
        </w:rPr>
        <w:t>Mínimo 06 años.</w:t>
      </w:r>
    </w:p>
    <w:p w14:paraId="19C92B3C" w14:textId="470C3309" w:rsidR="003A4BF3" w:rsidRPr="00E13427" w:rsidRDefault="003A4BF3" w:rsidP="00BD0EA5">
      <w:pPr>
        <w:spacing w:after="0" w:line="240" w:lineRule="auto"/>
        <w:jc w:val="both"/>
        <w:rPr>
          <w:rFonts w:asciiTheme="minorHAnsi" w:eastAsia="Arial" w:hAnsiTheme="minorHAnsi" w:cstheme="minorHAnsi"/>
          <w:color w:val="002060"/>
          <w:sz w:val="20"/>
          <w:szCs w:val="20"/>
        </w:rPr>
      </w:pPr>
      <w:r w:rsidRPr="003A4BF3">
        <w:rPr>
          <w:rFonts w:asciiTheme="minorHAnsi" w:eastAsia="Arial" w:hAnsiTheme="minorHAnsi" w:cstheme="minorHAnsi"/>
          <w:color w:val="002060"/>
          <w:sz w:val="20"/>
          <w:szCs w:val="20"/>
        </w:rPr>
        <w:t xml:space="preserve">En el camino de regreso a la capital, nos detendremos en las cascadas </w:t>
      </w:r>
      <w:proofErr w:type="spellStart"/>
      <w:r w:rsidRPr="003A4BF3">
        <w:rPr>
          <w:rFonts w:asciiTheme="minorHAnsi" w:eastAsia="Arial" w:hAnsiTheme="minorHAnsi" w:cstheme="minorHAnsi"/>
          <w:color w:val="002060"/>
          <w:sz w:val="20"/>
          <w:szCs w:val="20"/>
        </w:rPr>
        <w:t>Skogafoss</w:t>
      </w:r>
      <w:proofErr w:type="spellEnd"/>
      <w:r w:rsidRPr="003A4BF3">
        <w:rPr>
          <w:rFonts w:asciiTheme="minorHAnsi" w:eastAsia="Arial" w:hAnsiTheme="minorHAnsi" w:cstheme="minorHAnsi"/>
          <w:color w:val="002060"/>
          <w:sz w:val="20"/>
          <w:szCs w:val="20"/>
        </w:rPr>
        <w:t xml:space="preserve"> y </w:t>
      </w:r>
      <w:proofErr w:type="spellStart"/>
      <w:r w:rsidRPr="003A4BF3">
        <w:rPr>
          <w:rFonts w:asciiTheme="minorHAnsi" w:eastAsia="Arial" w:hAnsiTheme="minorHAnsi" w:cstheme="minorHAnsi"/>
          <w:color w:val="002060"/>
          <w:sz w:val="20"/>
          <w:szCs w:val="20"/>
        </w:rPr>
        <w:t>Seljalandsfoss</w:t>
      </w:r>
      <w:proofErr w:type="spellEnd"/>
      <w:r w:rsidRPr="003A4BF3">
        <w:rPr>
          <w:rFonts w:asciiTheme="minorHAnsi" w:eastAsia="Arial" w:hAnsiTheme="minorHAnsi" w:cstheme="minorHAnsi"/>
          <w:color w:val="002060"/>
          <w:sz w:val="20"/>
          <w:szCs w:val="20"/>
        </w:rPr>
        <w:t>.</w:t>
      </w:r>
    </w:p>
    <w:p w14:paraId="30E2019C" w14:textId="77777777" w:rsidR="00E13427" w:rsidRDefault="00E13427" w:rsidP="00BD0EA5">
      <w:pPr>
        <w:spacing w:after="0" w:line="240" w:lineRule="auto"/>
        <w:jc w:val="both"/>
        <w:rPr>
          <w:rFonts w:asciiTheme="minorHAnsi" w:eastAsia="Arial" w:hAnsiTheme="minorHAnsi" w:cstheme="minorHAnsi"/>
          <w:color w:val="002060"/>
          <w:sz w:val="20"/>
          <w:szCs w:val="20"/>
        </w:rPr>
      </w:pPr>
    </w:p>
    <w:p w14:paraId="4FF63237" w14:textId="77777777" w:rsidR="00E13427" w:rsidRDefault="00E13427" w:rsidP="00BD0EA5">
      <w:pPr>
        <w:spacing w:after="0" w:line="240" w:lineRule="auto"/>
        <w:jc w:val="both"/>
        <w:rPr>
          <w:rFonts w:asciiTheme="minorHAnsi" w:eastAsia="Arial" w:hAnsiTheme="minorHAnsi" w:cstheme="minorHAnsi"/>
          <w:color w:val="002060"/>
          <w:sz w:val="20"/>
          <w:szCs w:val="20"/>
        </w:rPr>
      </w:pPr>
    </w:p>
    <w:p w14:paraId="74054BE9" w14:textId="2AF05FD1" w:rsidR="00BB793D" w:rsidRPr="00A0012D" w:rsidRDefault="00BB793D" w:rsidP="00BD0EA5">
      <w:pPr>
        <w:spacing w:after="0" w:line="240" w:lineRule="auto"/>
        <w:jc w:val="both"/>
        <w:rPr>
          <w:rFonts w:asciiTheme="minorHAnsi" w:eastAsia="Arial" w:hAnsiTheme="minorHAnsi" w:cstheme="minorHAnsi"/>
          <w:color w:val="002060"/>
          <w:sz w:val="20"/>
          <w:szCs w:val="20"/>
        </w:rPr>
      </w:pPr>
    </w:p>
    <w:p w14:paraId="07D37EE9" w14:textId="056A5BD1" w:rsidR="00A455A6" w:rsidRPr="00A0012D" w:rsidRDefault="00A455A6">
      <w:pPr>
        <w:spacing w:after="0" w:line="240" w:lineRule="auto"/>
        <w:jc w:val="both"/>
        <w:rPr>
          <w:rFonts w:asciiTheme="minorHAnsi" w:eastAsia="Arial" w:hAnsiTheme="minorHAnsi" w:cstheme="minorHAnsi"/>
          <w:color w:val="002060"/>
          <w:sz w:val="20"/>
          <w:szCs w:val="20"/>
        </w:rPr>
      </w:pPr>
    </w:p>
    <w:p w14:paraId="59139D5A" w14:textId="01F7A026" w:rsidR="00A455A6" w:rsidRPr="00A0012D" w:rsidRDefault="00A455A6">
      <w:pPr>
        <w:spacing w:after="0" w:line="240" w:lineRule="auto"/>
        <w:jc w:val="both"/>
        <w:rPr>
          <w:rFonts w:asciiTheme="minorHAnsi" w:eastAsia="Arial" w:hAnsiTheme="minorHAnsi" w:cstheme="minorHAnsi"/>
          <w:color w:val="002060"/>
          <w:sz w:val="20"/>
          <w:szCs w:val="20"/>
        </w:rPr>
      </w:pPr>
    </w:p>
    <w:p w14:paraId="6ED94D7E" w14:textId="217EDAC1" w:rsidR="00A455A6" w:rsidRPr="00A0012D" w:rsidRDefault="00A455A6">
      <w:pPr>
        <w:spacing w:after="0" w:line="240" w:lineRule="auto"/>
        <w:jc w:val="both"/>
        <w:rPr>
          <w:rFonts w:asciiTheme="minorHAnsi" w:eastAsia="Arial" w:hAnsiTheme="minorHAnsi" w:cstheme="minorHAnsi"/>
          <w:color w:val="002060"/>
          <w:sz w:val="20"/>
          <w:szCs w:val="20"/>
        </w:rPr>
      </w:pPr>
    </w:p>
    <w:p w14:paraId="26410BA6" w14:textId="77777777" w:rsidR="00692BA8" w:rsidRPr="00A0012D" w:rsidRDefault="00692BA8">
      <w:pPr>
        <w:spacing w:after="0" w:line="240" w:lineRule="auto"/>
        <w:jc w:val="both"/>
        <w:rPr>
          <w:rFonts w:asciiTheme="minorHAnsi" w:eastAsia="Arial" w:hAnsiTheme="minorHAnsi" w:cstheme="minorHAnsi"/>
          <w:color w:val="002060"/>
          <w:sz w:val="20"/>
          <w:szCs w:val="20"/>
        </w:rPr>
      </w:pPr>
    </w:p>
    <w:p w14:paraId="7CB7DE30" w14:textId="5B5EAD01" w:rsidR="007F7B70" w:rsidRPr="00A0012D" w:rsidRDefault="007F7B70" w:rsidP="00A455A6">
      <w:pPr>
        <w:spacing w:after="0" w:line="240" w:lineRule="auto"/>
        <w:jc w:val="both"/>
        <w:rPr>
          <w:rFonts w:asciiTheme="minorHAnsi" w:eastAsia="Arial" w:hAnsiTheme="minorHAnsi" w:cstheme="minorHAnsi"/>
          <w:color w:val="002060"/>
          <w:sz w:val="20"/>
          <w:szCs w:val="20"/>
        </w:rPr>
      </w:pPr>
    </w:p>
    <w:sectPr w:rsidR="007F7B70" w:rsidRPr="00A0012D">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4B517" w14:textId="77777777" w:rsidR="00E14F5B" w:rsidRDefault="00E14F5B">
      <w:pPr>
        <w:spacing w:after="0" w:line="240" w:lineRule="auto"/>
      </w:pPr>
      <w:r>
        <w:separator/>
      </w:r>
    </w:p>
  </w:endnote>
  <w:endnote w:type="continuationSeparator" w:id="0">
    <w:p w14:paraId="08ED874A" w14:textId="77777777" w:rsidR="00E14F5B" w:rsidRDefault="00E14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53B254B">
          <wp:simplePos x="0" y="0"/>
          <wp:positionH relativeFrom="page">
            <wp:align>left</wp:align>
          </wp:positionH>
          <wp:positionV relativeFrom="paragraph">
            <wp:posOffset>-1110615</wp:posOffset>
          </wp:positionV>
          <wp:extent cx="7852410" cy="20955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80091" w14:textId="77777777" w:rsidR="00E14F5B" w:rsidRDefault="00E14F5B">
      <w:pPr>
        <w:spacing w:after="0" w:line="240" w:lineRule="auto"/>
      </w:pPr>
      <w:bookmarkStart w:id="0" w:name="_Hlk199846639"/>
      <w:bookmarkEnd w:id="0"/>
      <w:r>
        <w:separator/>
      </w:r>
    </w:p>
  </w:footnote>
  <w:footnote w:type="continuationSeparator" w:id="0">
    <w:p w14:paraId="32C5E334" w14:textId="77777777" w:rsidR="00E14F5B" w:rsidRDefault="00E14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072D" w14:textId="1DBB7186" w:rsidR="00A0012D" w:rsidRDefault="00C42A0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sidRPr="00E96E61">
      <w:rPr>
        <w:rFonts w:ascii="Arial" w:eastAsia="Arial" w:hAnsi="Arial" w:cs="Arial"/>
        <w:noProof/>
        <w:color w:val="000000"/>
        <w:sz w:val="48"/>
        <w:szCs w:val="48"/>
      </w:rPr>
      <w:drawing>
        <wp:anchor distT="0" distB="0" distL="114300" distR="114300" simplePos="0" relativeHeight="251667456" behindDoc="0" locked="0" layoutInCell="1" allowOverlap="1" wp14:anchorId="2F9B36BE" wp14:editId="0096E985">
          <wp:simplePos x="0" y="0"/>
          <wp:positionH relativeFrom="column">
            <wp:posOffset>2981960</wp:posOffset>
          </wp:positionH>
          <wp:positionV relativeFrom="paragraph">
            <wp:posOffset>-68580</wp:posOffset>
          </wp:positionV>
          <wp:extent cx="2146300" cy="1041400"/>
          <wp:effectExtent l="0" t="0" r="0" b="0"/>
          <wp:wrapSquare wrapText="bothSides"/>
          <wp:docPr id="3569788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134">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44F1B995">
          <wp:simplePos x="0" y="0"/>
          <wp:positionH relativeFrom="page">
            <wp:posOffset>-28575</wp:posOffset>
          </wp:positionH>
          <wp:positionV relativeFrom="paragraph">
            <wp:posOffset>-459105</wp:posOffset>
          </wp:positionV>
          <wp:extent cx="8711565" cy="12477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56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134">
      <w:rPr>
        <w:noProof/>
      </w:rPr>
      <mc:AlternateContent>
        <mc:Choice Requires="wps">
          <w:drawing>
            <wp:anchor distT="0" distB="0" distL="114300" distR="114300" simplePos="0" relativeHeight="251661312" behindDoc="0" locked="0" layoutInCell="1" hidden="0" allowOverlap="1" wp14:anchorId="16961053" wp14:editId="74D298E3">
              <wp:simplePos x="0" y="0"/>
              <wp:positionH relativeFrom="column">
                <wp:posOffset>-529590</wp:posOffset>
              </wp:positionH>
              <wp:positionV relativeFrom="paragraph">
                <wp:posOffset>-316231</wp:posOffset>
              </wp:positionV>
              <wp:extent cx="5365750" cy="866775"/>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866775"/>
                      </a:xfrm>
                      <a:prstGeom prst="rect">
                        <a:avLst/>
                      </a:prstGeom>
                      <a:noFill/>
                      <a:ln w="9525" cap="flat" cmpd="sng">
                        <a:noFill/>
                        <a:prstDash val="solid"/>
                        <a:round/>
                        <a:headEnd type="none" w="sm" len="sm"/>
                        <a:tailEnd type="none" w="sm" len="sm"/>
                      </a:ln>
                    </wps:spPr>
                    <wps:txbx>
                      <w:txbxContent>
                        <w:p w14:paraId="3057CAE1" w14:textId="77777777" w:rsidR="009E3D8F" w:rsidRDefault="009E3D8F" w:rsidP="009F453F">
                          <w:pPr>
                            <w:spacing w:after="0" w:line="240" w:lineRule="auto"/>
                            <w:textDirection w:val="btLr"/>
                            <w:rPr>
                              <w:rFonts w:ascii="Calibri" w:eastAsia="Calibri" w:hAnsi="Calibri" w:cs="Calibri"/>
                              <w:b/>
                              <w:color w:val="FFFFFF" w:themeColor="background1"/>
                              <w:sz w:val="56"/>
                              <w:szCs w:val="56"/>
                              <w14:textOutline w14:w="9525" w14:cap="rnd" w14:cmpd="sng" w14:algn="ctr">
                                <w14:noFill/>
                                <w14:prstDash w14:val="solid"/>
                                <w14:bevel/>
                              </w14:textOutline>
                            </w:rPr>
                          </w:pPr>
                          <w:r w:rsidRPr="009E3D8F">
                            <w:rPr>
                              <w:rFonts w:ascii="Calibri" w:eastAsia="Calibri" w:hAnsi="Calibri" w:cs="Calibri"/>
                              <w:b/>
                              <w:color w:val="FFFFFF" w:themeColor="background1"/>
                              <w:sz w:val="56"/>
                              <w:szCs w:val="56"/>
                              <w14:textOutline w14:w="9525" w14:cap="rnd" w14:cmpd="sng" w14:algn="ctr">
                                <w14:noFill/>
                                <w14:prstDash w14:val="solid"/>
                                <w14:bevel/>
                              </w14:textOutline>
                            </w:rPr>
                            <w:t>LUCES Y ENCANTOS DE ISLANDIA</w:t>
                          </w:r>
                        </w:p>
                        <w:p w14:paraId="4B2D5E4C" w14:textId="394E615B" w:rsidR="00A0012D" w:rsidRPr="0002598A" w:rsidRDefault="00B75601">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B7560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3248 - E2026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24.9pt;width:42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" filled="f" stroked="f">
              <v:stroke startarrowwidth="narrow" startarrowlength="short" endarrowwidth="narrow" endarrowlength="short" joinstyle="round"/>
              <v:textbox inset="2.53958mm,1.2694mm,2.53958mm,1.2694mm">
                <w:txbxContent>
                  <w:p w14:paraId="3057CAE1" w14:textId="77777777" w:rsidR="009E3D8F" w:rsidRDefault="009E3D8F" w:rsidP="009F453F">
                    <w:pPr>
                      <w:spacing w:after="0" w:line="240" w:lineRule="auto"/>
                      <w:textDirection w:val="btLr"/>
                      <w:rPr>
                        <w:rFonts w:ascii="Calibri" w:eastAsia="Calibri" w:hAnsi="Calibri" w:cs="Calibri"/>
                        <w:b/>
                        <w:color w:val="FFFFFF" w:themeColor="background1"/>
                        <w:sz w:val="56"/>
                        <w:szCs w:val="56"/>
                        <w14:textOutline w14:w="9525" w14:cap="rnd" w14:cmpd="sng" w14:algn="ctr">
                          <w14:noFill/>
                          <w14:prstDash w14:val="solid"/>
                          <w14:bevel/>
                        </w14:textOutline>
                      </w:rPr>
                    </w:pPr>
                    <w:r w:rsidRPr="009E3D8F">
                      <w:rPr>
                        <w:rFonts w:ascii="Calibri" w:eastAsia="Calibri" w:hAnsi="Calibri" w:cs="Calibri"/>
                        <w:b/>
                        <w:color w:val="FFFFFF" w:themeColor="background1"/>
                        <w:sz w:val="56"/>
                        <w:szCs w:val="56"/>
                        <w14:textOutline w14:w="9525" w14:cap="rnd" w14:cmpd="sng" w14:algn="ctr">
                          <w14:noFill/>
                          <w14:prstDash w14:val="solid"/>
                          <w14:bevel/>
                        </w14:textOutline>
                      </w:rPr>
                      <w:t>LUCES Y ENCANTOS DE ISLANDIA</w:t>
                    </w:r>
                  </w:p>
                  <w:p w14:paraId="4B2D5E4C" w14:textId="394E615B" w:rsidR="00A0012D" w:rsidRPr="0002598A" w:rsidRDefault="00B75601">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B7560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3248 - E2026</w:t>
                    </w:r>
                  </w:p>
                </w:txbxContent>
              </v:textbox>
            </v:rect>
          </w:pict>
        </mc:Fallback>
      </mc:AlternateContent>
    </w:r>
    <w:r w:rsidR="00200186">
      <w:rPr>
        <w:noProof/>
      </w:rPr>
      <w:drawing>
        <wp:anchor distT="0" distB="0" distL="114300" distR="114300" simplePos="0" relativeHeight="251660288" behindDoc="0" locked="0" layoutInCell="1" hidden="0" allowOverlap="1" wp14:anchorId="23F0B750" wp14:editId="6D68F3F1">
          <wp:simplePos x="0" y="0"/>
          <wp:positionH relativeFrom="column">
            <wp:posOffset>5066030</wp:posOffset>
          </wp:positionH>
          <wp:positionV relativeFrom="paragraph">
            <wp:posOffset>-249555</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6A920800" w14:textId="59A80457" w:rsidR="0022196F" w:rsidRPr="0022196F" w:rsidRDefault="0022196F" w:rsidP="002219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790A1B90" w14:textId="7AC5B959" w:rsidR="00200186" w:rsidRDefault="00200186" w:rsidP="00200186">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8"/>
        <w:szCs w:val="18"/>
      </w:rPr>
    </w:pPr>
  </w:p>
  <w:p w14:paraId="75ACBAED" w14:textId="77777777" w:rsidR="00134902" w:rsidRDefault="00134902" w:rsidP="00200186">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8"/>
        <w:szCs w:val="18"/>
      </w:rPr>
    </w:pPr>
  </w:p>
  <w:p w14:paraId="5E2C6622" w14:textId="77777777" w:rsidR="00134902" w:rsidRPr="00134902" w:rsidRDefault="00134902" w:rsidP="00200186">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786664"/>
    <w:multiLevelType w:val="multilevel"/>
    <w:tmpl w:val="B8EA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24B535C"/>
    <w:multiLevelType w:val="hybridMultilevel"/>
    <w:tmpl w:val="7F08E3D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84826C5"/>
    <w:multiLevelType w:val="hybridMultilevel"/>
    <w:tmpl w:val="1CDA2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0"/>
  </w:num>
  <w:num w:numId="3" w16cid:durableId="1041170892">
    <w:abstractNumId w:val="9"/>
  </w:num>
  <w:num w:numId="4" w16cid:durableId="1033921887">
    <w:abstractNumId w:val="18"/>
  </w:num>
  <w:num w:numId="5" w16cid:durableId="353725778">
    <w:abstractNumId w:val="10"/>
  </w:num>
  <w:num w:numId="6" w16cid:durableId="1716585056">
    <w:abstractNumId w:val="21"/>
  </w:num>
  <w:num w:numId="7" w16cid:durableId="844133380">
    <w:abstractNumId w:val="5"/>
  </w:num>
  <w:num w:numId="8" w16cid:durableId="1397362128">
    <w:abstractNumId w:val="2"/>
  </w:num>
  <w:num w:numId="9" w16cid:durableId="655494188">
    <w:abstractNumId w:val="4"/>
  </w:num>
  <w:num w:numId="10" w16cid:durableId="1272128669">
    <w:abstractNumId w:val="7"/>
  </w:num>
  <w:num w:numId="11" w16cid:durableId="1973628246">
    <w:abstractNumId w:val="6"/>
  </w:num>
  <w:num w:numId="12" w16cid:durableId="11761755">
    <w:abstractNumId w:val="0"/>
  </w:num>
  <w:num w:numId="13" w16cid:durableId="1819877016">
    <w:abstractNumId w:val="12"/>
  </w:num>
  <w:num w:numId="14" w16cid:durableId="1296522864">
    <w:abstractNumId w:val="19"/>
  </w:num>
  <w:num w:numId="15" w16cid:durableId="1904682630">
    <w:abstractNumId w:val="14"/>
  </w:num>
  <w:num w:numId="16" w16cid:durableId="460078524">
    <w:abstractNumId w:val="11"/>
  </w:num>
  <w:num w:numId="17" w16cid:durableId="1968504851">
    <w:abstractNumId w:val="16"/>
  </w:num>
  <w:num w:numId="18" w16cid:durableId="1167555093">
    <w:abstractNumId w:val="17"/>
  </w:num>
  <w:num w:numId="19" w16cid:durableId="598945982">
    <w:abstractNumId w:val="15"/>
  </w:num>
  <w:num w:numId="20" w16cid:durableId="1140269920">
    <w:abstractNumId w:val="3"/>
  </w:num>
  <w:num w:numId="21" w16cid:durableId="2122257090">
    <w:abstractNumId w:val="8"/>
  </w:num>
  <w:num w:numId="22" w16cid:durableId="888809429">
    <w:abstractNumId w:val="13"/>
  </w:num>
  <w:num w:numId="23" w16cid:durableId="1053654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6134"/>
    <w:rsid w:val="000B4B26"/>
    <w:rsid w:val="00121872"/>
    <w:rsid w:val="00121D3F"/>
    <w:rsid w:val="001308DE"/>
    <w:rsid w:val="00134902"/>
    <w:rsid w:val="001760D9"/>
    <w:rsid w:val="0017623E"/>
    <w:rsid w:val="00181EF5"/>
    <w:rsid w:val="001934F5"/>
    <w:rsid w:val="00197448"/>
    <w:rsid w:val="001F25B9"/>
    <w:rsid w:val="00200186"/>
    <w:rsid w:val="00206A52"/>
    <w:rsid w:val="0022196F"/>
    <w:rsid w:val="00253EC6"/>
    <w:rsid w:val="00260703"/>
    <w:rsid w:val="00294029"/>
    <w:rsid w:val="002A3E36"/>
    <w:rsid w:val="002B20BB"/>
    <w:rsid w:val="002D0250"/>
    <w:rsid w:val="002E2148"/>
    <w:rsid w:val="002F0EBB"/>
    <w:rsid w:val="002F7466"/>
    <w:rsid w:val="00344486"/>
    <w:rsid w:val="003472AF"/>
    <w:rsid w:val="003549A2"/>
    <w:rsid w:val="00367C22"/>
    <w:rsid w:val="003757CD"/>
    <w:rsid w:val="00381149"/>
    <w:rsid w:val="00382BE5"/>
    <w:rsid w:val="003A4BF3"/>
    <w:rsid w:val="003C1FB4"/>
    <w:rsid w:val="004002E5"/>
    <w:rsid w:val="00406B6E"/>
    <w:rsid w:val="00430DCE"/>
    <w:rsid w:val="004354F5"/>
    <w:rsid w:val="00441277"/>
    <w:rsid w:val="004457B9"/>
    <w:rsid w:val="00445E5F"/>
    <w:rsid w:val="004819C9"/>
    <w:rsid w:val="00493763"/>
    <w:rsid w:val="004A4DC7"/>
    <w:rsid w:val="004A5406"/>
    <w:rsid w:val="004B58B8"/>
    <w:rsid w:val="004F3ADB"/>
    <w:rsid w:val="005507FE"/>
    <w:rsid w:val="00552CD9"/>
    <w:rsid w:val="005679E5"/>
    <w:rsid w:val="005B7BB7"/>
    <w:rsid w:val="00600CC3"/>
    <w:rsid w:val="006210F5"/>
    <w:rsid w:val="00655CC5"/>
    <w:rsid w:val="006779E1"/>
    <w:rsid w:val="006835E6"/>
    <w:rsid w:val="0068514F"/>
    <w:rsid w:val="00687ED9"/>
    <w:rsid w:val="006922AE"/>
    <w:rsid w:val="00692BA8"/>
    <w:rsid w:val="006A367F"/>
    <w:rsid w:val="006C1CB0"/>
    <w:rsid w:val="006C2396"/>
    <w:rsid w:val="006D29F5"/>
    <w:rsid w:val="006D72E8"/>
    <w:rsid w:val="006E2658"/>
    <w:rsid w:val="006F0C08"/>
    <w:rsid w:val="00724E17"/>
    <w:rsid w:val="00736ED4"/>
    <w:rsid w:val="00792113"/>
    <w:rsid w:val="00792693"/>
    <w:rsid w:val="00794B66"/>
    <w:rsid w:val="007A1064"/>
    <w:rsid w:val="007A3CDE"/>
    <w:rsid w:val="007C0344"/>
    <w:rsid w:val="007D4A36"/>
    <w:rsid w:val="007F7B70"/>
    <w:rsid w:val="0082134A"/>
    <w:rsid w:val="00825C6E"/>
    <w:rsid w:val="00854018"/>
    <w:rsid w:val="0087417E"/>
    <w:rsid w:val="0088560B"/>
    <w:rsid w:val="008912B8"/>
    <w:rsid w:val="008A414F"/>
    <w:rsid w:val="008C242A"/>
    <w:rsid w:val="008C4013"/>
    <w:rsid w:val="008C50F3"/>
    <w:rsid w:val="008C56AB"/>
    <w:rsid w:val="008E5CC0"/>
    <w:rsid w:val="008F157E"/>
    <w:rsid w:val="008F4840"/>
    <w:rsid w:val="0090199B"/>
    <w:rsid w:val="009119BC"/>
    <w:rsid w:val="00945F42"/>
    <w:rsid w:val="009767C9"/>
    <w:rsid w:val="009817BA"/>
    <w:rsid w:val="00985F89"/>
    <w:rsid w:val="00986E85"/>
    <w:rsid w:val="009C1CB2"/>
    <w:rsid w:val="009D557D"/>
    <w:rsid w:val="009E3D8F"/>
    <w:rsid w:val="009F1AC6"/>
    <w:rsid w:val="009F453F"/>
    <w:rsid w:val="009F5FDB"/>
    <w:rsid w:val="00A0012D"/>
    <w:rsid w:val="00A04ACA"/>
    <w:rsid w:val="00A109A1"/>
    <w:rsid w:val="00A1676A"/>
    <w:rsid w:val="00A16C45"/>
    <w:rsid w:val="00A322C8"/>
    <w:rsid w:val="00A32A11"/>
    <w:rsid w:val="00A455A6"/>
    <w:rsid w:val="00A5638E"/>
    <w:rsid w:val="00A602FD"/>
    <w:rsid w:val="00A82487"/>
    <w:rsid w:val="00A979AE"/>
    <w:rsid w:val="00AA302B"/>
    <w:rsid w:val="00AB0E37"/>
    <w:rsid w:val="00AF1672"/>
    <w:rsid w:val="00B11AFA"/>
    <w:rsid w:val="00B75601"/>
    <w:rsid w:val="00B840FB"/>
    <w:rsid w:val="00B8522A"/>
    <w:rsid w:val="00BA37C5"/>
    <w:rsid w:val="00BB3D24"/>
    <w:rsid w:val="00BB793D"/>
    <w:rsid w:val="00BC30AB"/>
    <w:rsid w:val="00BD0EA5"/>
    <w:rsid w:val="00BE42B8"/>
    <w:rsid w:val="00BF498E"/>
    <w:rsid w:val="00C1510A"/>
    <w:rsid w:val="00C22C6C"/>
    <w:rsid w:val="00C42A0C"/>
    <w:rsid w:val="00C56297"/>
    <w:rsid w:val="00C90CC1"/>
    <w:rsid w:val="00C97FB6"/>
    <w:rsid w:val="00CE0C8F"/>
    <w:rsid w:val="00D2140A"/>
    <w:rsid w:val="00D67278"/>
    <w:rsid w:val="00D71BE3"/>
    <w:rsid w:val="00DB6977"/>
    <w:rsid w:val="00DD2475"/>
    <w:rsid w:val="00E13427"/>
    <w:rsid w:val="00E14F5B"/>
    <w:rsid w:val="00E30AF6"/>
    <w:rsid w:val="00E42B74"/>
    <w:rsid w:val="00E701F2"/>
    <w:rsid w:val="00E856F2"/>
    <w:rsid w:val="00E9481B"/>
    <w:rsid w:val="00EE2794"/>
    <w:rsid w:val="00EE5A2D"/>
    <w:rsid w:val="00EF759D"/>
    <w:rsid w:val="00F01C44"/>
    <w:rsid w:val="00F14FD9"/>
    <w:rsid w:val="00F24E31"/>
    <w:rsid w:val="00F257E1"/>
    <w:rsid w:val="00F341D4"/>
    <w:rsid w:val="00F42C2A"/>
    <w:rsid w:val="00F50554"/>
    <w:rsid w:val="00F641DD"/>
    <w:rsid w:val="00F939E3"/>
    <w:rsid w:val="00FA6C98"/>
    <w:rsid w:val="00FD11D4"/>
    <w:rsid w:val="00FF2B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1778</Words>
  <Characters>9783</Characters>
  <Application>Microsoft Office Word</Application>
  <DocSecurity>0</DocSecurity>
  <Lines>81</Lines>
  <Paragraphs>23</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    DÍA 1 | Reykjavík</vt:lpstr>
      <vt:lpstr>        Llegada al aeropuerto de Keflavík y traslado individual de llegada en autobús re</vt:lpstr>
      <vt:lpstr>        </vt:lpstr>
      <vt:lpstr>        DÍA 2| Reykjavík –Snæfellsnes – Reykjavík</vt:lpstr>
      <vt:lpstr>        Desayuno en el hotel. Por la mañana encuentro con el guía en el hotel. Comenzare</vt:lpstr>
      <vt:lpstr>        </vt:lpstr>
      <vt:lpstr>        DÍA 3| Thingvellir – Geysir – Gullfoss</vt:lpstr>
      <vt:lpstr>        DÍA 4| Costa Sur – Kirkjubæjarklaustur</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4</cp:revision>
  <dcterms:created xsi:type="dcterms:W3CDTF">2025-09-04T22:45:00Z</dcterms:created>
  <dcterms:modified xsi:type="dcterms:W3CDTF">2025-09-09T21:51:00Z</dcterms:modified>
</cp:coreProperties>
</file>