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54DA" w:rsidRDefault="00891113">
      <w:pPr>
        <w:pStyle w:val="Ttulo1"/>
        <w:rPr>
          <w:color w:val="FF0000"/>
          <w:sz w:val="28"/>
          <w:szCs w:val="28"/>
        </w:rPr>
      </w:pPr>
      <w:r>
        <w:rPr>
          <w:color w:val="FF0000"/>
          <w:sz w:val="28"/>
          <w:szCs w:val="28"/>
        </w:rPr>
        <w:t>LIMA, CUSCO, VALLE SAGRADO Y MACHU PICCHU</w:t>
      </w:r>
    </w:p>
    <w:p w:rsidR="00DF54DA" w:rsidRDefault="00DF54DA">
      <w:pPr>
        <w:pBdr>
          <w:top w:val="nil"/>
          <w:left w:val="nil"/>
          <w:bottom w:val="nil"/>
          <w:right w:val="nil"/>
          <w:between w:val="nil"/>
        </w:pBdr>
        <w:spacing w:after="0" w:line="240" w:lineRule="auto"/>
        <w:rPr>
          <w:rFonts w:ascii="Calibri" w:eastAsia="Calibri" w:hAnsi="Calibri" w:cs="Calibri"/>
          <w:color w:val="002060"/>
          <w:sz w:val="24"/>
          <w:szCs w:val="24"/>
        </w:rPr>
      </w:pPr>
    </w:p>
    <w:p w:rsidR="00DF54DA" w:rsidRDefault="00DF54DA">
      <w:pPr>
        <w:pBdr>
          <w:top w:val="nil"/>
          <w:left w:val="nil"/>
          <w:bottom w:val="nil"/>
          <w:right w:val="nil"/>
          <w:between w:val="nil"/>
        </w:pBdr>
        <w:spacing w:after="0" w:line="240" w:lineRule="auto"/>
        <w:rPr>
          <w:rFonts w:ascii="Calibri" w:eastAsia="Calibri" w:hAnsi="Calibri" w:cs="Calibri"/>
          <w:color w:val="002060"/>
          <w:sz w:val="24"/>
          <w:szCs w:val="24"/>
        </w:rPr>
      </w:pPr>
    </w:p>
    <w:p w:rsidR="00DF54DA" w:rsidRDefault="00891113">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7 días</w:t>
      </w:r>
    </w:p>
    <w:p w:rsidR="00DF54DA" w:rsidRDefault="00891113">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Llegadas: Diarias a diciembre 2026</w:t>
      </w:r>
    </w:p>
    <w:p w:rsidR="00DF54DA" w:rsidRDefault="00891113">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Mínimo 1 pasajero </w:t>
      </w:r>
    </w:p>
    <w:p w:rsidR="00DF54DA" w:rsidRDefault="00DF54DA">
      <w:pPr>
        <w:spacing w:after="0" w:line="240" w:lineRule="auto"/>
        <w:jc w:val="both"/>
        <w:rPr>
          <w:rFonts w:ascii="Calibri" w:eastAsia="Calibri" w:hAnsi="Calibri" w:cs="Calibri"/>
          <w:color w:val="002060"/>
          <w:sz w:val="20"/>
          <w:szCs w:val="20"/>
        </w:rPr>
      </w:pPr>
    </w:p>
    <w:p w:rsidR="00DF54DA" w:rsidRDefault="00DF54DA">
      <w:pPr>
        <w:spacing w:after="0" w:line="240" w:lineRule="auto"/>
        <w:jc w:val="both"/>
        <w:rPr>
          <w:rFonts w:ascii="Calibri" w:eastAsia="Calibri" w:hAnsi="Calibri" w:cs="Calibri"/>
          <w:color w:val="002060"/>
          <w:sz w:val="20"/>
          <w:szCs w:val="20"/>
        </w:rPr>
      </w:pPr>
    </w:p>
    <w:p w:rsidR="00DF54DA" w:rsidRDefault="00891113">
      <w:pPr>
        <w:pStyle w:val="Ttulo2"/>
        <w:spacing w:before="0" w:after="0" w:line="240" w:lineRule="auto"/>
        <w:rPr>
          <w:smallCaps/>
          <w:sz w:val="24"/>
          <w:szCs w:val="24"/>
        </w:rPr>
      </w:pPr>
      <w:r>
        <w:rPr>
          <w:color w:val="002060"/>
          <w:sz w:val="24"/>
          <w:szCs w:val="24"/>
        </w:rPr>
        <w:t>DÍA 1|</w:t>
      </w:r>
      <w:r>
        <w:rPr>
          <w:sz w:val="24"/>
          <w:szCs w:val="24"/>
        </w:rPr>
        <w:t xml:space="preserve"> Guadalajara – Lima </w:t>
      </w:r>
    </w:p>
    <w:p w:rsidR="00DF54DA" w:rsidRDefault="00891113">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Llegada asistencia y traslado al hotel. </w:t>
      </w:r>
      <w:r>
        <w:rPr>
          <w:rFonts w:ascii="Calibri" w:eastAsia="Calibri" w:hAnsi="Calibri" w:cs="Calibri"/>
          <w:b/>
          <w:bCs/>
          <w:color w:val="002060"/>
          <w:sz w:val="20"/>
          <w:szCs w:val="20"/>
        </w:rPr>
        <w:t>Alojamiento.</w:t>
      </w:r>
    </w:p>
    <w:p w:rsidR="00DF54DA" w:rsidRDefault="00DF54DA">
      <w:pPr>
        <w:pStyle w:val="Ttulo2"/>
        <w:spacing w:before="0" w:after="0" w:line="240" w:lineRule="auto"/>
        <w:rPr>
          <w:color w:val="002060"/>
          <w:sz w:val="24"/>
          <w:szCs w:val="24"/>
        </w:rPr>
      </w:pPr>
    </w:p>
    <w:p w:rsidR="00DF54DA" w:rsidRDefault="00891113">
      <w:pPr>
        <w:pStyle w:val="Ttulo2"/>
        <w:spacing w:before="0" w:after="0" w:line="240" w:lineRule="auto"/>
      </w:pPr>
      <w:r>
        <w:rPr>
          <w:color w:val="002060"/>
          <w:sz w:val="24"/>
          <w:szCs w:val="24"/>
        </w:rPr>
        <w:t>DÍA 2|</w:t>
      </w:r>
      <w:r>
        <w:rPr>
          <w:color w:val="002060"/>
          <w:sz w:val="24"/>
          <w:szCs w:val="24"/>
        </w:rPr>
        <w:t xml:space="preserve"> </w:t>
      </w:r>
      <w:r>
        <w:rPr>
          <w:sz w:val="24"/>
          <w:szCs w:val="24"/>
        </w:rPr>
        <w:t xml:space="preserve">Lima </w:t>
      </w:r>
      <w:r>
        <w:rPr>
          <w:color w:val="1F497D"/>
          <w:sz w:val="24"/>
          <w:szCs w:val="24"/>
        </w:rPr>
        <w:t>(Visita de ciudad)</w:t>
      </w:r>
    </w:p>
    <w:p w:rsidR="00DF54DA" w:rsidRDefault="00891113">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Prepárate para explorar el casco antiguo de Lima, declarado Patrimonio de la Humanidad por la Unesco, que está repleto de fascinantes edificios históricos. Comienza la ruta con el </w:t>
      </w:r>
      <w:r>
        <w:rPr>
          <w:rFonts w:ascii="Calibri" w:eastAsia="Calibri" w:hAnsi="Calibri" w:cs="Calibri"/>
          <w:b/>
          <w:bCs/>
          <w:color w:val="002060"/>
          <w:sz w:val="20"/>
          <w:szCs w:val="20"/>
        </w:rPr>
        <w:t>Museo Larco</w:t>
      </w:r>
      <w:r>
        <w:rPr>
          <w:rFonts w:ascii="Calibri" w:eastAsia="Calibri" w:hAnsi="Calibri" w:cs="Calibri"/>
          <w:color w:val="002060"/>
          <w:sz w:val="20"/>
          <w:szCs w:val="20"/>
        </w:rPr>
        <w:t xml:space="preserve">, ubicado en el tradicional distrito de Pueblo Libre y alojado </w:t>
      </w:r>
      <w:r>
        <w:rPr>
          <w:rFonts w:ascii="Calibri" w:eastAsia="Calibri" w:hAnsi="Calibri" w:cs="Calibri"/>
          <w:color w:val="002060"/>
          <w:sz w:val="20"/>
          <w:szCs w:val="20"/>
        </w:rPr>
        <w:t>en una mansión virreinal bellamente restaurada, que a su vez está construida sobre una pirámide precolombina del siglo VII. El museo cuenta con una completísima colección prehispánica de objetos de oro y plata, así como piezas de arte erótico. Luego, diríg</w:t>
      </w:r>
      <w:r>
        <w:rPr>
          <w:rFonts w:ascii="Calibri" w:eastAsia="Calibri" w:hAnsi="Calibri" w:cs="Calibri"/>
          <w:color w:val="002060"/>
          <w:sz w:val="20"/>
          <w:szCs w:val="20"/>
        </w:rPr>
        <w:t xml:space="preserve">ete hasta la </w:t>
      </w:r>
      <w:r>
        <w:rPr>
          <w:rFonts w:ascii="Calibri" w:eastAsia="Calibri" w:hAnsi="Calibri" w:cs="Calibri"/>
          <w:b/>
          <w:bCs/>
          <w:color w:val="002060"/>
          <w:sz w:val="20"/>
          <w:szCs w:val="20"/>
        </w:rPr>
        <w:t>Casa Aliaga,</w:t>
      </w:r>
      <w:r>
        <w:rPr>
          <w:rFonts w:ascii="Calibri" w:eastAsia="Calibri" w:hAnsi="Calibri" w:cs="Calibri"/>
          <w:color w:val="002060"/>
          <w:sz w:val="20"/>
          <w:szCs w:val="20"/>
        </w:rPr>
        <w:t xml:space="preserve"> una mansión colonial concedida en 1535 por el conquistador Francisco Pizarro a uno de sus capitanes, Jerónimo de Aliaga. Esta es la única casa de la época que aún pertenece a la misma familia. Continúa con un recorrido escénico po</w:t>
      </w:r>
      <w:r>
        <w:rPr>
          <w:rFonts w:ascii="Calibri" w:eastAsia="Calibri" w:hAnsi="Calibri" w:cs="Calibri"/>
          <w:color w:val="002060"/>
          <w:sz w:val="20"/>
          <w:szCs w:val="20"/>
        </w:rPr>
        <w:t xml:space="preserve">r el centro colonial. Visita la Plaza de Armas, donde podrás apreciar la grandiosa arquitectura del Imperio español. Ahí se encuentra su magnífica Catedral, construida en el siglo XVI. Termina el paseo retornando a tu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DF54DA" w:rsidRDefault="00DF54DA">
      <w:pPr>
        <w:pBdr>
          <w:top w:val="nil"/>
          <w:left w:val="nil"/>
          <w:bottom w:val="nil"/>
          <w:right w:val="nil"/>
          <w:between w:val="nil"/>
        </w:pBdr>
        <w:spacing w:after="0"/>
        <w:rPr>
          <w:rFonts w:ascii="Calibri" w:eastAsia="Calibri" w:hAnsi="Calibri" w:cs="Calibri"/>
          <w:color w:val="002060"/>
          <w:sz w:val="20"/>
          <w:szCs w:val="20"/>
        </w:rPr>
      </w:pPr>
    </w:p>
    <w:p w:rsidR="00DF54DA" w:rsidRDefault="00891113">
      <w:pPr>
        <w:spacing w:after="0"/>
        <w:rPr>
          <w:rFonts w:ascii="Calibri" w:eastAsia="Calibri" w:hAnsi="Calibri" w:cs="Calibri"/>
          <w:b/>
          <w:bCs/>
          <w:color w:val="FF0000"/>
          <w:sz w:val="24"/>
          <w:szCs w:val="24"/>
        </w:rPr>
      </w:pPr>
      <w:r>
        <w:rPr>
          <w:rFonts w:ascii="Calibri" w:eastAsia="Calibri" w:hAnsi="Calibri" w:cs="Calibri"/>
          <w:b/>
          <w:bCs/>
          <w:color w:val="002060"/>
          <w:sz w:val="24"/>
          <w:szCs w:val="24"/>
        </w:rPr>
        <w:t>DÍA 3|</w:t>
      </w:r>
      <w:r>
        <w:rPr>
          <w:sz w:val="24"/>
          <w:szCs w:val="24"/>
        </w:rPr>
        <w:t xml:space="preserve"> </w:t>
      </w:r>
      <w:r>
        <w:rPr>
          <w:rFonts w:ascii="Calibri" w:eastAsia="Calibri" w:hAnsi="Calibri" w:cs="Calibri"/>
          <w:b/>
          <w:bCs/>
          <w:color w:val="FF0000"/>
          <w:sz w:val="24"/>
          <w:szCs w:val="24"/>
        </w:rPr>
        <w:t>Lima – Cus</w:t>
      </w:r>
      <w:r>
        <w:rPr>
          <w:rFonts w:ascii="Calibri" w:eastAsia="Calibri" w:hAnsi="Calibri" w:cs="Calibri"/>
          <w:b/>
          <w:bCs/>
          <w:color w:val="FF0000"/>
          <w:sz w:val="24"/>
          <w:szCs w:val="24"/>
        </w:rPr>
        <w:t xml:space="preserve">co </w:t>
      </w:r>
      <w:r>
        <w:rPr>
          <w:rFonts w:ascii="Calibri" w:eastAsia="Calibri" w:hAnsi="Calibri" w:cs="Calibri"/>
          <w:b/>
          <w:bCs/>
          <w:color w:val="1F497D"/>
          <w:sz w:val="24"/>
          <w:szCs w:val="24"/>
        </w:rPr>
        <w:t>(Visita de ciudad de Cusco)</w:t>
      </w:r>
    </w:p>
    <w:p w:rsidR="00DF54DA" w:rsidRDefault="00891113">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Una movilidad te llevará del hotel seleccionado al aeropuerto de Lima. Para tomar el vuelo con destino a Cusco </w:t>
      </w:r>
      <w:r>
        <w:rPr>
          <w:rFonts w:ascii="Calibri" w:eastAsia="Calibri" w:hAnsi="Calibri" w:cs="Calibri"/>
          <w:b/>
          <w:bCs/>
          <w:color w:val="FF0000"/>
          <w:sz w:val="20"/>
          <w:szCs w:val="20"/>
        </w:rPr>
        <w:t xml:space="preserve">(Vuelo no incluido).  </w:t>
      </w:r>
      <w:r>
        <w:rPr>
          <w:rFonts w:ascii="Calibri" w:eastAsia="Calibri" w:hAnsi="Calibri" w:cs="Calibri"/>
          <w:b/>
          <w:bCs/>
          <w:color w:val="002060"/>
          <w:sz w:val="20"/>
          <w:szCs w:val="20"/>
        </w:rPr>
        <w:t>Nota</w:t>
      </w:r>
      <w:r>
        <w:rPr>
          <w:rFonts w:ascii="Calibri" w:eastAsia="Calibri" w:hAnsi="Calibri" w:cs="Calibri"/>
          <w:color w:val="002060"/>
          <w:sz w:val="20"/>
          <w:szCs w:val="20"/>
        </w:rPr>
        <w:t xml:space="preserve">: Recomendable llegar a Cusco a más tardar a las 10:00 hrs. Llegada, asistencia y traslado a tu hotel. </w:t>
      </w:r>
    </w:p>
    <w:p w:rsidR="00DF54DA" w:rsidRDefault="00891113">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Por la tarde (13:00 hrs). Disfruta de una visita guiada por esta encantadora ciudad, que fue la capital del Imperio inca. El tour inicia visitando el Co</w:t>
      </w:r>
      <w:r>
        <w:rPr>
          <w:rFonts w:ascii="Calibri" w:eastAsia="Calibri" w:hAnsi="Calibri" w:cs="Calibri"/>
          <w:color w:val="002060"/>
          <w:sz w:val="20"/>
          <w:szCs w:val="20"/>
        </w:rPr>
        <w:t xml:space="preserve">nvento de Santo Domingo que fue construido sobre el templo inca del </w:t>
      </w:r>
      <w:r>
        <w:rPr>
          <w:rFonts w:ascii="Calibri" w:eastAsia="Calibri" w:hAnsi="Calibri" w:cs="Calibri"/>
          <w:b/>
          <w:bCs/>
          <w:color w:val="002060"/>
          <w:sz w:val="20"/>
          <w:szCs w:val="20"/>
        </w:rPr>
        <w:t>Coricancha</w:t>
      </w:r>
      <w:r>
        <w:rPr>
          <w:rFonts w:ascii="Calibri" w:eastAsia="Calibri" w:hAnsi="Calibri" w:cs="Calibri"/>
          <w:color w:val="002060"/>
          <w:sz w:val="20"/>
          <w:szCs w:val="20"/>
        </w:rPr>
        <w:t>, uno de los recintos más importantes dedicados al culto del sol. Las crónicas antiguas dicen que sus paredes estaban cubiertas de pan de oro y llenas de representaciones doradas</w:t>
      </w:r>
      <w:r>
        <w:rPr>
          <w:rFonts w:ascii="Calibri" w:eastAsia="Calibri" w:hAnsi="Calibri" w:cs="Calibri"/>
          <w:color w:val="002060"/>
          <w:sz w:val="20"/>
          <w:szCs w:val="20"/>
        </w:rPr>
        <w:t xml:space="preserve"> de la naturaleza. Luego, visita la </w:t>
      </w:r>
      <w:r>
        <w:rPr>
          <w:rFonts w:ascii="Calibri" w:eastAsia="Calibri" w:hAnsi="Calibri" w:cs="Calibri"/>
          <w:b/>
          <w:bCs/>
          <w:color w:val="002060"/>
          <w:sz w:val="20"/>
          <w:szCs w:val="20"/>
        </w:rPr>
        <w:t>Catedral</w:t>
      </w:r>
      <w:r>
        <w:rPr>
          <w:rFonts w:ascii="Calibri" w:eastAsia="Calibri" w:hAnsi="Calibri" w:cs="Calibri"/>
          <w:color w:val="002060"/>
          <w:sz w:val="20"/>
          <w:szCs w:val="20"/>
        </w:rPr>
        <w:t xml:space="preserve">, el monumento más imponente de la Plaza de Armas. Dirígete después hacia las colinas cusqueñas donde está la fortaleza de </w:t>
      </w:r>
      <w:r>
        <w:rPr>
          <w:rFonts w:ascii="Calibri" w:eastAsia="Calibri" w:hAnsi="Calibri" w:cs="Calibri"/>
          <w:b/>
          <w:bCs/>
          <w:color w:val="002060"/>
          <w:sz w:val="20"/>
          <w:szCs w:val="20"/>
        </w:rPr>
        <w:t>Sacsayhuamán</w:t>
      </w:r>
      <w:r>
        <w:rPr>
          <w:rFonts w:ascii="Calibri" w:eastAsia="Calibri" w:hAnsi="Calibri" w:cs="Calibri"/>
          <w:color w:val="002060"/>
          <w:sz w:val="20"/>
          <w:szCs w:val="20"/>
        </w:rPr>
        <w:t>, cuyas imponentes murallas ofrecen una impresionante vista panorámica de Cus</w:t>
      </w:r>
      <w:r>
        <w:rPr>
          <w:rFonts w:ascii="Calibri" w:eastAsia="Calibri" w:hAnsi="Calibri" w:cs="Calibri"/>
          <w:color w:val="002060"/>
          <w:sz w:val="20"/>
          <w:szCs w:val="20"/>
        </w:rPr>
        <w:t xml:space="preserve">co. Continúa hacia </w:t>
      </w:r>
      <w:proofErr w:type="spellStart"/>
      <w:r>
        <w:rPr>
          <w:rFonts w:ascii="Calibri" w:eastAsia="Calibri" w:hAnsi="Calibri" w:cs="Calibri"/>
          <w:b/>
          <w:bCs/>
          <w:color w:val="002060"/>
          <w:sz w:val="20"/>
          <w:szCs w:val="20"/>
        </w:rPr>
        <w:t>Qenqo</w:t>
      </w:r>
      <w:proofErr w:type="spellEnd"/>
      <w:r>
        <w:rPr>
          <w:rFonts w:ascii="Calibri" w:eastAsia="Calibri" w:hAnsi="Calibri" w:cs="Calibri"/>
          <w:color w:val="002060"/>
          <w:sz w:val="20"/>
          <w:szCs w:val="20"/>
        </w:rPr>
        <w:t xml:space="preserve">, un complejo arqueológico de uso religioso donde se cree que los incas practicaban rituales relacionados con la agricultura. Tu recorrido termina en </w:t>
      </w:r>
      <w:proofErr w:type="spellStart"/>
      <w:r>
        <w:rPr>
          <w:rFonts w:ascii="Calibri" w:eastAsia="Calibri" w:hAnsi="Calibri" w:cs="Calibri"/>
          <w:b/>
          <w:bCs/>
          <w:color w:val="002060"/>
          <w:sz w:val="20"/>
          <w:szCs w:val="20"/>
        </w:rPr>
        <w:t>Puka</w:t>
      </w:r>
      <w:proofErr w:type="spellEnd"/>
      <w:r>
        <w:rPr>
          <w:rFonts w:ascii="Calibri" w:eastAsia="Calibri" w:hAnsi="Calibri" w:cs="Calibri"/>
          <w:b/>
          <w:bCs/>
          <w:color w:val="002060"/>
          <w:sz w:val="20"/>
          <w:szCs w:val="20"/>
        </w:rPr>
        <w:t xml:space="preserve"> </w:t>
      </w:r>
      <w:proofErr w:type="spellStart"/>
      <w:r>
        <w:rPr>
          <w:rFonts w:ascii="Calibri" w:eastAsia="Calibri" w:hAnsi="Calibri" w:cs="Calibri"/>
          <w:b/>
          <w:bCs/>
          <w:color w:val="002060"/>
          <w:sz w:val="20"/>
          <w:szCs w:val="20"/>
        </w:rPr>
        <w:t>Pukara</w:t>
      </w:r>
      <w:proofErr w:type="spellEnd"/>
      <w:r>
        <w:rPr>
          <w:rFonts w:ascii="Calibri" w:eastAsia="Calibri" w:hAnsi="Calibri" w:cs="Calibri"/>
          <w:color w:val="002060"/>
          <w:sz w:val="20"/>
          <w:szCs w:val="20"/>
        </w:rPr>
        <w:t xml:space="preserve">, en quechua "fuerte rojo", un complejo arquitectónico de supuesto uso </w:t>
      </w:r>
      <w:r>
        <w:rPr>
          <w:rFonts w:ascii="Calibri" w:eastAsia="Calibri" w:hAnsi="Calibri" w:cs="Calibri"/>
          <w:color w:val="002060"/>
          <w:sz w:val="20"/>
          <w:szCs w:val="20"/>
        </w:rPr>
        <w:t xml:space="preserve">militar, con múltiples ambientes, plazas, baños, acueductos y torres. Se cree que fue utilizado por el séquito inca mientras el líder descansaba en </w:t>
      </w:r>
      <w:r>
        <w:rPr>
          <w:rFonts w:ascii="Calibri" w:eastAsia="Calibri" w:hAnsi="Calibri" w:cs="Calibri"/>
          <w:b/>
          <w:bCs/>
          <w:color w:val="002060"/>
          <w:sz w:val="20"/>
          <w:szCs w:val="20"/>
        </w:rPr>
        <w:t>Tambomachay</w:t>
      </w:r>
      <w:r>
        <w:rPr>
          <w:rFonts w:ascii="Calibri" w:eastAsia="Calibri" w:hAnsi="Calibri" w:cs="Calibri"/>
          <w:color w:val="002060"/>
          <w:sz w:val="20"/>
          <w:szCs w:val="20"/>
        </w:rPr>
        <w:t xml:space="preserve">. Tras finalizar la visita, retornarás a tu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DF54DA" w:rsidRDefault="00DF54DA">
      <w:pPr>
        <w:spacing w:after="0"/>
        <w:rPr>
          <w:rFonts w:ascii="Calibri" w:eastAsia="Calibri" w:hAnsi="Calibri" w:cs="Calibri"/>
          <w:b/>
          <w:bCs/>
          <w:color w:val="002060"/>
          <w:sz w:val="24"/>
          <w:szCs w:val="24"/>
        </w:rPr>
      </w:pPr>
    </w:p>
    <w:p w:rsidR="00DF54DA" w:rsidRDefault="00DF54DA">
      <w:pPr>
        <w:spacing w:after="0"/>
        <w:rPr>
          <w:rFonts w:ascii="Calibri" w:eastAsia="Calibri" w:hAnsi="Calibri" w:cs="Calibri"/>
          <w:b/>
          <w:bCs/>
          <w:color w:val="002060"/>
          <w:sz w:val="24"/>
          <w:szCs w:val="24"/>
        </w:rPr>
      </w:pPr>
    </w:p>
    <w:p w:rsidR="00DF54DA" w:rsidRDefault="00DF54DA">
      <w:pPr>
        <w:spacing w:after="0"/>
        <w:rPr>
          <w:rFonts w:ascii="Calibri" w:eastAsia="Calibri" w:hAnsi="Calibri" w:cs="Calibri"/>
          <w:b/>
          <w:bCs/>
          <w:color w:val="002060"/>
          <w:sz w:val="24"/>
          <w:szCs w:val="24"/>
        </w:rPr>
      </w:pPr>
    </w:p>
    <w:p w:rsidR="00DF54DA" w:rsidRDefault="00DF54DA">
      <w:pPr>
        <w:spacing w:after="0"/>
        <w:rPr>
          <w:rFonts w:ascii="Calibri" w:eastAsia="Calibri" w:hAnsi="Calibri" w:cs="Calibri"/>
          <w:b/>
          <w:bCs/>
          <w:color w:val="002060"/>
          <w:sz w:val="24"/>
          <w:szCs w:val="24"/>
        </w:rPr>
      </w:pPr>
    </w:p>
    <w:p w:rsidR="00DF54DA" w:rsidRDefault="00DF54DA">
      <w:pPr>
        <w:spacing w:after="0"/>
        <w:rPr>
          <w:rFonts w:ascii="Calibri" w:eastAsia="Calibri" w:hAnsi="Calibri" w:cs="Calibri"/>
          <w:b/>
          <w:bCs/>
          <w:color w:val="002060"/>
          <w:sz w:val="24"/>
          <w:szCs w:val="24"/>
        </w:rPr>
      </w:pPr>
    </w:p>
    <w:p w:rsidR="00DF54DA" w:rsidRDefault="00DF54DA">
      <w:pPr>
        <w:spacing w:after="0"/>
        <w:rPr>
          <w:rFonts w:ascii="Calibri" w:eastAsia="Calibri" w:hAnsi="Calibri" w:cs="Calibri"/>
          <w:b/>
          <w:bCs/>
          <w:color w:val="002060"/>
          <w:sz w:val="24"/>
          <w:szCs w:val="24"/>
        </w:rPr>
      </w:pPr>
    </w:p>
    <w:p w:rsidR="00DF54DA" w:rsidRDefault="00DF54DA">
      <w:pPr>
        <w:spacing w:after="0"/>
        <w:rPr>
          <w:rFonts w:ascii="Calibri" w:eastAsia="Calibri" w:hAnsi="Calibri" w:cs="Calibri"/>
          <w:b/>
          <w:bCs/>
          <w:color w:val="002060"/>
          <w:sz w:val="24"/>
          <w:szCs w:val="24"/>
        </w:rPr>
      </w:pPr>
    </w:p>
    <w:p w:rsidR="00DF54DA" w:rsidRDefault="00DF54DA">
      <w:pPr>
        <w:spacing w:after="0"/>
        <w:rPr>
          <w:rFonts w:ascii="Calibri" w:eastAsia="Calibri" w:hAnsi="Calibri" w:cs="Calibri"/>
          <w:b/>
          <w:bCs/>
          <w:color w:val="002060"/>
          <w:sz w:val="24"/>
          <w:szCs w:val="24"/>
        </w:rPr>
      </w:pPr>
    </w:p>
    <w:p w:rsidR="00DF54DA" w:rsidRDefault="00891113">
      <w:pPr>
        <w:spacing w:after="0"/>
        <w:rPr>
          <w:rFonts w:ascii="Gotham" w:eastAsia="Gotham" w:hAnsi="Gotham" w:cs="Gotham"/>
          <w:b/>
          <w:bCs/>
        </w:rPr>
      </w:pPr>
      <w:r>
        <w:rPr>
          <w:rFonts w:ascii="Calibri" w:eastAsia="Calibri" w:hAnsi="Calibri" w:cs="Calibri"/>
          <w:b/>
          <w:bCs/>
          <w:color w:val="002060"/>
          <w:sz w:val="24"/>
          <w:szCs w:val="24"/>
        </w:rPr>
        <w:lastRenderedPageBreak/>
        <w:t>DÍA 4|</w:t>
      </w:r>
      <w:r>
        <w:rPr>
          <w:sz w:val="24"/>
          <w:szCs w:val="24"/>
        </w:rPr>
        <w:t xml:space="preserve"> </w:t>
      </w:r>
      <w:r>
        <w:rPr>
          <w:rFonts w:ascii="Calibri" w:eastAsia="Calibri" w:hAnsi="Calibri" w:cs="Calibri"/>
          <w:b/>
          <w:bCs/>
          <w:color w:val="FF0000"/>
          <w:sz w:val="24"/>
          <w:szCs w:val="24"/>
        </w:rPr>
        <w:t xml:space="preserve">Cusco – Valle Sagrado </w:t>
      </w:r>
      <w:r>
        <w:rPr>
          <w:rFonts w:ascii="Calibri" w:eastAsia="Calibri" w:hAnsi="Calibri" w:cs="Calibri"/>
          <w:b/>
          <w:bCs/>
          <w:color w:val="1F497D"/>
          <w:sz w:val="24"/>
          <w:szCs w:val="24"/>
        </w:rPr>
        <w:t xml:space="preserve">(Chinchero, Ollantaytambo &amp; Museo Vivo de </w:t>
      </w:r>
      <w:proofErr w:type="spellStart"/>
      <w:r>
        <w:rPr>
          <w:rFonts w:ascii="Calibri" w:eastAsia="Calibri" w:hAnsi="Calibri" w:cs="Calibri"/>
          <w:b/>
          <w:bCs/>
          <w:color w:val="1F497D"/>
          <w:sz w:val="24"/>
          <w:szCs w:val="24"/>
        </w:rPr>
        <w:t>Yucay</w:t>
      </w:r>
      <w:proofErr w:type="spellEnd"/>
      <w:r>
        <w:rPr>
          <w:rFonts w:ascii="Calibri" w:eastAsia="Calibri" w:hAnsi="Calibri" w:cs="Calibri"/>
          <w:b/>
          <w:bCs/>
          <w:color w:val="1F497D"/>
          <w:sz w:val="24"/>
          <w:szCs w:val="24"/>
        </w:rPr>
        <w:t>)</w:t>
      </w:r>
    </w:p>
    <w:p w:rsidR="00DF54DA" w:rsidRDefault="00891113">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Durante la mañana es recogido de su hotel en Cusco para visitar el pueblo de </w:t>
      </w:r>
      <w:r>
        <w:rPr>
          <w:rFonts w:ascii="Calibri" w:eastAsia="Calibri" w:hAnsi="Calibri" w:cs="Calibri"/>
          <w:b/>
          <w:bCs/>
          <w:color w:val="002060"/>
          <w:sz w:val="20"/>
          <w:szCs w:val="20"/>
        </w:rPr>
        <w:t>Chinchero</w:t>
      </w:r>
      <w:r>
        <w:rPr>
          <w:rFonts w:ascii="Calibri" w:eastAsia="Calibri" w:hAnsi="Calibri" w:cs="Calibri"/>
          <w:color w:val="002060"/>
          <w:sz w:val="20"/>
          <w:szCs w:val="20"/>
        </w:rPr>
        <w:t>*, un tradicional centro urbano cusqueño ubicado en un punto elevado desde donde se aprec</w:t>
      </w:r>
      <w:r>
        <w:rPr>
          <w:rFonts w:ascii="Calibri" w:eastAsia="Calibri" w:hAnsi="Calibri" w:cs="Calibri"/>
          <w:color w:val="002060"/>
          <w:sz w:val="20"/>
          <w:szCs w:val="20"/>
        </w:rPr>
        <w:t>ia una vista privilegiada del Valle. Los habitantes de este lugar conservan las tradiciones y el conocimiento heredado de los Incas, que se refleja en sus vestimentas y artesanías. En Chinchero también se encuentran restos arqueológicos y una bella iglesia</w:t>
      </w:r>
      <w:r>
        <w:rPr>
          <w:rFonts w:ascii="Calibri" w:eastAsia="Calibri" w:hAnsi="Calibri" w:cs="Calibri"/>
          <w:color w:val="002060"/>
          <w:sz w:val="20"/>
          <w:szCs w:val="20"/>
        </w:rPr>
        <w:t xml:space="preserve"> del siglo XVII, una de las primeras edificaciones católicas del Perú. Luego de esta visita es trasladado hacia el </w:t>
      </w:r>
      <w:r>
        <w:rPr>
          <w:rFonts w:ascii="Calibri" w:eastAsia="Calibri" w:hAnsi="Calibri" w:cs="Calibri"/>
          <w:b/>
          <w:bCs/>
          <w:color w:val="002060"/>
          <w:sz w:val="20"/>
          <w:szCs w:val="20"/>
        </w:rPr>
        <w:t xml:space="preserve">Museo Vivo de </w:t>
      </w:r>
      <w:proofErr w:type="spellStart"/>
      <w:r>
        <w:rPr>
          <w:rFonts w:ascii="Calibri" w:eastAsia="Calibri" w:hAnsi="Calibri" w:cs="Calibri"/>
          <w:b/>
          <w:bCs/>
          <w:color w:val="002060"/>
          <w:sz w:val="20"/>
          <w:szCs w:val="20"/>
        </w:rPr>
        <w:t>Yucay</w:t>
      </w:r>
      <w:proofErr w:type="spellEnd"/>
      <w:r>
        <w:rPr>
          <w:rFonts w:ascii="Calibri" w:eastAsia="Calibri" w:hAnsi="Calibri" w:cs="Calibri"/>
          <w:color w:val="002060"/>
          <w:sz w:val="20"/>
          <w:szCs w:val="20"/>
        </w:rPr>
        <w:t xml:space="preserve">, haciendo una parada en el mirador de </w:t>
      </w:r>
      <w:proofErr w:type="spellStart"/>
      <w:r>
        <w:rPr>
          <w:rFonts w:ascii="Calibri" w:eastAsia="Calibri" w:hAnsi="Calibri" w:cs="Calibri"/>
          <w:color w:val="002060"/>
          <w:sz w:val="20"/>
          <w:szCs w:val="20"/>
        </w:rPr>
        <w:t>Raqchi</w:t>
      </w:r>
      <w:proofErr w:type="spellEnd"/>
      <w:r>
        <w:rPr>
          <w:rFonts w:ascii="Calibri" w:eastAsia="Calibri" w:hAnsi="Calibri" w:cs="Calibri"/>
          <w:color w:val="002060"/>
          <w:sz w:val="20"/>
          <w:szCs w:val="20"/>
        </w:rPr>
        <w:t>. El museo es un centro de interpretación de las tradiciones andinas, donde s</w:t>
      </w:r>
      <w:r>
        <w:rPr>
          <w:rFonts w:ascii="Calibri" w:eastAsia="Calibri" w:hAnsi="Calibri" w:cs="Calibri"/>
          <w:color w:val="002060"/>
          <w:sz w:val="20"/>
          <w:szCs w:val="20"/>
        </w:rPr>
        <w:t xml:space="preserve">e realizan demostraciones de la elaboración de obra textil, adobe, cerámica y platería de la misma forma en la que se trabajaban en la antigüedad; una recreación original de las tradiciones Inca. Asimismo, en este lugar viven alpacas llamas y ovejas, ¡las </w:t>
      </w:r>
      <w:r>
        <w:rPr>
          <w:rFonts w:ascii="Calibri" w:eastAsia="Calibri" w:hAnsi="Calibri" w:cs="Calibri"/>
          <w:color w:val="002060"/>
          <w:sz w:val="20"/>
          <w:szCs w:val="20"/>
        </w:rPr>
        <w:t xml:space="preserve">cuales pueden ser alimentadas! Luego, disfruta un delicioso almuerzo en el pueblo de </w:t>
      </w:r>
      <w:r>
        <w:rPr>
          <w:rFonts w:ascii="Calibri" w:eastAsia="Calibri" w:hAnsi="Calibri" w:cs="Calibri"/>
          <w:b/>
          <w:bCs/>
          <w:color w:val="002060"/>
          <w:sz w:val="20"/>
          <w:szCs w:val="20"/>
        </w:rPr>
        <w:t>Ollantaytambo</w:t>
      </w:r>
      <w:r>
        <w:rPr>
          <w:rFonts w:ascii="Calibri" w:eastAsia="Calibri" w:hAnsi="Calibri" w:cs="Calibri"/>
          <w:color w:val="002060"/>
          <w:sz w:val="20"/>
          <w:szCs w:val="20"/>
        </w:rPr>
        <w:t xml:space="preserve"> y, camino a la fortaleza, sé testigo de la esencia andina que se respira en el lugar, que aún mantiene la planificación urbana inca y es habitado desde enton</w:t>
      </w:r>
      <w:r>
        <w:rPr>
          <w:rFonts w:ascii="Calibri" w:eastAsia="Calibri" w:hAnsi="Calibri" w:cs="Calibri"/>
          <w:color w:val="002060"/>
          <w:sz w:val="20"/>
          <w:szCs w:val="20"/>
        </w:rPr>
        <w:t xml:space="preserve">ces. Sube por los escalones del icónico recinto, construido al lado de la montaña. Al finalizar, vuelve a tu hotel para descansar lleno del espíritu inca.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DF54DA" w:rsidRDefault="00891113">
      <w:pPr>
        <w:pStyle w:val="Ttulo3"/>
        <w:tabs>
          <w:tab w:val="left" w:pos="2010"/>
        </w:tabs>
        <w:spacing w:before="0" w:after="0" w:line="240" w:lineRule="auto"/>
        <w:rPr>
          <w:b w:val="0"/>
          <w:bCs w:val="0"/>
          <w:sz w:val="20"/>
          <w:szCs w:val="20"/>
        </w:rPr>
      </w:pPr>
      <w:r>
        <w:rPr>
          <w:sz w:val="20"/>
          <w:szCs w:val="20"/>
        </w:rPr>
        <w:tab/>
      </w:r>
    </w:p>
    <w:p w:rsidR="00DF54DA" w:rsidRDefault="00891113">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t>DÍA 5|</w:t>
      </w:r>
      <w:r>
        <w:rPr>
          <w:sz w:val="24"/>
          <w:szCs w:val="24"/>
        </w:rPr>
        <w:t xml:space="preserve"> </w:t>
      </w:r>
      <w:r>
        <w:rPr>
          <w:rFonts w:ascii="Calibri" w:eastAsia="Calibri" w:hAnsi="Calibri" w:cs="Calibri"/>
          <w:b/>
          <w:bCs/>
          <w:color w:val="FF0000"/>
          <w:sz w:val="24"/>
          <w:szCs w:val="24"/>
        </w:rPr>
        <w:t>Valle Sagrado – Machu Picchu - Cusco</w:t>
      </w:r>
    </w:p>
    <w:p w:rsidR="00DF54DA" w:rsidRDefault="00891113">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Una movilidad con un guía, lo recogerá de su hotel en el Valle Sagrado y lo trasladará a la estación de Ollantaytambo. El guía lo asistirá en la estación de trenes.</w:t>
      </w:r>
    </w:p>
    <w:p w:rsidR="00DF54DA" w:rsidRDefault="00891113">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Su recorrido hacia Machu Picchu empezará con un viaje en tren hasta el pueblo de Aguas Ca</w:t>
      </w:r>
      <w:r>
        <w:rPr>
          <w:rFonts w:ascii="Calibri" w:eastAsia="Calibri" w:hAnsi="Calibri" w:cs="Calibri"/>
          <w:color w:val="002060"/>
          <w:sz w:val="20"/>
          <w:szCs w:val="20"/>
        </w:rPr>
        <w:t>lientes. Allí se encuentran un mercado de artesanías, restaurantes y alojamientos de diferentes categorías para quienes prefieren pasar la noche al pie de la montaña y subir temprano a ella. Tras un corto viaje llegará a Machu Picchu, una obra maestra de l</w:t>
      </w:r>
      <w:r>
        <w:rPr>
          <w:rFonts w:ascii="Calibri" w:eastAsia="Calibri" w:hAnsi="Calibri" w:cs="Calibri"/>
          <w:color w:val="002060"/>
          <w:sz w:val="20"/>
          <w:szCs w:val="20"/>
        </w:rPr>
        <w:t xml:space="preserve">a ingeniería y arquitectura que se cree sirvió como un santuario y residencia de descanso para el inca Pachacútec. </w:t>
      </w:r>
      <w:r>
        <w:rPr>
          <w:rFonts w:ascii="Calibri" w:eastAsia="Calibri" w:hAnsi="Calibri" w:cs="Calibri"/>
          <w:b/>
          <w:bCs/>
          <w:color w:val="002060"/>
          <w:sz w:val="20"/>
          <w:szCs w:val="20"/>
        </w:rPr>
        <w:t>Machu Picchu</w:t>
      </w:r>
      <w:r>
        <w:rPr>
          <w:rFonts w:ascii="Calibri" w:eastAsia="Calibri" w:hAnsi="Calibri" w:cs="Calibri"/>
          <w:color w:val="002060"/>
          <w:sz w:val="20"/>
          <w:szCs w:val="20"/>
        </w:rPr>
        <w:t>, que significa Montaña Vieja, es considerado Patrimonio de la Humanidad según la UNESCO y una de las nuevas siete maravillas del</w:t>
      </w:r>
      <w:r>
        <w:rPr>
          <w:rFonts w:ascii="Calibri" w:eastAsia="Calibri" w:hAnsi="Calibri" w:cs="Calibri"/>
          <w:color w:val="002060"/>
          <w:sz w:val="20"/>
          <w:szCs w:val="20"/>
        </w:rPr>
        <w:t xml:space="preserve"> mundo.</w:t>
      </w:r>
    </w:p>
    <w:p w:rsidR="00DF54DA" w:rsidRDefault="00891113">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Al finalizar el recorrido retornará en bus a Aguas Calientes. Disfrutará un delicioso almuerzo en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 xml:space="preserve">. </w:t>
      </w:r>
    </w:p>
    <w:p w:rsidR="00DF54DA" w:rsidRDefault="00891113">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Por la tarde saldrá en el tren de retorno a la estación de Ollanta. Desde ahí será trasladado a su hotel en Cusco. Alojamiento.</w:t>
      </w:r>
    </w:p>
    <w:p w:rsidR="00DF54DA" w:rsidRDefault="00DF54DA">
      <w:pPr>
        <w:pBdr>
          <w:top w:val="nil"/>
          <w:left w:val="nil"/>
          <w:bottom w:val="nil"/>
          <w:right w:val="nil"/>
          <w:between w:val="nil"/>
        </w:pBdr>
        <w:spacing w:after="0" w:line="259" w:lineRule="auto"/>
        <w:jc w:val="both"/>
        <w:rPr>
          <w:rFonts w:ascii="Calibri" w:eastAsia="Calibri" w:hAnsi="Calibri" w:cs="Calibri"/>
          <w:color w:val="002060"/>
          <w:sz w:val="20"/>
          <w:szCs w:val="20"/>
        </w:rPr>
      </w:pPr>
    </w:p>
    <w:p w:rsidR="00DF54DA" w:rsidRDefault="00891113">
      <w:pPr>
        <w:pBdr>
          <w:top w:val="nil"/>
          <w:left w:val="nil"/>
          <w:bottom w:val="nil"/>
          <w:right w:val="nil"/>
          <w:between w:val="nil"/>
        </w:pBdr>
        <w:spacing w:after="0" w:line="259" w:lineRule="auto"/>
        <w:jc w:val="both"/>
        <w:rPr>
          <w:rFonts w:ascii="Calibri" w:eastAsia="Calibri" w:hAnsi="Calibri" w:cs="Calibri"/>
          <w:b/>
          <w:bCs/>
          <w:color w:val="FF0000"/>
          <w:sz w:val="20"/>
          <w:szCs w:val="20"/>
        </w:rPr>
      </w:pPr>
      <w:r>
        <w:rPr>
          <w:rFonts w:ascii="Calibri" w:eastAsia="Calibri" w:hAnsi="Calibri" w:cs="Calibri"/>
          <w:b/>
          <w:bCs/>
          <w:color w:val="FF0000"/>
          <w:sz w:val="20"/>
          <w:szCs w:val="20"/>
        </w:rPr>
        <w:t>Notas:</w:t>
      </w:r>
    </w:p>
    <w:p w:rsidR="00DF54DA" w:rsidRDefault="00891113">
      <w:pPr>
        <w:spacing w:after="0" w:line="240" w:lineRule="auto"/>
        <w:rPr>
          <w:rFonts w:ascii="Calibri" w:eastAsia="Calibri" w:hAnsi="Calibri" w:cs="Calibri"/>
          <w:i/>
          <w:iCs/>
          <w:color w:val="002060"/>
          <w:sz w:val="20"/>
          <w:szCs w:val="20"/>
        </w:rPr>
      </w:pPr>
      <w:r>
        <w:rPr>
          <w:rFonts w:ascii="Calibri" w:eastAsia="Calibri" w:hAnsi="Calibri" w:cs="Calibri"/>
          <w:i/>
          <w:iCs/>
          <w:color w:val="002060"/>
          <w:sz w:val="20"/>
          <w:szCs w:val="20"/>
        </w:rPr>
        <w:t>*La hora del almuerzo puede variar según el ingreso a la ciudadela.</w:t>
      </w:r>
    </w:p>
    <w:p w:rsidR="00DF54DA" w:rsidRDefault="00891113">
      <w:pPr>
        <w:spacing w:after="0" w:line="240" w:lineRule="auto"/>
        <w:rPr>
          <w:rFonts w:ascii="Calibri" w:eastAsia="Calibri" w:hAnsi="Calibri" w:cs="Calibri"/>
          <w:i/>
          <w:iCs/>
          <w:color w:val="002060"/>
          <w:sz w:val="20"/>
          <w:szCs w:val="20"/>
        </w:rPr>
      </w:pPr>
      <w:r>
        <w:rPr>
          <w:rFonts w:ascii="Calibri" w:eastAsia="Calibri" w:hAnsi="Calibri" w:cs="Calibri"/>
          <w:i/>
          <w:iCs/>
          <w:color w:val="002060"/>
          <w:sz w:val="20"/>
          <w:szCs w:val="20"/>
        </w:rPr>
        <w:t>*Recuerde confirmar su reserva lo antes posible para proceder con la compra de entradas a Machu Picchu debido al aforo limitado de la ciudadela. Las entradas están sujetas a disponi</w:t>
      </w:r>
      <w:r>
        <w:rPr>
          <w:rFonts w:ascii="Calibri" w:eastAsia="Calibri" w:hAnsi="Calibri" w:cs="Calibri"/>
          <w:i/>
          <w:iCs/>
          <w:color w:val="002060"/>
          <w:sz w:val="20"/>
          <w:szCs w:val="20"/>
        </w:rPr>
        <w:t>bilidad.</w:t>
      </w:r>
    </w:p>
    <w:p w:rsidR="00DF54DA" w:rsidRDefault="00DF54DA">
      <w:pPr>
        <w:spacing w:after="0" w:line="240" w:lineRule="auto"/>
        <w:jc w:val="both"/>
        <w:rPr>
          <w:rFonts w:ascii="Calibri" w:eastAsia="Calibri" w:hAnsi="Calibri" w:cs="Calibri"/>
          <w:b/>
          <w:bCs/>
          <w:color w:val="002060"/>
          <w:sz w:val="24"/>
          <w:szCs w:val="24"/>
        </w:rPr>
      </w:pPr>
    </w:p>
    <w:p w:rsidR="00DF54DA" w:rsidRDefault="00891113">
      <w:pPr>
        <w:spacing w:after="0" w:line="240" w:lineRule="auto"/>
        <w:jc w:val="both"/>
        <w:rPr>
          <w:sz w:val="20"/>
          <w:szCs w:val="20"/>
        </w:rPr>
      </w:pPr>
      <w:r>
        <w:rPr>
          <w:rFonts w:ascii="Calibri" w:eastAsia="Calibri" w:hAnsi="Calibri" w:cs="Calibri"/>
          <w:b/>
          <w:bCs/>
          <w:color w:val="002060"/>
          <w:sz w:val="24"/>
          <w:szCs w:val="24"/>
        </w:rPr>
        <w:t>DÍA 6|</w:t>
      </w:r>
      <w:r>
        <w:rPr>
          <w:sz w:val="24"/>
          <w:szCs w:val="24"/>
        </w:rPr>
        <w:t xml:space="preserve">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(Día libre)</w:t>
      </w:r>
      <w:r>
        <w:rPr>
          <w:rFonts w:ascii="Arial" w:eastAsia="Arial" w:hAnsi="Arial" w:cs="Arial"/>
          <w:b/>
          <w:bCs/>
          <w:color w:val="1F497D"/>
        </w:rPr>
        <w:t xml:space="preserve">  </w:t>
      </w:r>
    </w:p>
    <w:p w:rsidR="00DF54DA" w:rsidRDefault="00891113">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Día libre para elegir una de las siguientes excursiones.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rsidR="00DF54DA" w:rsidRDefault="00DF54DA">
      <w:pPr>
        <w:pBdr>
          <w:top w:val="nil"/>
          <w:left w:val="nil"/>
          <w:bottom w:val="nil"/>
          <w:right w:val="nil"/>
          <w:between w:val="nil"/>
        </w:pBdr>
        <w:spacing w:after="0" w:line="240" w:lineRule="auto"/>
        <w:jc w:val="both"/>
        <w:rPr>
          <w:rFonts w:ascii="Calibri" w:eastAsia="Calibri" w:hAnsi="Calibri" w:cs="Calibri"/>
          <w:color w:val="002060"/>
          <w:sz w:val="20"/>
          <w:szCs w:val="20"/>
        </w:rPr>
      </w:pPr>
    </w:p>
    <w:p w:rsidR="00DF54DA" w:rsidRDefault="00891113">
      <w:pPr>
        <w:pBdr>
          <w:top w:val="nil"/>
          <w:left w:val="nil"/>
          <w:bottom w:val="nil"/>
          <w:right w:val="nil"/>
          <w:between w:val="nil"/>
        </w:pBdr>
        <w:spacing w:after="0" w:line="259" w:lineRule="auto"/>
        <w:jc w:val="both"/>
        <w:rPr>
          <w:rFonts w:ascii="Calibri" w:eastAsia="Calibri" w:hAnsi="Calibri" w:cs="Calibri"/>
          <w:b/>
          <w:bCs/>
          <w:color w:val="0070C0"/>
        </w:rPr>
      </w:pPr>
      <w:r>
        <w:rPr>
          <w:rFonts w:ascii="Calibri" w:eastAsia="Calibri" w:hAnsi="Calibri" w:cs="Calibri"/>
          <w:b/>
          <w:bCs/>
          <w:color w:val="0070C0"/>
        </w:rPr>
        <w:t>***TRAVEL SHOP PACK***</w:t>
      </w:r>
    </w:p>
    <w:p w:rsidR="00DF54DA" w:rsidRDefault="00891113">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OPCIONAL:</w:t>
      </w:r>
    </w:p>
    <w:p w:rsidR="00DF54DA" w:rsidRDefault="00891113">
      <w:pPr>
        <w:numPr>
          <w:ilvl w:val="0"/>
          <w:numId w:val="3"/>
        </w:numPr>
        <w:pBdr>
          <w:top w:val="nil"/>
          <w:left w:val="nil"/>
          <w:bottom w:val="nil"/>
          <w:right w:val="nil"/>
          <w:between w:val="nil"/>
        </w:pBdr>
        <w:spacing w:after="0" w:line="240" w:lineRule="auto"/>
        <w:jc w:val="both"/>
        <w:rPr>
          <w:rFonts w:ascii="Calibri" w:eastAsia="Calibri" w:hAnsi="Calibri" w:cs="Calibri"/>
          <w:i/>
          <w:iCs/>
          <w:color w:val="002060"/>
          <w:sz w:val="20"/>
          <w:szCs w:val="20"/>
        </w:rPr>
      </w:pPr>
      <w:r>
        <w:rPr>
          <w:rFonts w:ascii="Calibri" w:eastAsia="Calibri" w:hAnsi="Calibri" w:cs="Calibri"/>
          <w:i/>
          <w:iCs/>
          <w:color w:val="002060"/>
          <w:sz w:val="20"/>
          <w:szCs w:val="20"/>
        </w:rPr>
        <w:t xml:space="preserve">Montaña de 7 colores – </w:t>
      </w:r>
      <w:proofErr w:type="spellStart"/>
      <w:r>
        <w:rPr>
          <w:rFonts w:ascii="Calibri" w:eastAsia="Calibri" w:hAnsi="Calibri" w:cs="Calibri"/>
          <w:i/>
          <w:iCs/>
          <w:color w:val="002060"/>
          <w:sz w:val="20"/>
          <w:szCs w:val="20"/>
        </w:rPr>
        <w:t>Vinicunca</w:t>
      </w:r>
      <w:proofErr w:type="spellEnd"/>
      <w:r>
        <w:rPr>
          <w:rFonts w:ascii="Calibri" w:eastAsia="Calibri" w:hAnsi="Calibri" w:cs="Calibri"/>
          <w:i/>
          <w:iCs/>
          <w:color w:val="002060"/>
          <w:sz w:val="20"/>
          <w:szCs w:val="20"/>
        </w:rPr>
        <w:t xml:space="preserve"> </w:t>
      </w:r>
    </w:p>
    <w:p w:rsidR="00DF54DA" w:rsidRDefault="00891113">
      <w:pPr>
        <w:numPr>
          <w:ilvl w:val="0"/>
          <w:numId w:val="3"/>
        </w:numPr>
        <w:pBdr>
          <w:top w:val="nil"/>
          <w:left w:val="nil"/>
          <w:bottom w:val="nil"/>
          <w:right w:val="nil"/>
          <w:between w:val="nil"/>
        </w:pBdr>
        <w:spacing w:after="0" w:line="240" w:lineRule="auto"/>
        <w:jc w:val="both"/>
        <w:rPr>
          <w:rFonts w:ascii="Calibri" w:eastAsia="Calibri" w:hAnsi="Calibri" w:cs="Calibri"/>
          <w:i/>
          <w:iCs/>
          <w:color w:val="002060"/>
          <w:sz w:val="20"/>
          <w:szCs w:val="20"/>
        </w:rPr>
      </w:pPr>
      <w:r>
        <w:rPr>
          <w:rFonts w:ascii="Calibri" w:eastAsia="Calibri" w:hAnsi="Calibri" w:cs="Calibri"/>
          <w:i/>
          <w:iCs/>
          <w:color w:val="002060"/>
          <w:sz w:val="20"/>
          <w:szCs w:val="20"/>
        </w:rPr>
        <w:t xml:space="preserve">Montaña de 7 colores – </w:t>
      </w:r>
      <w:proofErr w:type="spellStart"/>
      <w:r>
        <w:rPr>
          <w:rFonts w:ascii="Calibri" w:eastAsia="Calibri" w:hAnsi="Calibri" w:cs="Calibri"/>
          <w:i/>
          <w:iCs/>
          <w:color w:val="002060"/>
          <w:sz w:val="20"/>
          <w:szCs w:val="20"/>
        </w:rPr>
        <w:t>Palcoyo</w:t>
      </w:r>
      <w:proofErr w:type="spellEnd"/>
    </w:p>
    <w:p w:rsidR="00DF54DA" w:rsidRDefault="00891113">
      <w:pPr>
        <w:numPr>
          <w:ilvl w:val="0"/>
          <w:numId w:val="3"/>
        </w:numPr>
        <w:pBdr>
          <w:top w:val="nil"/>
          <w:left w:val="nil"/>
          <w:bottom w:val="nil"/>
          <w:right w:val="nil"/>
          <w:between w:val="nil"/>
        </w:pBdr>
        <w:spacing w:after="0" w:line="240" w:lineRule="auto"/>
        <w:jc w:val="both"/>
        <w:rPr>
          <w:rFonts w:ascii="Calibri" w:eastAsia="Calibri" w:hAnsi="Calibri" w:cs="Calibri"/>
          <w:i/>
          <w:iCs/>
          <w:color w:val="002060"/>
          <w:sz w:val="20"/>
          <w:szCs w:val="20"/>
        </w:rPr>
      </w:pPr>
      <w:r>
        <w:rPr>
          <w:rFonts w:ascii="Calibri" w:eastAsia="Calibri" w:hAnsi="Calibri" w:cs="Calibri"/>
          <w:i/>
          <w:iCs/>
          <w:color w:val="002060"/>
          <w:sz w:val="20"/>
          <w:szCs w:val="20"/>
        </w:rPr>
        <w:t xml:space="preserve">Laguna </w:t>
      </w:r>
      <w:proofErr w:type="spellStart"/>
      <w:r>
        <w:rPr>
          <w:rFonts w:ascii="Calibri" w:eastAsia="Calibri" w:hAnsi="Calibri" w:cs="Calibri"/>
          <w:i/>
          <w:iCs/>
          <w:color w:val="002060"/>
          <w:sz w:val="20"/>
          <w:szCs w:val="20"/>
        </w:rPr>
        <w:t>Humantay</w:t>
      </w:r>
      <w:proofErr w:type="spellEnd"/>
      <w:r>
        <w:rPr>
          <w:rFonts w:ascii="Calibri" w:eastAsia="Calibri" w:hAnsi="Calibri" w:cs="Calibri"/>
          <w:i/>
          <w:iCs/>
          <w:color w:val="002060"/>
          <w:sz w:val="20"/>
          <w:szCs w:val="20"/>
        </w:rPr>
        <w:t xml:space="preserve"> </w:t>
      </w:r>
    </w:p>
    <w:p w:rsidR="00DF54DA" w:rsidRDefault="00DF54DA">
      <w:pPr>
        <w:spacing w:after="0" w:line="240" w:lineRule="auto"/>
        <w:jc w:val="both"/>
        <w:rPr>
          <w:rFonts w:ascii="Gotham" w:eastAsia="Gotham" w:hAnsi="Gotham" w:cs="Gotham"/>
          <w:sz w:val="20"/>
          <w:szCs w:val="20"/>
        </w:rPr>
      </w:pPr>
    </w:p>
    <w:p w:rsidR="00DF54DA" w:rsidRDefault="00891113">
      <w:pPr>
        <w:pStyle w:val="Ttulo3"/>
        <w:spacing w:before="0" w:after="0" w:line="240" w:lineRule="auto"/>
        <w:rPr>
          <w:sz w:val="20"/>
          <w:szCs w:val="20"/>
        </w:rPr>
      </w:pPr>
      <w:r>
        <w:rPr>
          <w:sz w:val="24"/>
          <w:szCs w:val="24"/>
        </w:rPr>
        <w:t xml:space="preserve">DÍA 7| </w:t>
      </w:r>
      <w:r>
        <w:rPr>
          <w:color w:val="FF0000"/>
          <w:sz w:val="24"/>
          <w:szCs w:val="24"/>
        </w:rPr>
        <w:t>Cusco – Lima - Guadalajara</w:t>
      </w:r>
    </w:p>
    <w:p w:rsidR="00DF54DA" w:rsidRDefault="00891113">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coordinada, traslado al aeropuerto para tomar el vuelo con conexión en Lima con destino </w:t>
      </w:r>
      <w:r>
        <w:rPr>
          <w:rFonts w:ascii="Calibri" w:eastAsia="Calibri" w:hAnsi="Calibri" w:cs="Calibri"/>
          <w:color w:val="002060"/>
          <w:sz w:val="20"/>
          <w:szCs w:val="20"/>
        </w:rPr>
        <w:t>Guadalajara</w:t>
      </w:r>
      <w:r>
        <w:rPr>
          <w:rFonts w:ascii="Calibri" w:eastAsia="Calibri" w:hAnsi="Calibri" w:cs="Calibri"/>
          <w:color w:val="002060"/>
          <w:sz w:val="20"/>
          <w:szCs w:val="20"/>
        </w:rPr>
        <w:t xml:space="preserve">. </w:t>
      </w:r>
      <w:r>
        <w:rPr>
          <w:rFonts w:ascii="Calibri" w:eastAsia="Calibri" w:hAnsi="Calibri" w:cs="Calibri"/>
          <w:b/>
          <w:bCs/>
          <w:color w:val="002060"/>
          <w:sz w:val="20"/>
          <w:szCs w:val="20"/>
        </w:rPr>
        <w:t>Fin de nuestros servicios.</w:t>
      </w:r>
    </w:p>
    <w:p w:rsidR="00DF54DA" w:rsidRDefault="00891113">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 </w:t>
      </w:r>
    </w:p>
    <w:p w:rsidR="00DF54DA" w:rsidRDefault="00DF54DA">
      <w:pPr>
        <w:spacing w:after="0" w:line="240" w:lineRule="auto"/>
        <w:jc w:val="both"/>
        <w:rPr>
          <w:rFonts w:ascii="Calibri" w:eastAsia="Calibri" w:hAnsi="Calibri" w:cs="Calibri"/>
          <w:b/>
          <w:bCs/>
          <w:color w:val="002060"/>
          <w:sz w:val="20"/>
          <w:szCs w:val="20"/>
        </w:rPr>
      </w:pPr>
    </w:p>
    <w:p w:rsidR="00DF54DA" w:rsidRDefault="00DF54DA">
      <w:pPr>
        <w:spacing w:after="0" w:line="240" w:lineRule="auto"/>
        <w:jc w:val="both"/>
        <w:rPr>
          <w:rFonts w:ascii="Calibri" w:eastAsia="Calibri" w:hAnsi="Calibri" w:cs="Calibri"/>
          <w:color w:val="002060"/>
          <w:sz w:val="20"/>
          <w:szCs w:val="20"/>
        </w:rPr>
      </w:pPr>
    </w:p>
    <w:p w:rsidR="00DF54DA" w:rsidRDefault="00891113">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lastRenderedPageBreak/>
        <w:t>INCLUYE:</w:t>
      </w:r>
    </w:p>
    <w:p w:rsidR="00DF54DA" w:rsidRDefault="00891113">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2 noches en Lima, 3 en Cusco y 1 en Valle Sagrado con desayuno.</w:t>
      </w:r>
    </w:p>
    <w:p w:rsidR="00DF54DA" w:rsidRDefault="00891113">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 xml:space="preserve">Traslado aeropuerto – </w:t>
      </w:r>
      <w:proofErr w:type="gramStart"/>
      <w:r>
        <w:rPr>
          <w:rFonts w:ascii="Calibri" w:eastAsia="Calibri" w:hAnsi="Calibri" w:cs="Calibri"/>
          <w:color w:val="002060"/>
          <w:sz w:val="20"/>
          <w:szCs w:val="20"/>
        </w:rPr>
        <w:t>hotel  -</w:t>
      </w:r>
      <w:proofErr w:type="gramEnd"/>
      <w:r>
        <w:rPr>
          <w:rFonts w:ascii="Calibri" w:eastAsia="Calibri" w:hAnsi="Calibri" w:cs="Calibri"/>
          <w:color w:val="002060"/>
          <w:sz w:val="20"/>
          <w:szCs w:val="20"/>
        </w:rPr>
        <w:t xml:space="preserve"> aeropuerto en servicios privado. </w:t>
      </w:r>
    </w:p>
    <w:p w:rsidR="00DF54DA" w:rsidRDefault="00891113">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Tour compartido de medio día en Lima a Casa Aliaga, Catedral y Museo Larco</w:t>
      </w:r>
    </w:p>
    <w:p w:rsidR="00DF54DA" w:rsidRDefault="00891113">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 xml:space="preserve">Tour compartido de medio día a la ciudad de Cusco con visita a Coricancha, Catedral, Sacsayhuamán, </w:t>
      </w:r>
      <w:proofErr w:type="spellStart"/>
      <w:r>
        <w:rPr>
          <w:rFonts w:ascii="Calibri" w:eastAsia="Calibri" w:hAnsi="Calibri" w:cs="Calibri"/>
          <w:color w:val="002060"/>
          <w:sz w:val="20"/>
          <w:szCs w:val="20"/>
        </w:rPr>
        <w:t>Quenqo</w:t>
      </w:r>
      <w:proofErr w:type="spellEnd"/>
      <w:r>
        <w:rPr>
          <w:rFonts w:ascii="Calibri" w:eastAsia="Calibri" w:hAnsi="Calibri" w:cs="Calibri"/>
          <w:color w:val="002060"/>
          <w:sz w:val="20"/>
          <w:szCs w:val="20"/>
        </w:rPr>
        <w:t xml:space="preserve">, </w:t>
      </w:r>
      <w:proofErr w:type="spellStart"/>
      <w:r>
        <w:rPr>
          <w:rFonts w:ascii="Calibri" w:eastAsia="Calibri" w:hAnsi="Calibri" w:cs="Calibri"/>
          <w:color w:val="002060"/>
          <w:sz w:val="20"/>
          <w:szCs w:val="20"/>
        </w:rPr>
        <w:t>Puca</w:t>
      </w:r>
      <w:proofErr w:type="spellEnd"/>
      <w:r>
        <w:rPr>
          <w:rFonts w:ascii="Calibri" w:eastAsia="Calibri" w:hAnsi="Calibri" w:cs="Calibri"/>
          <w:color w:val="002060"/>
          <w:sz w:val="20"/>
          <w:szCs w:val="20"/>
        </w:rPr>
        <w:t xml:space="preserve"> Puca</w:t>
      </w:r>
      <w:r>
        <w:rPr>
          <w:rFonts w:ascii="Calibri" w:eastAsia="Calibri" w:hAnsi="Calibri" w:cs="Calibri"/>
          <w:color w:val="002060"/>
          <w:sz w:val="20"/>
          <w:szCs w:val="20"/>
        </w:rPr>
        <w:t>ra y Tambomachay.</w:t>
      </w:r>
    </w:p>
    <w:p w:rsidR="00DF54DA" w:rsidRDefault="00891113">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Boleto Turístico Completo de Cusco.</w:t>
      </w:r>
    </w:p>
    <w:p w:rsidR="00DF54DA" w:rsidRDefault="00891113">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 xml:space="preserve">Tour compartido de día completo a Chinchero, fortaleza de Ollantaytambo y Museo Vivo de </w:t>
      </w:r>
      <w:proofErr w:type="spellStart"/>
      <w:r>
        <w:rPr>
          <w:rFonts w:ascii="Calibri" w:eastAsia="Calibri" w:hAnsi="Calibri" w:cs="Calibri"/>
          <w:color w:val="002060"/>
          <w:sz w:val="20"/>
          <w:szCs w:val="20"/>
        </w:rPr>
        <w:t>Yucay</w:t>
      </w:r>
      <w:proofErr w:type="spellEnd"/>
      <w:r>
        <w:rPr>
          <w:rFonts w:ascii="Calibri" w:eastAsia="Calibri" w:hAnsi="Calibri" w:cs="Calibri"/>
          <w:color w:val="002060"/>
          <w:sz w:val="20"/>
          <w:szCs w:val="20"/>
        </w:rPr>
        <w:t>.</w:t>
      </w:r>
    </w:p>
    <w:p w:rsidR="00DF54DA" w:rsidRDefault="00891113">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Tour compartido de día completo a Machu Picchu con guía de sitio desde hoteles en Valle Sagrado con retorno</w:t>
      </w:r>
      <w:r>
        <w:rPr>
          <w:rFonts w:ascii="Calibri" w:eastAsia="Calibri" w:hAnsi="Calibri" w:cs="Calibri"/>
          <w:color w:val="002060"/>
          <w:sz w:val="20"/>
          <w:szCs w:val="20"/>
        </w:rPr>
        <w:t xml:space="preserve"> a Cusco.</w:t>
      </w:r>
    </w:p>
    <w:p w:rsidR="00DF54DA" w:rsidRDefault="00891113">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 xml:space="preserve">Tickets de tren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o Voyager a Machu Picchu para tour de día completo. Desde/ hasta la estación de Ollanta.</w:t>
      </w:r>
    </w:p>
    <w:p w:rsidR="00DF54DA" w:rsidRDefault="00891113">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 xml:space="preserve">Almuerzo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w:t>
      </w:r>
    </w:p>
    <w:p w:rsidR="00DF54DA" w:rsidRDefault="00891113">
      <w:pPr>
        <w:numPr>
          <w:ilvl w:val="0"/>
          <w:numId w:val="1"/>
        </w:num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rsidR="00DF54DA" w:rsidRDefault="00DF54DA">
      <w:pPr>
        <w:spacing w:after="0" w:line="240" w:lineRule="auto"/>
        <w:jc w:val="both"/>
        <w:rPr>
          <w:rFonts w:ascii="Calibri" w:eastAsia="Calibri" w:hAnsi="Calibri" w:cs="Calibri"/>
          <w:b/>
          <w:bCs/>
          <w:color w:val="002060"/>
          <w:sz w:val="28"/>
          <w:szCs w:val="28"/>
        </w:rPr>
      </w:pPr>
    </w:p>
    <w:p w:rsidR="00DF54DA" w:rsidRDefault="00891113">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rsidR="00DF54DA" w:rsidRDefault="00891113">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rsidR="00DF54DA" w:rsidRDefault="00891113">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Boletos de avión internos e internacionales. </w:t>
      </w:r>
    </w:p>
    <w:p w:rsidR="00DF54DA" w:rsidRDefault="00891113">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Gastos personales.</w:t>
      </w:r>
    </w:p>
    <w:p w:rsidR="00DF54DA" w:rsidRDefault="00891113">
      <w:pPr>
        <w:numPr>
          <w:ilvl w:val="0"/>
          <w:numId w:val="2"/>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 xml:space="preserve">Propinas a mucamas, botones, guías, chóferes. </w:t>
      </w:r>
      <w:r>
        <w:rPr>
          <w:rFonts w:ascii="Calibri" w:eastAsia="Calibri" w:hAnsi="Calibri" w:cs="Calibri"/>
          <w:color w:val="002060"/>
        </w:rPr>
        <w:br/>
      </w:r>
    </w:p>
    <w:tbl>
      <w:tblPr>
        <w:tblStyle w:val="a"/>
        <w:tblW w:w="8181" w:type="dxa"/>
        <w:jc w:val="center"/>
        <w:tblInd w:w="0" w:type="dxa"/>
        <w:tblLayout w:type="fixed"/>
        <w:tblLook w:val="0400" w:firstRow="0" w:lastRow="0" w:firstColumn="0" w:lastColumn="0" w:noHBand="0" w:noVBand="1"/>
      </w:tblPr>
      <w:tblGrid>
        <w:gridCol w:w="2535"/>
        <w:gridCol w:w="4859"/>
        <w:gridCol w:w="787"/>
      </w:tblGrid>
      <w:tr w:rsidR="00DF54DA">
        <w:trPr>
          <w:trHeight w:val="359"/>
          <w:jc w:val="center"/>
        </w:trPr>
        <w:tc>
          <w:tcPr>
            <w:tcW w:w="8181" w:type="dxa"/>
            <w:gridSpan w:val="3"/>
            <w:tcBorders>
              <w:top w:val="single" w:sz="6" w:space="0" w:color="0070C0"/>
              <w:left w:val="single" w:sz="6" w:space="0" w:color="0070C0"/>
              <w:bottom w:val="single" w:sz="6" w:space="0" w:color="FFFFFF"/>
              <w:right w:val="single" w:sz="6" w:space="0" w:color="0070C0"/>
            </w:tcBorders>
            <w:shd w:val="clear" w:color="auto" w:fill="002060"/>
            <w:tcMar>
              <w:top w:w="0" w:type="dxa"/>
              <w:left w:w="45" w:type="dxa"/>
              <w:bottom w:w="0" w:type="dxa"/>
              <w:right w:w="45" w:type="dxa"/>
            </w:tcMar>
          </w:tcPr>
          <w:p w:rsidR="00DF54DA" w:rsidRDefault="00891113">
            <w:pPr>
              <w:spacing w:after="0" w:line="240" w:lineRule="auto"/>
              <w:jc w:val="center"/>
              <w:rPr>
                <w:rFonts w:ascii="Calibri" w:eastAsia="Calibri" w:hAnsi="Calibri" w:cs="Calibri"/>
                <w:b/>
                <w:bCs/>
                <w:color w:val="FFFFFF"/>
                <w:sz w:val="24"/>
                <w:szCs w:val="24"/>
              </w:rPr>
            </w:pPr>
            <w:r>
              <w:rPr>
                <w:rFonts w:ascii="Calibri" w:eastAsia="Calibri" w:hAnsi="Calibri" w:cs="Calibri"/>
                <w:b/>
                <w:bCs/>
                <w:color w:val="FFFFFF"/>
                <w:sz w:val="24"/>
                <w:szCs w:val="24"/>
              </w:rPr>
              <w:t xml:space="preserve">HOTELES PREVISTOS O SIMILARES </w:t>
            </w:r>
          </w:p>
        </w:tc>
      </w:tr>
      <w:tr w:rsidR="00DF54DA">
        <w:trPr>
          <w:trHeight w:val="301"/>
          <w:jc w:val="center"/>
        </w:trPr>
        <w:tc>
          <w:tcPr>
            <w:tcW w:w="2535" w:type="dxa"/>
            <w:tcBorders>
              <w:left w:val="single" w:sz="6" w:space="0" w:color="0070C0"/>
              <w:bottom w:val="single" w:sz="6" w:space="0" w:color="4472C4"/>
              <w:right w:val="single" w:sz="6" w:space="0" w:color="6D9EEB"/>
            </w:tcBorders>
            <w:shd w:val="clear" w:color="auto" w:fill="0070C0"/>
            <w:tcMar>
              <w:top w:w="0" w:type="dxa"/>
              <w:left w:w="45" w:type="dxa"/>
              <w:bottom w:w="0" w:type="dxa"/>
              <w:right w:w="45" w:type="dxa"/>
            </w:tcMar>
            <w:vAlign w:val="bottom"/>
          </w:tcPr>
          <w:p w:rsidR="00DF54DA" w:rsidRDefault="00891113">
            <w:pPr>
              <w:spacing w:after="0" w:line="240" w:lineRule="auto"/>
              <w:jc w:val="center"/>
              <w:rPr>
                <w:rFonts w:ascii="Calibri" w:eastAsia="Calibri" w:hAnsi="Calibri" w:cs="Calibri"/>
                <w:b/>
                <w:bCs/>
                <w:color w:val="FFFFFF"/>
              </w:rPr>
            </w:pPr>
            <w:r>
              <w:rPr>
                <w:rFonts w:ascii="Calibri" w:eastAsia="Calibri" w:hAnsi="Calibri" w:cs="Calibri"/>
                <w:b/>
                <w:bCs/>
                <w:color w:val="FFFFFF"/>
              </w:rPr>
              <w:t>CIUDADES</w:t>
            </w:r>
          </w:p>
        </w:tc>
        <w:tc>
          <w:tcPr>
            <w:tcW w:w="4859" w:type="dxa"/>
            <w:tcBorders>
              <w:bottom w:val="single" w:sz="6" w:space="0" w:color="4472C4"/>
              <w:right w:val="single" w:sz="6" w:space="0" w:color="6D9EEB"/>
            </w:tcBorders>
            <w:shd w:val="clear" w:color="auto" w:fill="0070C0"/>
            <w:tcMar>
              <w:top w:w="0" w:type="dxa"/>
              <w:left w:w="45" w:type="dxa"/>
              <w:bottom w:w="0" w:type="dxa"/>
              <w:right w:w="45" w:type="dxa"/>
            </w:tcMar>
            <w:vAlign w:val="bottom"/>
          </w:tcPr>
          <w:p w:rsidR="00DF54DA" w:rsidRDefault="00891113">
            <w:pPr>
              <w:spacing w:after="0" w:line="240" w:lineRule="auto"/>
              <w:jc w:val="center"/>
              <w:rPr>
                <w:rFonts w:ascii="Calibri" w:eastAsia="Calibri" w:hAnsi="Calibri" w:cs="Calibri"/>
                <w:b/>
                <w:bCs/>
                <w:color w:val="FFFFFF"/>
              </w:rPr>
            </w:pPr>
            <w:r>
              <w:rPr>
                <w:rFonts w:ascii="Calibri" w:eastAsia="Calibri" w:hAnsi="Calibri" w:cs="Calibri"/>
                <w:b/>
                <w:bCs/>
                <w:color w:val="FFFFFF"/>
              </w:rPr>
              <w:t>HOTEL</w:t>
            </w:r>
          </w:p>
        </w:tc>
        <w:tc>
          <w:tcPr>
            <w:tcW w:w="787" w:type="dxa"/>
            <w:tcBorders>
              <w:bottom w:val="single" w:sz="6" w:space="0" w:color="4472C4"/>
              <w:right w:val="single" w:sz="6" w:space="0" w:color="0070C0"/>
            </w:tcBorders>
            <w:shd w:val="clear" w:color="auto" w:fill="0070C0"/>
            <w:tcMar>
              <w:top w:w="0" w:type="dxa"/>
              <w:left w:w="45" w:type="dxa"/>
              <w:bottom w:w="0" w:type="dxa"/>
              <w:right w:w="45" w:type="dxa"/>
            </w:tcMar>
            <w:vAlign w:val="bottom"/>
          </w:tcPr>
          <w:p w:rsidR="00DF54DA" w:rsidRDefault="00891113">
            <w:pPr>
              <w:spacing w:after="0" w:line="240" w:lineRule="auto"/>
              <w:jc w:val="center"/>
              <w:rPr>
                <w:rFonts w:ascii="Calibri" w:eastAsia="Calibri" w:hAnsi="Calibri" w:cs="Calibri"/>
                <w:b/>
                <w:bCs/>
                <w:color w:val="FFFFFF"/>
              </w:rPr>
            </w:pPr>
            <w:r>
              <w:rPr>
                <w:rFonts w:ascii="Calibri" w:eastAsia="Calibri" w:hAnsi="Calibri" w:cs="Calibri"/>
                <w:b/>
                <w:bCs/>
                <w:color w:val="FFFFFF"/>
              </w:rPr>
              <w:t>CAT</w:t>
            </w:r>
          </w:p>
        </w:tc>
      </w:tr>
      <w:tr w:rsidR="00DF54DA">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LIMA</w:t>
            </w:r>
          </w:p>
        </w:tc>
        <w:tc>
          <w:tcPr>
            <w:tcW w:w="4859" w:type="dxa"/>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TAMBO DOS DE MAYO</w:t>
            </w:r>
          </w:p>
        </w:tc>
        <w:tc>
          <w:tcPr>
            <w:tcW w:w="787" w:type="dxa"/>
            <w:tcBorders>
              <w:right w:val="single" w:sz="6" w:space="0" w:color="0070C0"/>
            </w:tcBorders>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DF54DA">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rsidR="00DF54DA" w:rsidRDefault="00DF54DA">
            <w:pPr>
              <w:spacing w:after="0" w:line="240" w:lineRule="auto"/>
              <w:jc w:val="center"/>
              <w:rPr>
                <w:rFonts w:ascii="Calibri" w:eastAsia="Calibri" w:hAnsi="Calibri" w:cs="Calibri"/>
                <w:sz w:val="20"/>
                <w:szCs w:val="20"/>
              </w:rPr>
            </w:pPr>
          </w:p>
        </w:tc>
        <w:tc>
          <w:tcPr>
            <w:tcW w:w="4859" w:type="dxa"/>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DAZZLER MIRAFLORES</w:t>
            </w:r>
          </w:p>
        </w:tc>
        <w:tc>
          <w:tcPr>
            <w:tcW w:w="787" w:type="dxa"/>
            <w:tcBorders>
              <w:right w:val="single" w:sz="6" w:space="0" w:color="0070C0"/>
            </w:tcBorders>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DF54DA">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rsidR="00DF54DA" w:rsidRDefault="00DF54DA">
            <w:pPr>
              <w:spacing w:after="0" w:line="240" w:lineRule="auto"/>
              <w:jc w:val="center"/>
              <w:rPr>
                <w:rFonts w:ascii="Calibri" w:eastAsia="Calibri" w:hAnsi="Calibri" w:cs="Calibri"/>
                <w:sz w:val="20"/>
                <w:szCs w:val="20"/>
              </w:rPr>
            </w:pPr>
          </w:p>
        </w:tc>
        <w:tc>
          <w:tcPr>
            <w:tcW w:w="4859" w:type="dxa"/>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JOSE ANTONIO DELUXE</w:t>
            </w:r>
          </w:p>
        </w:tc>
        <w:tc>
          <w:tcPr>
            <w:tcW w:w="787" w:type="dxa"/>
            <w:tcBorders>
              <w:right w:val="single" w:sz="6" w:space="0" w:color="0070C0"/>
            </w:tcBorders>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DF54DA">
        <w:trPr>
          <w:trHeight w:val="287"/>
          <w:jc w:val="center"/>
        </w:trPr>
        <w:tc>
          <w:tcPr>
            <w:tcW w:w="2535"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rsidR="00DF54DA" w:rsidRDefault="00DF54DA">
            <w:pPr>
              <w:spacing w:after="0" w:line="240" w:lineRule="auto"/>
              <w:jc w:val="center"/>
              <w:rPr>
                <w:rFonts w:ascii="Calibri" w:eastAsia="Calibri" w:hAnsi="Calibri" w:cs="Calibri"/>
                <w:sz w:val="20"/>
                <w:szCs w:val="20"/>
              </w:rPr>
            </w:pPr>
          </w:p>
        </w:tc>
        <w:tc>
          <w:tcPr>
            <w:tcW w:w="4859" w:type="dxa"/>
            <w:tcBorders>
              <w:bottom w:val="single" w:sz="6" w:space="0" w:color="0070C0"/>
            </w:tcBorders>
            <w:tcMar>
              <w:top w:w="0" w:type="dxa"/>
              <w:left w:w="45" w:type="dxa"/>
              <w:bottom w:w="0" w:type="dxa"/>
              <w:right w:w="45" w:type="dxa"/>
            </w:tcMar>
            <w:vAlign w:val="bottom"/>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PULLMAN MIRAFLORES</w:t>
            </w:r>
          </w:p>
        </w:tc>
        <w:tc>
          <w:tcPr>
            <w:tcW w:w="787" w:type="dxa"/>
            <w:tcBorders>
              <w:bottom w:val="single" w:sz="6" w:space="0" w:color="0070C0"/>
              <w:right w:val="single" w:sz="6" w:space="0" w:color="0070C0"/>
            </w:tcBorders>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r w:rsidR="00DF54DA">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CUSCO</w:t>
            </w:r>
          </w:p>
        </w:tc>
        <w:tc>
          <w:tcPr>
            <w:tcW w:w="4859" w:type="dxa"/>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ROYAL INKA II</w:t>
            </w:r>
          </w:p>
        </w:tc>
        <w:tc>
          <w:tcPr>
            <w:tcW w:w="787" w:type="dxa"/>
            <w:tcBorders>
              <w:right w:val="single" w:sz="6" w:space="0" w:color="0070C0"/>
            </w:tcBorders>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DF54DA">
        <w:trPr>
          <w:trHeight w:val="287"/>
          <w:jc w:val="center"/>
        </w:trPr>
        <w:tc>
          <w:tcPr>
            <w:tcW w:w="2535" w:type="dxa"/>
            <w:tcBorders>
              <w:left w:val="single" w:sz="6" w:space="0" w:color="0070C0"/>
            </w:tcBorders>
            <w:tcMar>
              <w:top w:w="0" w:type="dxa"/>
              <w:left w:w="45" w:type="dxa"/>
              <w:bottom w:w="0" w:type="dxa"/>
              <w:right w:w="45" w:type="dxa"/>
            </w:tcMar>
            <w:vAlign w:val="center"/>
          </w:tcPr>
          <w:p w:rsidR="00DF54DA" w:rsidRDefault="00DF54DA">
            <w:pPr>
              <w:spacing w:after="0" w:line="240" w:lineRule="auto"/>
              <w:jc w:val="center"/>
              <w:rPr>
                <w:rFonts w:ascii="Calibri" w:eastAsia="Calibri" w:hAnsi="Calibri" w:cs="Calibri"/>
                <w:sz w:val="20"/>
                <w:szCs w:val="20"/>
              </w:rPr>
            </w:pPr>
          </w:p>
        </w:tc>
        <w:tc>
          <w:tcPr>
            <w:tcW w:w="4859" w:type="dxa"/>
            <w:tcMar>
              <w:top w:w="0" w:type="dxa"/>
              <w:left w:w="45" w:type="dxa"/>
              <w:bottom w:w="0" w:type="dxa"/>
              <w:right w:w="45" w:type="dxa"/>
            </w:tcMar>
            <w:vAlign w:val="bottom"/>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JOSE ANTONIO</w:t>
            </w:r>
          </w:p>
        </w:tc>
        <w:tc>
          <w:tcPr>
            <w:tcW w:w="787" w:type="dxa"/>
            <w:tcBorders>
              <w:right w:val="single" w:sz="6" w:space="0" w:color="0070C0"/>
            </w:tcBorders>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DF54DA">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rsidR="00DF54DA" w:rsidRDefault="00DF54DA">
            <w:pPr>
              <w:spacing w:after="0" w:line="240" w:lineRule="auto"/>
              <w:jc w:val="center"/>
              <w:rPr>
                <w:rFonts w:ascii="Calibri" w:eastAsia="Calibri" w:hAnsi="Calibri" w:cs="Calibri"/>
                <w:sz w:val="20"/>
                <w:szCs w:val="20"/>
              </w:rPr>
            </w:pPr>
          </w:p>
        </w:tc>
        <w:tc>
          <w:tcPr>
            <w:tcW w:w="4859" w:type="dxa"/>
            <w:tcMar>
              <w:top w:w="0" w:type="dxa"/>
              <w:left w:w="45" w:type="dxa"/>
              <w:bottom w:w="0" w:type="dxa"/>
              <w:right w:w="45" w:type="dxa"/>
            </w:tcMar>
            <w:vAlign w:val="bottom"/>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PLAZA DE ARMAS HOTEL</w:t>
            </w:r>
          </w:p>
        </w:tc>
        <w:tc>
          <w:tcPr>
            <w:tcW w:w="787" w:type="dxa"/>
            <w:tcBorders>
              <w:right w:val="single" w:sz="6" w:space="0" w:color="0070C0"/>
            </w:tcBorders>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DF54DA">
        <w:trPr>
          <w:trHeight w:val="287"/>
          <w:jc w:val="center"/>
        </w:trPr>
        <w:tc>
          <w:tcPr>
            <w:tcW w:w="2535" w:type="dxa"/>
            <w:tcBorders>
              <w:left w:val="single" w:sz="6" w:space="0" w:color="0070C0"/>
              <w:bottom w:val="single" w:sz="6" w:space="0" w:color="0070C0"/>
            </w:tcBorders>
            <w:tcMar>
              <w:top w:w="0" w:type="dxa"/>
              <w:left w:w="45" w:type="dxa"/>
              <w:bottom w:w="0" w:type="dxa"/>
              <w:right w:w="45" w:type="dxa"/>
            </w:tcMar>
            <w:vAlign w:val="center"/>
          </w:tcPr>
          <w:p w:rsidR="00DF54DA" w:rsidRDefault="00DF54DA">
            <w:pPr>
              <w:spacing w:after="0" w:line="240" w:lineRule="auto"/>
              <w:jc w:val="center"/>
              <w:rPr>
                <w:rFonts w:ascii="Calibri" w:eastAsia="Calibri" w:hAnsi="Calibri" w:cs="Calibri"/>
                <w:sz w:val="20"/>
                <w:szCs w:val="20"/>
              </w:rPr>
            </w:pPr>
          </w:p>
        </w:tc>
        <w:tc>
          <w:tcPr>
            <w:tcW w:w="4859" w:type="dxa"/>
            <w:tcBorders>
              <w:bottom w:val="single" w:sz="6" w:space="0" w:color="0070C0"/>
            </w:tcBorders>
            <w:tcMar>
              <w:top w:w="0" w:type="dxa"/>
              <w:left w:w="45" w:type="dxa"/>
              <w:bottom w:w="0" w:type="dxa"/>
              <w:right w:w="45" w:type="dxa"/>
            </w:tcMar>
            <w:vAlign w:val="bottom"/>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PALACIO DEL INKA</w:t>
            </w:r>
          </w:p>
        </w:tc>
        <w:tc>
          <w:tcPr>
            <w:tcW w:w="787" w:type="dxa"/>
            <w:tcBorders>
              <w:bottom w:val="single" w:sz="6" w:space="0" w:color="0070C0"/>
              <w:right w:val="single" w:sz="6" w:space="0" w:color="0070C0"/>
            </w:tcBorders>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r w:rsidR="00DF54DA">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VALLE SAGRADO</w:t>
            </w:r>
          </w:p>
        </w:tc>
        <w:tc>
          <w:tcPr>
            <w:tcW w:w="4859" w:type="dxa"/>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MABEY VALLE SAGRADO</w:t>
            </w:r>
          </w:p>
        </w:tc>
        <w:tc>
          <w:tcPr>
            <w:tcW w:w="787" w:type="dxa"/>
            <w:tcBorders>
              <w:right w:val="single" w:sz="6" w:space="0" w:color="0070C0"/>
            </w:tcBorders>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DF54DA">
        <w:trPr>
          <w:trHeight w:val="287"/>
          <w:jc w:val="center"/>
        </w:trPr>
        <w:tc>
          <w:tcPr>
            <w:tcW w:w="2535" w:type="dxa"/>
            <w:tcBorders>
              <w:left w:val="single" w:sz="6" w:space="0" w:color="0070C0"/>
            </w:tcBorders>
            <w:tcMar>
              <w:top w:w="0" w:type="dxa"/>
              <w:left w:w="45" w:type="dxa"/>
              <w:bottom w:w="0" w:type="dxa"/>
              <w:right w:w="45" w:type="dxa"/>
            </w:tcMar>
            <w:vAlign w:val="center"/>
          </w:tcPr>
          <w:p w:rsidR="00DF54DA" w:rsidRDefault="00DF54DA">
            <w:pPr>
              <w:spacing w:after="0" w:line="240" w:lineRule="auto"/>
              <w:jc w:val="center"/>
              <w:rPr>
                <w:rFonts w:ascii="Calibri" w:eastAsia="Calibri" w:hAnsi="Calibri" w:cs="Calibri"/>
                <w:b/>
                <w:bCs/>
                <w:sz w:val="20"/>
                <w:szCs w:val="20"/>
              </w:rPr>
            </w:pPr>
          </w:p>
        </w:tc>
        <w:tc>
          <w:tcPr>
            <w:tcW w:w="4859" w:type="dxa"/>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TIERRA VIVA VALLE SAGRADO</w:t>
            </w:r>
          </w:p>
        </w:tc>
        <w:tc>
          <w:tcPr>
            <w:tcW w:w="787" w:type="dxa"/>
            <w:tcBorders>
              <w:right w:val="single" w:sz="6" w:space="0" w:color="0070C0"/>
            </w:tcBorders>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DF54DA">
        <w:trPr>
          <w:trHeight w:val="287"/>
          <w:jc w:val="center"/>
        </w:trPr>
        <w:tc>
          <w:tcPr>
            <w:tcW w:w="2535" w:type="dxa"/>
            <w:tcBorders>
              <w:left w:val="single" w:sz="6" w:space="0" w:color="0070C0"/>
            </w:tcBorders>
            <w:tcMar>
              <w:top w:w="0" w:type="dxa"/>
              <w:left w:w="45" w:type="dxa"/>
              <w:bottom w:w="0" w:type="dxa"/>
              <w:right w:w="45" w:type="dxa"/>
            </w:tcMar>
            <w:vAlign w:val="center"/>
          </w:tcPr>
          <w:p w:rsidR="00DF54DA" w:rsidRDefault="00DF54DA">
            <w:pPr>
              <w:spacing w:after="0" w:line="240" w:lineRule="auto"/>
              <w:jc w:val="center"/>
              <w:rPr>
                <w:rFonts w:ascii="Calibri" w:eastAsia="Calibri" w:hAnsi="Calibri" w:cs="Calibri"/>
                <w:sz w:val="20"/>
                <w:szCs w:val="20"/>
              </w:rPr>
            </w:pPr>
          </w:p>
        </w:tc>
        <w:tc>
          <w:tcPr>
            <w:tcW w:w="4859" w:type="dxa"/>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POSADA INCA YUCAY</w:t>
            </w:r>
          </w:p>
        </w:tc>
        <w:tc>
          <w:tcPr>
            <w:tcW w:w="787" w:type="dxa"/>
            <w:tcBorders>
              <w:right w:val="single" w:sz="6" w:space="0" w:color="0070C0"/>
            </w:tcBorders>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DF54DA">
        <w:trPr>
          <w:trHeight w:val="287"/>
          <w:jc w:val="center"/>
        </w:trPr>
        <w:tc>
          <w:tcPr>
            <w:tcW w:w="2535" w:type="dxa"/>
            <w:tcBorders>
              <w:left w:val="single" w:sz="6" w:space="0" w:color="0070C0"/>
              <w:bottom w:val="single" w:sz="6" w:space="0" w:color="0070C0"/>
            </w:tcBorders>
            <w:tcMar>
              <w:top w:w="0" w:type="dxa"/>
              <w:left w:w="45" w:type="dxa"/>
              <w:bottom w:w="0" w:type="dxa"/>
              <w:right w:w="45" w:type="dxa"/>
            </w:tcMar>
            <w:vAlign w:val="center"/>
          </w:tcPr>
          <w:p w:rsidR="00DF54DA" w:rsidRDefault="00DF54DA">
            <w:pPr>
              <w:spacing w:after="0" w:line="240" w:lineRule="auto"/>
              <w:jc w:val="center"/>
              <w:rPr>
                <w:rFonts w:ascii="Calibri" w:eastAsia="Calibri" w:hAnsi="Calibri" w:cs="Calibri"/>
                <w:sz w:val="20"/>
                <w:szCs w:val="20"/>
              </w:rPr>
            </w:pPr>
          </w:p>
        </w:tc>
        <w:tc>
          <w:tcPr>
            <w:tcW w:w="4859" w:type="dxa"/>
            <w:tcBorders>
              <w:bottom w:val="single" w:sz="6" w:space="0" w:color="0070C0"/>
            </w:tcBorders>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INKATERRA HACIENDA URUBAMBA</w:t>
            </w:r>
          </w:p>
        </w:tc>
        <w:tc>
          <w:tcPr>
            <w:tcW w:w="787" w:type="dxa"/>
            <w:tcBorders>
              <w:bottom w:val="single" w:sz="6" w:space="0" w:color="0070C0"/>
              <w:right w:val="single" w:sz="6" w:space="0" w:color="0070C0"/>
            </w:tcBorders>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bl>
    <w:p w:rsidR="00DF54DA" w:rsidRDefault="00DF54DA">
      <w:pPr>
        <w:spacing w:after="0" w:line="240" w:lineRule="auto"/>
        <w:ind w:left="720"/>
        <w:jc w:val="both"/>
        <w:rPr>
          <w:rFonts w:ascii="Calibri" w:eastAsia="Calibri" w:hAnsi="Calibri" w:cs="Calibri"/>
          <w:color w:val="002060"/>
        </w:rPr>
      </w:pPr>
    </w:p>
    <w:p w:rsidR="00DF54DA" w:rsidRDefault="00DF54DA">
      <w:pPr>
        <w:spacing w:after="0" w:line="240" w:lineRule="auto"/>
        <w:ind w:left="720"/>
        <w:jc w:val="both"/>
        <w:rPr>
          <w:rFonts w:ascii="Calibri" w:eastAsia="Calibri" w:hAnsi="Calibri" w:cs="Calibri"/>
          <w:color w:val="002060"/>
        </w:rPr>
      </w:pPr>
    </w:p>
    <w:p w:rsidR="007A4656" w:rsidRDefault="007A4656">
      <w:pPr>
        <w:spacing w:after="0" w:line="240" w:lineRule="auto"/>
        <w:ind w:left="720"/>
        <w:jc w:val="both"/>
        <w:rPr>
          <w:rFonts w:ascii="Calibri" w:eastAsia="Calibri" w:hAnsi="Calibri" w:cs="Calibri"/>
          <w:color w:val="002060"/>
        </w:rPr>
      </w:pPr>
    </w:p>
    <w:p w:rsidR="007A4656" w:rsidRDefault="007A4656">
      <w:pPr>
        <w:spacing w:after="0" w:line="240" w:lineRule="auto"/>
        <w:ind w:left="720"/>
        <w:jc w:val="both"/>
        <w:rPr>
          <w:rFonts w:ascii="Calibri" w:eastAsia="Calibri" w:hAnsi="Calibri" w:cs="Calibri"/>
          <w:color w:val="002060"/>
        </w:rPr>
      </w:pPr>
      <w:bookmarkStart w:id="0" w:name="_GoBack"/>
      <w:bookmarkEnd w:id="0"/>
    </w:p>
    <w:p w:rsidR="00DF54DA" w:rsidRDefault="00DF54DA">
      <w:pPr>
        <w:spacing w:after="0" w:line="240" w:lineRule="auto"/>
        <w:ind w:left="720"/>
        <w:jc w:val="both"/>
        <w:rPr>
          <w:rFonts w:ascii="Calibri" w:eastAsia="Calibri" w:hAnsi="Calibri" w:cs="Calibri"/>
          <w:color w:val="002060"/>
        </w:rPr>
      </w:pPr>
    </w:p>
    <w:p w:rsidR="00DF54DA" w:rsidRDefault="00DF54DA">
      <w:pPr>
        <w:spacing w:after="0" w:line="240" w:lineRule="auto"/>
        <w:ind w:left="720"/>
        <w:jc w:val="both"/>
        <w:rPr>
          <w:rFonts w:ascii="Calibri" w:eastAsia="Calibri" w:hAnsi="Calibri" w:cs="Calibri"/>
          <w:color w:val="002060"/>
        </w:rPr>
      </w:pPr>
    </w:p>
    <w:p w:rsidR="00DF54DA" w:rsidRDefault="00DF54DA">
      <w:pPr>
        <w:spacing w:after="0" w:line="240" w:lineRule="auto"/>
        <w:jc w:val="both"/>
        <w:rPr>
          <w:rFonts w:ascii="Calibri" w:eastAsia="Calibri" w:hAnsi="Calibri" w:cs="Calibri"/>
          <w:color w:val="002060"/>
        </w:rPr>
      </w:pPr>
    </w:p>
    <w:p w:rsidR="00DF54DA" w:rsidRDefault="00DF54DA">
      <w:pPr>
        <w:pBdr>
          <w:top w:val="nil"/>
          <w:left w:val="nil"/>
          <w:bottom w:val="nil"/>
          <w:right w:val="nil"/>
          <w:between w:val="nil"/>
        </w:pBdr>
        <w:spacing w:after="0" w:line="240" w:lineRule="auto"/>
        <w:jc w:val="center"/>
        <w:rPr>
          <w:rFonts w:ascii="Calibri" w:eastAsia="Calibri" w:hAnsi="Calibri" w:cs="Calibri"/>
          <w:color w:val="002060"/>
          <w:sz w:val="20"/>
          <w:szCs w:val="20"/>
        </w:rPr>
      </w:pPr>
    </w:p>
    <w:tbl>
      <w:tblPr>
        <w:tblStyle w:val="a0"/>
        <w:tblW w:w="8272" w:type="dxa"/>
        <w:jc w:val="center"/>
        <w:tblInd w:w="0" w:type="dxa"/>
        <w:tblLayout w:type="fixed"/>
        <w:tblLook w:val="0400" w:firstRow="0" w:lastRow="0" w:firstColumn="0" w:lastColumn="0" w:noHBand="0" w:noVBand="1"/>
      </w:tblPr>
      <w:tblGrid>
        <w:gridCol w:w="3889"/>
        <w:gridCol w:w="1080"/>
        <w:gridCol w:w="1080"/>
        <w:gridCol w:w="1080"/>
        <w:gridCol w:w="1143"/>
      </w:tblGrid>
      <w:tr w:rsidR="00DF54DA">
        <w:trPr>
          <w:trHeight w:val="348"/>
          <w:jc w:val="center"/>
        </w:trPr>
        <w:tc>
          <w:tcPr>
            <w:tcW w:w="8272" w:type="dxa"/>
            <w:gridSpan w:val="5"/>
            <w:tcBorders>
              <w:top w:val="single" w:sz="6" w:space="0" w:color="0070C0"/>
              <w:left w:val="single" w:sz="6" w:space="0" w:color="0070C0"/>
              <w:right w:val="single" w:sz="6" w:space="0" w:color="0070C0"/>
            </w:tcBorders>
            <w:shd w:val="clear" w:color="auto" w:fill="002060"/>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lastRenderedPageBreak/>
              <w:t>PRECIO POR PERSONA EN USD</w:t>
            </w:r>
          </w:p>
        </w:tc>
      </w:tr>
      <w:tr w:rsidR="00DF54DA">
        <w:trPr>
          <w:trHeight w:val="292"/>
          <w:jc w:val="center"/>
        </w:trPr>
        <w:tc>
          <w:tcPr>
            <w:tcW w:w="3889" w:type="dxa"/>
            <w:tcBorders>
              <w:left w:val="single" w:sz="6" w:space="0" w:color="0070C0"/>
            </w:tcBorders>
            <w:shd w:val="clear" w:color="auto" w:fill="0070C0"/>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1080" w:type="dxa"/>
            <w:shd w:val="clear" w:color="auto" w:fill="0070C0"/>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80" w:type="dxa"/>
            <w:shd w:val="clear" w:color="auto" w:fill="0070C0"/>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80" w:type="dxa"/>
            <w:shd w:val="clear" w:color="auto" w:fill="0070C0"/>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43" w:type="dxa"/>
            <w:tcBorders>
              <w:right w:val="single" w:sz="6" w:space="0" w:color="0070C0"/>
            </w:tcBorders>
            <w:shd w:val="clear" w:color="auto" w:fill="0070C0"/>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DF54DA">
        <w:trPr>
          <w:trHeight w:val="278"/>
          <w:jc w:val="center"/>
        </w:trPr>
        <w:tc>
          <w:tcPr>
            <w:tcW w:w="3889" w:type="dxa"/>
            <w:tcBorders>
              <w:left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80" w:type="dxa"/>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980</w:t>
            </w:r>
          </w:p>
        </w:tc>
        <w:tc>
          <w:tcPr>
            <w:tcW w:w="1080" w:type="dxa"/>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940</w:t>
            </w:r>
          </w:p>
        </w:tc>
        <w:tc>
          <w:tcPr>
            <w:tcW w:w="1080" w:type="dxa"/>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1290</w:t>
            </w:r>
          </w:p>
        </w:tc>
        <w:tc>
          <w:tcPr>
            <w:tcW w:w="1143" w:type="dxa"/>
            <w:tcBorders>
              <w:right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740</w:t>
            </w:r>
          </w:p>
        </w:tc>
      </w:tr>
      <w:tr w:rsidR="00DF54DA">
        <w:trPr>
          <w:trHeight w:val="278"/>
          <w:jc w:val="center"/>
        </w:trPr>
        <w:tc>
          <w:tcPr>
            <w:tcW w:w="388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80" w:type="dxa"/>
            <w:tcBorders>
              <w:bottom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1550</w:t>
            </w:r>
          </w:p>
        </w:tc>
        <w:tc>
          <w:tcPr>
            <w:tcW w:w="1080" w:type="dxa"/>
            <w:tcBorders>
              <w:bottom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1510</w:t>
            </w:r>
          </w:p>
        </w:tc>
        <w:tc>
          <w:tcPr>
            <w:tcW w:w="1080" w:type="dxa"/>
            <w:tcBorders>
              <w:bottom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1860</w:t>
            </w:r>
          </w:p>
        </w:tc>
        <w:tc>
          <w:tcPr>
            <w:tcW w:w="1143" w:type="dxa"/>
            <w:tcBorders>
              <w:bottom w:val="single" w:sz="6" w:space="0" w:color="0070C0"/>
              <w:right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1310</w:t>
            </w:r>
          </w:p>
        </w:tc>
      </w:tr>
      <w:tr w:rsidR="00DF54DA">
        <w:trPr>
          <w:trHeight w:val="278"/>
          <w:jc w:val="center"/>
        </w:trPr>
        <w:tc>
          <w:tcPr>
            <w:tcW w:w="3889" w:type="dxa"/>
            <w:tcBorders>
              <w:bottom w:val="single" w:sz="6" w:space="0" w:color="0070C0"/>
            </w:tcBorders>
            <w:shd w:val="clear" w:color="auto" w:fill="FFFFFF"/>
            <w:tcMar>
              <w:top w:w="0" w:type="dxa"/>
              <w:left w:w="45" w:type="dxa"/>
              <w:bottom w:w="0" w:type="dxa"/>
              <w:right w:w="45" w:type="dxa"/>
            </w:tcMar>
            <w:vAlign w:val="center"/>
          </w:tcPr>
          <w:p w:rsidR="00DF54DA" w:rsidRDefault="00DF54DA">
            <w:pPr>
              <w:spacing w:after="0" w:line="240" w:lineRule="auto"/>
              <w:jc w:val="center"/>
              <w:rPr>
                <w:rFonts w:ascii="Calibri" w:eastAsia="Calibri" w:hAnsi="Calibri" w:cs="Calibri"/>
                <w:b/>
                <w:bCs/>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rsidR="00DF54DA" w:rsidRDefault="00DF54DA">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rsidR="00DF54DA" w:rsidRDefault="00DF54DA">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rsidR="00DF54DA" w:rsidRDefault="00DF54DA">
            <w:pPr>
              <w:spacing w:after="0" w:line="240" w:lineRule="auto"/>
              <w:rPr>
                <w:rFonts w:ascii="Times New Roman" w:eastAsia="Times New Roman" w:hAnsi="Times New Roman" w:cs="Times New Roman"/>
                <w:sz w:val="20"/>
                <w:szCs w:val="20"/>
              </w:rPr>
            </w:pPr>
          </w:p>
        </w:tc>
        <w:tc>
          <w:tcPr>
            <w:tcW w:w="1143" w:type="dxa"/>
            <w:tcBorders>
              <w:bottom w:val="single" w:sz="6" w:space="0" w:color="0070C0"/>
            </w:tcBorders>
            <w:shd w:val="clear" w:color="auto" w:fill="FFFFFF"/>
            <w:tcMar>
              <w:top w:w="0" w:type="dxa"/>
              <w:left w:w="45" w:type="dxa"/>
              <w:bottom w:w="0" w:type="dxa"/>
              <w:right w:w="45" w:type="dxa"/>
            </w:tcMar>
            <w:vAlign w:val="center"/>
          </w:tcPr>
          <w:p w:rsidR="00DF54DA" w:rsidRDefault="00DF54DA">
            <w:pPr>
              <w:spacing w:after="0" w:line="240" w:lineRule="auto"/>
              <w:rPr>
                <w:rFonts w:ascii="Times New Roman" w:eastAsia="Times New Roman" w:hAnsi="Times New Roman" w:cs="Times New Roman"/>
                <w:sz w:val="20"/>
                <w:szCs w:val="20"/>
              </w:rPr>
            </w:pPr>
          </w:p>
        </w:tc>
      </w:tr>
      <w:tr w:rsidR="00DF54DA">
        <w:trPr>
          <w:trHeight w:val="278"/>
          <w:jc w:val="center"/>
        </w:trPr>
        <w:tc>
          <w:tcPr>
            <w:tcW w:w="3889" w:type="dxa"/>
            <w:tcBorders>
              <w:left w:val="single" w:sz="6" w:space="0" w:color="0070C0"/>
            </w:tcBorders>
            <w:shd w:val="clear" w:color="auto" w:fill="0070C0"/>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1080" w:type="dxa"/>
            <w:shd w:val="clear" w:color="auto" w:fill="0070C0"/>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80" w:type="dxa"/>
            <w:shd w:val="clear" w:color="auto" w:fill="0070C0"/>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80" w:type="dxa"/>
            <w:shd w:val="clear" w:color="auto" w:fill="0070C0"/>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43" w:type="dxa"/>
            <w:tcBorders>
              <w:right w:val="single" w:sz="6" w:space="0" w:color="0070C0"/>
            </w:tcBorders>
            <w:shd w:val="clear" w:color="auto" w:fill="0070C0"/>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DF54DA">
        <w:trPr>
          <w:trHeight w:val="278"/>
          <w:jc w:val="center"/>
        </w:trPr>
        <w:tc>
          <w:tcPr>
            <w:tcW w:w="3889" w:type="dxa"/>
            <w:tcBorders>
              <w:left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80" w:type="dxa"/>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1080</w:t>
            </w:r>
          </w:p>
        </w:tc>
        <w:tc>
          <w:tcPr>
            <w:tcW w:w="1080" w:type="dxa"/>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1070</w:t>
            </w:r>
          </w:p>
        </w:tc>
        <w:tc>
          <w:tcPr>
            <w:tcW w:w="1080" w:type="dxa"/>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1530</w:t>
            </w:r>
          </w:p>
        </w:tc>
        <w:tc>
          <w:tcPr>
            <w:tcW w:w="1143" w:type="dxa"/>
            <w:tcBorders>
              <w:right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820</w:t>
            </w:r>
          </w:p>
        </w:tc>
      </w:tr>
      <w:tr w:rsidR="00DF54DA">
        <w:trPr>
          <w:trHeight w:val="278"/>
          <w:jc w:val="center"/>
        </w:trPr>
        <w:tc>
          <w:tcPr>
            <w:tcW w:w="388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80" w:type="dxa"/>
            <w:tcBorders>
              <w:bottom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1650</w:t>
            </w:r>
          </w:p>
        </w:tc>
        <w:tc>
          <w:tcPr>
            <w:tcW w:w="1080" w:type="dxa"/>
            <w:tcBorders>
              <w:bottom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1640</w:t>
            </w:r>
          </w:p>
        </w:tc>
        <w:tc>
          <w:tcPr>
            <w:tcW w:w="1080" w:type="dxa"/>
            <w:tcBorders>
              <w:bottom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2100</w:t>
            </w:r>
          </w:p>
        </w:tc>
        <w:tc>
          <w:tcPr>
            <w:tcW w:w="1143" w:type="dxa"/>
            <w:tcBorders>
              <w:bottom w:val="single" w:sz="6" w:space="0" w:color="0070C0"/>
              <w:right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1390</w:t>
            </w:r>
          </w:p>
        </w:tc>
      </w:tr>
      <w:tr w:rsidR="00DF54DA">
        <w:trPr>
          <w:trHeight w:val="278"/>
          <w:jc w:val="center"/>
        </w:trPr>
        <w:tc>
          <w:tcPr>
            <w:tcW w:w="3889" w:type="dxa"/>
            <w:tcBorders>
              <w:bottom w:val="single" w:sz="6" w:space="0" w:color="0070C0"/>
            </w:tcBorders>
            <w:shd w:val="clear" w:color="auto" w:fill="FFFFFF"/>
            <w:tcMar>
              <w:top w:w="0" w:type="dxa"/>
              <w:left w:w="45" w:type="dxa"/>
              <w:bottom w:w="0" w:type="dxa"/>
              <w:right w:w="45" w:type="dxa"/>
            </w:tcMar>
            <w:vAlign w:val="center"/>
          </w:tcPr>
          <w:p w:rsidR="00DF54DA" w:rsidRDefault="00DF54DA">
            <w:pPr>
              <w:spacing w:after="0" w:line="240" w:lineRule="auto"/>
              <w:jc w:val="center"/>
              <w:rPr>
                <w:rFonts w:ascii="Calibri" w:eastAsia="Calibri" w:hAnsi="Calibri" w:cs="Calibri"/>
                <w:b/>
                <w:bCs/>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rsidR="00DF54DA" w:rsidRDefault="00DF54DA">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rsidR="00DF54DA" w:rsidRDefault="00DF54DA">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rsidR="00DF54DA" w:rsidRDefault="00DF54DA">
            <w:pPr>
              <w:spacing w:after="0" w:line="240" w:lineRule="auto"/>
              <w:rPr>
                <w:rFonts w:ascii="Times New Roman" w:eastAsia="Times New Roman" w:hAnsi="Times New Roman" w:cs="Times New Roman"/>
                <w:sz w:val="20"/>
                <w:szCs w:val="20"/>
              </w:rPr>
            </w:pPr>
          </w:p>
        </w:tc>
        <w:tc>
          <w:tcPr>
            <w:tcW w:w="1143" w:type="dxa"/>
            <w:tcBorders>
              <w:bottom w:val="single" w:sz="6" w:space="0" w:color="0070C0"/>
            </w:tcBorders>
            <w:shd w:val="clear" w:color="auto" w:fill="FFFFFF"/>
            <w:tcMar>
              <w:top w:w="0" w:type="dxa"/>
              <w:left w:w="45" w:type="dxa"/>
              <w:bottom w:w="0" w:type="dxa"/>
              <w:right w:w="45" w:type="dxa"/>
            </w:tcMar>
            <w:vAlign w:val="center"/>
          </w:tcPr>
          <w:p w:rsidR="00DF54DA" w:rsidRDefault="00DF54DA">
            <w:pPr>
              <w:spacing w:after="0" w:line="240" w:lineRule="auto"/>
              <w:rPr>
                <w:rFonts w:ascii="Times New Roman" w:eastAsia="Times New Roman" w:hAnsi="Times New Roman" w:cs="Times New Roman"/>
                <w:sz w:val="20"/>
                <w:szCs w:val="20"/>
              </w:rPr>
            </w:pPr>
          </w:p>
        </w:tc>
      </w:tr>
      <w:tr w:rsidR="00DF54DA">
        <w:trPr>
          <w:trHeight w:val="278"/>
          <w:jc w:val="center"/>
        </w:trPr>
        <w:tc>
          <w:tcPr>
            <w:tcW w:w="3889" w:type="dxa"/>
            <w:tcBorders>
              <w:left w:val="single" w:sz="6" w:space="0" w:color="0070C0"/>
            </w:tcBorders>
            <w:shd w:val="clear" w:color="auto" w:fill="0070C0"/>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SUPERIOR </w:t>
            </w:r>
          </w:p>
        </w:tc>
        <w:tc>
          <w:tcPr>
            <w:tcW w:w="1080" w:type="dxa"/>
            <w:shd w:val="clear" w:color="auto" w:fill="0070C0"/>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80" w:type="dxa"/>
            <w:shd w:val="clear" w:color="auto" w:fill="0070C0"/>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80" w:type="dxa"/>
            <w:shd w:val="clear" w:color="auto" w:fill="0070C0"/>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43" w:type="dxa"/>
            <w:tcBorders>
              <w:right w:val="single" w:sz="6" w:space="0" w:color="0070C0"/>
            </w:tcBorders>
            <w:shd w:val="clear" w:color="auto" w:fill="0070C0"/>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DF54DA">
        <w:trPr>
          <w:trHeight w:val="278"/>
          <w:jc w:val="center"/>
        </w:trPr>
        <w:tc>
          <w:tcPr>
            <w:tcW w:w="3889" w:type="dxa"/>
            <w:tcBorders>
              <w:left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80" w:type="dxa"/>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1210</w:t>
            </w:r>
          </w:p>
        </w:tc>
        <w:tc>
          <w:tcPr>
            <w:tcW w:w="1080" w:type="dxa"/>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1150</w:t>
            </w:r>
          </w:p>
        </w:tc>
        <w:tc>
          <w:tcPr>
            <w:tcW w:w="1080" w:type="dxa"/>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1720</w:t>
            </w:r>
          </w:p>
        </w:tc>
        <w:tc>
          <w:tcPr>
            <w:tcW w:w="1143" w:type="dxa"/>
            <w:tcBorders>
              <w:right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920</w:t>
            </w:r>
          </w:p>
        </w:tc>
      </w:tr>
      <w:tr w:rsidR="00DF54DA">
        <w:trPr>
          <w:trHeight w:val="278"/>
          <w:jc w:val="center"/>
        </w:trPr>
        <w:tc>
          <w:tcPr>
            <w:tcW w:w="388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80" w:type="dxa"/>
            <w:tcBorders>
              <w:bottom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1780</w:t>
            </w:r>
          </w:p>
        </w:tc>
        <w:tc>
          <w:tcPr>
            <w:tcW w:w="1080" w:type="dxa"/>
            <w:tcBorders>
              <w:bottom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1720</w:t>
            </w:r>
          </w:p>
        </w:tc>
        <w:tc>
          <w:tcPr>
            <w:tcW w:w="1080" w:type="dxa"/>
            <w:tcBorders>
              <w:bottom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2290</w:t>
            </w:r>
          </w:p>
        </w:tc>
        <w:tc>
          <w:tcPr>
            <w:tcW w:w="1143" w:type="dxa"/>
            <w:tcBorders>
              <w:bottom w:val="single" w:sz="6" w:space="0" w:color="0070C0"/>
              <w:right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1490</w:t>
            </w:r>
          </w:p>
        </w:tc>
      </w:tr>
      <w:tr w:rsidR="00DF54DA">
        <w:trPr>
          <w:trHeight w:val="278"/>
          <w:jc w:val="center"/>
        </w:trPr>
        <w:tc>
          <w:tcPr>
            <w:tcW w:w="3889" w:type="dxa"/>
            <w:tcBorders>
              <w:bottom w:val="single" w:sz="6" w:space="0" w:color="0070C0"/>
            </w:tcBorders>
            <w:shd w:val="clear" w:color="auto" w:fill="FFFFFF"/>
            <w:tcMar>
              <w:top w:w="0" w:type="dxa"/>
              <w:left w:w="45" w:type="dxa"/>
              <w:bottom w:w="0" w:type="dxa"/>
              <w:right w:w="45" w:type="dxa"/>
            </w:tcMar>
            <w:vAlign w:val="center"/>
          </w:tcPr>
          <w:p w:rsidR="00DF54DA" w:rsidRDefault="00DF54DA">
            <w:pPr>
              <w:spacing w:after="0" w:line="240" w:lineRule="auto"/>
              <w:jc w:val="center"/>
              <w:rPr>
                <w:rFonts w:ascii="Calibri" w:eastAsia="Calibri" w:hAnsi="Calibri" w:cs="Calibri"/>
                <w:b/>
                <w:bCs/>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rsidR="00DF54DA" w:rsidRDefault="00DF54DA">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rsidR="00DF54DA" w:rsidRDefault="00DF54DA">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rsidR="00DF54DA" w:rsidRDefault="00DF54DA">
            <w:pPr>
              <w:spacing w:after="0" w:line="240" w:lineRule="auto"/>
              <w:rPr>
                <w:rFonts w:ascii="Times New Roman" w:eastAsia="Times New Roman" w:hAnsi="Times New Roman" w:cs="Times New Roman"/>
                <w:sz w:val="20"/>
                <w:szCs w:val="20"/>
              </w:rPr>
            </w:pPr>
          </w:p>
        </w:tc>
        <w:tc>
          <w:tcPr>
            <w:tcW w:w="1143" w:type="dxa"/>
            <w:tcBorders>
              <w:bottom w:val="single" w:sz="6" w:space="0" w:color="0070C0"/>
            </w:tcBorders>
            <w:shd w:val="clear" w:color="auto" w:fill="FFFFFF"/>
            <w:tcMar>
              <w:top w:w="0" w:type="dxa"/>
              <w:left w:w="45" w:type="dxa"/>
              <w:bottom w:w="0" w:type="dxa"/>
              <w:right w:w="45" w:type="dxa"/>
            </w:tcMar>
            <w:vAlign w:val="center"/>
          </w:tcPr>
          <w:p w:rsidR="00DF54DA" w:rsidRDefault="00DF54DA">
            <w:pPr>
              <w:spacing w:after="0" w:line="240" w:lineRule="auto"/>
              <w:rPr>
                <w:rFonts w:ascii="Times New Roman" w:eastAsia="Times New Roman" w:hAnsi="Times New Roman" w:cs="Times New Roman"/>
                <w:sz w:val="20"/>
                <w:szCs w:val="20"/>
              </w:rPr>
            </w:pPr>
          </w:p>
        </w:tc>
      </w:tr>
      <w:tr w:rsidR="00DF54DA">
        <w:trPr>
          <w:trHeight w:val="278"/>
          <w:jc w:val="center"/>
        </w:trPr>
        <w:tc>
          <w:tcPr>
            <w:tcW w:w="3889" w:type="dxa"/>
            <w:tcBorders>
              <w:left w:val="single" w:sz="6" w:space="0" w:color="0070C0"/>
              <w:bottom w:val="single" w:sz="6" w:space="0" w:color="716BC1"/>
            </w:tcBorders>
            <w:shd w:val="clear" w:color="auto" w:fill="0070C0"/>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LUJO</w:t>
            </w:r>
          </w:p>
        </w:tc>
        <w:tc>
          <w:tcPr>
            <w:tcW w:w="1080" w:type="dxa"/>
            <w:tcBorders>
              <w:bottom w:val="single" w:sz="6" w:space="0" w:color="716BC1"/>
            </w:tcBorders>
            <w:shd w:val="clear" w:color="auto" w:fill="0070C0"/>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80" w:type="dxa"/>
            <w:tcBorders>
              <w:bottom w:val="single" w:sz="6" w:space="0" w:color="716BC1"/>
            </w:tcBorders>
            <w:shd w:val="clear" w:color="auto" w:fill="0070C0"/>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80" w:type="dxa"/>
            <w:tcBorders>
              <w:bottom w:val="single" w:sz="6" w:space="0" w:color="716BC1"/>
            </w:tcBorders>
            <w:shd w:val="clear" w:color="auto" w:fill="0070C0"/>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43" w:type="dxa"/>
            <w:tcBorders>
              <w:bottom w:val="single" w:sz="6" w:space="0" w:color="716BC1"/>
              <w:right w:val="single" w:sz="6" w:space="0" w:color="0070C0"/>
            </w:tcBorders>
            <w:shd w:val="clear" w:color="auto" w:fill="0070C0"/>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DF54DA">
        <w:trPr>
          <w:trHeight w:val="278"/>
          <w:jc w:val="center"/>
        </w:trPr>
        <w:tc>
          <w:tcPr>
            <w:tcW w:w="3889" w:type="dxa"/>
            <w:tcBorders>
              <w:left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80" w:type="dxa"/>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1780</w:t>
            </w:r>
          </w:p>
        </w:tc>
        <w:tc>
          <w:tcPr>
            <w:tcW w:w="1080" w:type="dxa"/>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1660</w:t>
            </w:r>
          </w:p>
        </w:tc>
        <w:tc>
          <w:tcPr>
            <w:tcW w:w="1080" w:type="dxa"/>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2950</w:t>
            </w:r>
          </w:p>
        </w:tc>
        <w:tc>
          <w:tcPr>
            <w:tcW w:w="1143" w:type="dxa"/>
            <w:tcBorders>
              <w:right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sz w:val="20"/>
                <w:szCs w:val="20"/>
              </w:rPr>
            </w:pPr>
            <w:r>
              <w:rPr>
                <w:rFonts w:ascii="Calibri" w:eastAsia="Calibri" w:hAnsi="Calibri" w:cs="Calibri"/>
                <w:sz w:val="20"/>
                <w:szCs w:val="20"/>
              </w:rPr>
              <w:t>1350</w:t>
            </w:r>
          </w:p>
        </w:tc>
      </w:tr>
      <w:tr w:rsidR="00DF54DA">
        <w:trPr>
          <w:trHeight w:val="278"/>
          <w:jc w:val="center"/>
        </w:trPr>
        <w:tc>
          <w:tcPr>
            <w:tcW w:w="388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80" w:type="dxa"/>
            <w:tcBorders>
              <w:bottom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2350</w:t>
            </w:r>
          </w:p>
        </w:tc>
        <w:tc>
          <w:tcPr>
            <w:tcW w:w="1080" w:type="dxa"/>
            <w:tcBorders>
              <w:bottom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2230</w:t>
            </w:r>
          </w:p>
        </w:tc>
        <w:tc>
          <w:tcPr>
            <w:tcW w:w="1080" w:type="dxa"/>
            <w:tcBorders>
              <w:bottom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3520</w:t>
            </w:r>
          </w:p>
        </w:tc>
        <w:tc>
          <w:tcPr>
            <w:tcW w:w="1143" w:type="dxa"/>
            <w:tcBorders>
              <w:bottom w:val="single" w:sz="6" w:space="0" w:color="0070C0"/>
              <w:right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1920</w:t>
            </w:r>
          </w:p>
        </w:tc>
      </w:tr>
    </w:tbl>
    <w:p w:rsidR="00DF54DA" w:rsidRDefault="00DF54DA">
      <w:pPr>
        <w:pBdr>
          <w:top w:val="nil"/>
          <w:left w:val="nil"/>
          <w:bottom w:val="nil"/>
          <w:right w:val="nil"/>
          <w:between w:val="nil"/>
        </w:pBdr>
        <w:spacing w:after="0" w:line="240" w:lineRule="auto"/>
        <w:jc w:val="center"/>
        <w:rPr>
          <w:rFonts w:ascii="Calibri" w:eastAsia="Calibri" w:hAnsi="Calibri" w:cs="Calibri"/>
          <w:color w:val="002060"/>
          <w:sz w:val="20"/>
          <w:szCs w:val="20"/>
        </w:rPr>
      </w:pPr>
    </w:p>
    <w:p w:rsidR="00DF54DA" w:rsidRDefault="00891113">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Arial" w:eastAsia="Arial" w:hAnsi="Arial" w:cs="Arial"/>
          <w:noProof/>
          <w:sz w:val="20"/>
          <w:szCs w:val="20"/>
        </w:rPr>
        <w:drawing>
          <wp:inline distT="0" distB="0" distL="0" distR="0">
            <wp:extent cx="1800225" cy="495300"/>
            <wp:effectExtent l="0" t="0" r="0" b="0"/>
            <wp:docPr id="18377430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800225" cy="495300"/>
                    </a:xfrm>
                    <a:prstGeom prst="rect">
                      <a:avLst/>
                    </a:prstGeom>
                    <a:ln/>
                  </pic:spPr>
                </pic:pic>
              </a:graphicData>
            </a:graphic>
          </wp:inline>
        </w:drawing>
      </w:r>
    </w:p>
    <w:p w:rsidR="00DF54DA" w:rsidRDefault="00DF54DA">
      <w:pPr>
        <w:pBdr>
          <w:top w:val="nil"/>
          <w:left w:val="nil"/>
          <w:bottom w:val="nil"/>
          <w:right w:val="nil"/>
          <w:between w:val="nil"/>
        </w:pBdr>
        <w:spacing w:after="0" w:line="240" w:lineRule="auto"/>
        <w:jc w:val="center"/>
        <w:rPr>
          <w:rFonts w:ascii="Calibri" w:eastAsia="Calibri" w:hAnsi="Calibri" w:cs="Calibri"/>
          <w:color w:val="002060"/>
          <w:sz w:val="20"/>
          <w:szCs w:val="20"/>
        </w:rPr>
      </w:pPr>
    </w:p>
    <w:tbl>
      <w:tblPr>
        <w:tblStyle w:val="a1"/>
        <w:tblW w:w="8246" w:type="dxa"/>
        <w:jc w:val="center"/>
        <w:tblInd w:w="0" w:type="dxa"/>
        <w:tblLayout w:type="fixed"/>
        <w:tblLook w:val="0400" w:firstRow="0" w:lastRow="0" w:firstColumn="0" w:lastColumn="0" w:noHBand="0" w:noVBand="1"/>
      </w:tblPr>
      <w:tblGrid>
        <w:gridCol w:w="5641"/>
        <w:gridCol w:w="2605"/>
      </w:tblGrid>
      <w:tr w:rsidR="00DF54DA">
        <w:trPr>
          <w:trHeight w:val="435"/>
          <w:jc w:val="center"/>
        </w:trPr>
        <w:tc>
          <w:tcPr>
            <w:tcW w:w="8246" w:type="dxa"/>
            <w:gridSpan w:val="2"/>
            <w:tcBorders>
              <w:top w:val="single" w:sz="6" w:space="0" w:color="0070C0"/>
              <w:left w:val="single" w:sz="6" w:space="0" w:color="0070C0"/>
              <w:bottom w:val="single" w:sz="6" w:space="0" w:color="0070C0"/>
              <w:right w:val="single" w:sz="6" w:space="0" w:color="0070C0"/>
            </w:tcBorders>
            <w:shd w:val="clear" w:color="auto" w:fill="002060"/>
            <w:tcMar>
              <w:top w:w="0" w:type="dxa"/>
              <w:left w:w="45" w:type="dxa"/>
              <w:bottom w:w="0" w:type="dxa"/>
              <w:right w:w="45" w:type="dxa"/>
            </w:tcMar>
            <w:vAlign w:val="bottom"/>
          </w:tcPr>
          <w:p w:rsidR="00DF54DA" w:rsidRDefault="00891113">
            <w:pPr>
              <w:spacing w:after="0" w:line="240" w:lineRule="auto"/>
              <w:jc w:val="center"/>
              <w:rPr>
                <w:rFonts w:ascii="Calibri" w:eastAsia="Calibri" w:hAnsi="Calibri" w:cs="Calibri"/>
                <w:b/>
                <w:bCs/>
                <w:color w:val="FFFFFF"/>
              </w:rPr>
            </w:pPr>
            <w:r>
              <w:rPr>
                <w:rFonts w:ascii="Calibri" w:eastAsia="Calibri" w:hAnsi="Calibri" w:cs="Calibri"/>
                <w:b/>
                <w:bCs/>
                <w:color w:val="FFFFFF"/>
              </w:rPr>
              <w:t>PRECIO POR PERSONA EN USD HASTA 2025</w:t>
            </w:r>
          </w:p>
        </w:tc>
      </w:tr>
      <w:tr w:rsidR="00DF54DA">
        <w:trPr>
          <w:trHeight w:val="394"/>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rsidR="00DF54DA" w:rsidRDefault="0089111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Vinicunca</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rsidR="00DF54DA" w:rsidRDefault="0089111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120</w:t>
            </w:r>
          </w:p>
        </w:tc>
      </w:tr>
      <w:tr w:rsidR="00DF54DA">
        <w:trPr>
          <w:trHeight w:val="286"/>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rsidR="00DF54DA" w:rsidRDefault="0089111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Palcoyo</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rsidR="00DF54DA" w:rsidRDefault="0089111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160</w:t>
            </w:r>
          </w:p>
        </w:tc>
      </w:tr>
      <w:tr w:rsidR="00DF54DA">
        <w:trPr>
          <w:trHeight w:val="263"/>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rsidR="00DF54DA" w:rsidRDefault="0089111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Laguna </w:t>
            </w:r>
            <w:proofErr w:type="spellStart"/>
            <w:r>
              <w:rPr>
                <w:rFonts w:ascii="Calibri" w:eastAsia="Calibri" w:hAnsi="Calibri" w:cs="Calibri"/>
                <w:color w:val="002060"/>
                <w:sz w:val="20"/>
                <w:szCs w:val="20"/>
              </w:rPr>
              <w:t>Humantay</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rsidR="00DF54DA" w:rsidRDefault="0089111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120</w:t>
            </w:r>
          </w:p>
        </w:tc>
      </w:tr>
      <w:tr w:rsidR="00DF54DA">
        <w:trPr>
          <w:trHeight w:val="266"/>
          <w:jc w:val="center"/>
        </w:trPr>
        <w:tc>
          <w:tcPr>
            <w:tcW w:w="8246" w:type="dxa"/>
            <w:gridSpan w:val="2"/>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 xml:space="preserve">Suplemento a Tren </w:t>
            </w:r>
            <w:proofErr w:type="spellStart"/>
            <w:r>
              <w:rPr>
                <w:rFonts w:ascii="Calibri" w:eastAsia="Calibri" w:hAnsi="Calibri" w:cs="Calibri"/>
                <w:b/>
                <w:bCs/>
                <w:color w:val="002060"/>
                <w:sz w:val="20"/>
                <w:szCs w:val="20"/>
              </w:rPr>
              <w:t>Vistadome</w:t>
            </w:r>
            <w:proofErr w:type="spellEnd"/>
            <w:r>
              <w:rPr>
                <w:rFonts w:ascii="Calibri" w:eastAsia="Calibri" w:hAnsi="Calibri" w:cs="Calibri"/>
                <w:b/>
                <w:bCs/>
                <w:color w:val="002060"/>
                <w:sz w:val="20"/>
                <w:szCs w:val="20"/>
              </w:rPr>
              <w:t xml:space="preserve"> o </w:t>
            </w:r>
            <w:proofErr w:type="spellStart"/>
            <w:r>
              <w:rPr>
                <w:rFonts w:ascii="Calibri" w:eastAsia="Calibri" w:hAnsi="Calibri" w:cs="Calibri"/>
                <w:b/>
                <w:bCs/>
                <w:color w:val="002060"/>
                <w:sz w:val="20"/>
                <w:szCs w:val="20"/>
              </w:rPr>
              <w:t>The</w:t>
            </w:r>
            <w:proofErr w:type="spellEnd"/>
            <w:r>
              <w:rPr>
                <w:rFonts w:ascii="Calibri" w:eastAsia="Calibri" w:hAnsi="Calibri" w:cs="Calibri"/>
                <w:b/>
                <w:bCs/>
                <w:color w:val="002060"/>
                <w:sz w:val="20"/>
                <w:szCs w:val="20"/>
              </w:rPr>
              <w:t xml:space="preserve"> 360</w:t>
            </w:r>
          </w:p>
        </w:tc>
      </w:tr>
      <w:tr w:rsidR="00DF54DA">
        <w:trPr>
          <w:trHeight w:val="246"/>
          <w:jc w:val="center"/>
        </w:trPr>
        <w:tc>
          <w:tcPr>
            <w:tcW w:w="5641" w:type="dxa"/>
            <w:tcBorders>
              <w:left w:val="single" w:sz="6" w:space="0" w:color="0070C0"/>
              <w:bottom w:val="single" w:sz="6" w:space="0" w:color="0070C0"/>
              <w:right w:val="single" w:sz="6" w:space="0" w:color="0070C0"/>
            </w:tcBorders>
            <w:tcMar>
              <w:top w:w="0" w:type="dxa"/>
              <w:left w:w="45" w:type="dxa"/>
              <w:bottom w:w="0" w:type="dxa"/>
              <w:right w:w="45" w:type="dxa"/>
            </w:tcMar>
            <w:vAlign w:val="bottom"/>
          </w:tcPr>
          <w:p w:rsidR="00DF54DA" w:rsidRDefault="0089111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Ida 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y regreso en </w:t>
            </w:r>
            <w:proofErr w:type="spellStart"/>
            <w:r>
              <w:rPr>
                <w:rFonts w:ascii="Calibri" w:eastAsia="Calibri" w:hAnsi="Calibri" w:cs="Calibri"/>
                <w:color w:val="002060"/>
                <w:sz w:val="20"/>
                <w:szCs w:val="20"/>
              </w:rPr>
              <w:t>Vistadome</w:t>
            </w:r>
            <w:proofErr w:type="spellEnd"/>
            <w:r>
              <w:rPr>
                <w:rFonts w:ascii="Calibri" w:eastAsia="Calibri" w:hAnsi="Calibri" w:cs="Calibri"/>
                <w:color w:val="002060"/>
                <w:sz w:val="20"/>
                <w:szCs w:val="20"/>
              </w:rPr>
              <w:t xml:space="preserve"> o </w:t>
            </w:r>
            <w:proofErr w:type="spellStart"/>
            <w:r>
              <w:rPr>
                <w:rFonts w:ascii="Calibri" w:eastAsia="Calibri" w:hAnsi="Calibri" w:cs="Calibri"/>
                <w:color w:val="002060"/>
                <w:sz w:val="20"/>
                <w:szCs w:val="20"/>
              </w:rPr>
              <w:t>The</w:t>
            </w:r>
            <w:proofErr w:type="spellEnd"/>
            <w:r>
              <w:rPr>
                <w:rFonts w:ascii="Calibri" w:eastAsia="Calibri" w:hAnsi="Calibri" w:cs="Calibri"/>
                <w:color w:val="002060"/>
                <w:sz w:val="20"/>
                <w:szCs w:val="20"/>
              </w:rPr>
              <w:t xml:space="preserve"> 360</w:t>
            </w:r>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rsidR="00DF54DA" w:rsidRDefault="0089111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40</w:t>
            </w:r>
          </w:p>
        </w:tc>
      </w:tr>
      <w:tr w:rsidR="00DF54DA">
        <w:trPr>
          <w:trHeight w:val="264"/>
          <w:jc w:val="center"/>
        </w:trPr>
        <w:tc>
          <w:tcPr>
            <w:tcW w:w="5641" w:type="dxa"/>
            <w:tcBorders>
              <w:left w:val="single" w:sz="6" w:space="0" w:color="0070C0"/>
              <w:bottom w:val="single" w:sz="6" w:space="0" w:color="0070C0"/>
              <w:right w:val="single" w:sz="6" w:space="0" w:color="0070C0"/>
            </w:tcBorders>
            <w:tcMar>
              <w:top w:w="0" w:type="dxa"/>
              <w:left w:w="45" w:type="dxa"/>
              <w:bottom w:w="0" w:type="dxa"/>
              <w:right w:w="45" w:type="dxa"/>
            </w:tcMar>
            <w:vAlign w:val="bottom"/>
          </w:tcPr>
          <w:p w:rsidR="00DF54DA" w:rsidRDefault="0089111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Ida y vuelta en </w:t>
            </w:r>
            <w:proofErr w:type="spellStart"/>
            <w:r>
              <w:rPr>
                <w:rFonts w:ascii="Calibri" w:eastAsia="Calibri" w:hAnsi="Calibri" w:cs="Calibri"/>
                <w:color w:val="002060"/>
                <w:sz w:val="20"/>
                <w:szCs w:val="20"/>
              </w:rPr>
              <w:t>Vistadome</w:t>
            </w:r>
            <w:proofErr w:type="spellEnd"/>
            <w:r>
              <w:rPr>
                <w:rFonts w:ascii="Calibri" w:eastAsia="Calibri" w:hAnsi="Calibri" w:cs="Calibri"/>
                <w:color w:val="002060"/>
                <w:sz w:val="20"/>
                <w:szCs w:val="20"/>
              </w:rPr>
              <w:t xml:space="preserve"> o </w:t>
            </w:r>
            <w:proofErr w:type="spellStart"/>
            <w:r>
              <w:rPr>
                <w:rFonts w:ascii="Calibri" w:eastAsia="Calibri" w:hAnsi="Calibri" w:cs="Calibri"/>
                <w:color w:val="002060"/>
                <w:sz w:val="20"/>
                <w:szCs w:val="20"/>
              </w:rPr>
              <w:t>The</w:t>
            </w:r>
            <w:proofErr w:type="spellEnd"/>
            <w:r>
              <w:rPr>
                <w:rFonts w:ascii="Calibri" w:eastAsia="Calibri" w:hAnsi="Calibri" w:cs="Calibri"/>
                <w:color w:val="002060"/>
                <w:sz w:val="20"/>
                <w:szCs w:val="20"/>
              </w:rPr>
              <w:t xml:space="preserve"> 360</w:t>
            </w:r>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rsidR="00DF54DA" w:rsidRDefault="00891113">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60</w:t>
            </w:r>
          </w:p>
        </w:tc>
      </w:tr>
    </w:tbl>
    <w:p w:rsidR="00DF54DA" w:rsidRDefault="00DF54DA">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2"/>
        <w:tblW w:w="8954" w:type="dxa"/>
        <w:jc w:val="center"/>
        <w:tblInd w:w="0" w:type="dxa"/>
        <w:tblLayout w:type="fixed"/>
        <w:tblLook w:val="0400" w:firstRow="0" w:lastRow="0" w:firstColumn="0" w:lastColumn="0" w:noHBand="0" w:noVBand="1"/>
      </w:tblPr>
      <w:tblGrid>
        <w:gridCol w:w="8954"/>
      </w:tblGrid>
      <w:tr w:rsidR="00DF54DA">
        <w:trPr>
          <w:trHeight w:val="45"/>
          <w:jc w:val="center"/>
        </w:trPr>
        <w:tc>
          <w:tcPr>
            <w:tcW w:w="8954"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RUTA AÉREA PROPUESTA GDL/PTY/LIM/CUZ/LIM/PTY/GDL</w:t>
            </w:r>
          </w:p>
        </w:tc>
      </w:tr>
      <w:tr w:rsidR="00DF54DA">
        <w:trPr>
          <w:trHeight w:val="149"/>
          <w:jc w:val="center"/>
        </w:trPr>
        <w:tc>
          <w:tcPr>
            <w:tcW w:w="8954"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rsidR="00DF54DA" w:rsidRDefault="00DF54DA">
            <w:pPr>
              <w:spacing w:after="0" w:line="240" w:lineRule="auto"/>
              <w:rPr>
                <w:rFonts w:ascii="Calibri" w:eastAsia="Calibri" w:hAnsi="Calibri" w:cs="Calibri"/>
                <w:b/>
                <w:bCs/>
                <w:color w:val="FFFFFF"/>
                <w:sz w:val="6"/>
                <w:szCs w:val="6"/>
              </w:rPr>
            </w:pPr>
          </w:p>
          <w:p w:rsidR="00DF54DA" w:rsidRDefault="00891113">
            <w:pPr>
              <w:spacing w:after="0" w:line="240" w:lineRule="auto"/>
              <w:rPr>
                <w:rFonts w:ascii="Calibri" w:eastAsia="Calibri" w:hAnsi="Calibri" w:cs="Calibri"/>
                <w:b/>
                <w:bCs/>
                <w:color w:val="FFFFFF"/>
                <w:sz w:val="20"/>
                <w:szCs w:val="20"/>
              </w:rPr>
            </w:pPr>
            <w:r>
              <w:rPr>
                <w:rFonts w:ascii="Calibri" w:eastAsia="Calibri" w:hAnsi="Calibri" w:cs="Calibri"/>
                <w:b/>
                <w:bCs/>
                <w:color w:val="FFFFFF"/>
                <w:sz w:val="20"/>
                <w:szCs w:val="20"/>
              </w:rPr>
              <w:t>IMPUESTOS (SUJETOS A CONFIRMACIÓN): 340 USD</w:t>
            </w:r>
          </w:p>
          <w:p w:rsidR="00DF54DA" w:rsidRDefault="00DF54DA">
            <w:pPr>
              <w:spacing w:after="0" w:line="240" w:lineRule="auto"/>
              <w:rPr>
                <w:rFonts w:ascii="Calibri" w:eastAsia="Calibri" w:hAnsi="Calibri" w:cs="Calibri"/>
                <w:b/>
                <w:bCs/>
                <w:color w:val="FFFFFF"/>
                <w:sz w:val="10"/>
                <w:szCs w:val="10"/>
              </w:rPr>
            </w:pPr>
          </w:p>
        </w:tc>
      </w:tr>
      <w:tr w:rsidR="00DF54DA">
        <w:trPr>
          <w:trHeight w:val="306"/>
          <w:jc w:val="center"/>
        </w:trPr>
        <w:tc>
          <w:tcPr>
            <w:tcW w:w="8954"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rsidR="00DF54DA" w:rsidRDefault="00891113">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 xml:space="preserve">SE CONSIDERA MENOR DE 2 A 10 AÑOS, </w:t>
            </w:r>
            <w:r>
              <w:rPr>
                <w:rFonts w:ascii="Calibri" w:eastAsia="Calibri" w:hAnsi="Calibri" w:cs="Calibri"/>
                <w:color w:val="002060"/>
                <w:sz w:val="20"/>
                <w:szCs w:val="20"/>
              </w:rPr>
              <w:t>COMPARTIENDO HABITACIÓN DOBLE CON 2 ADULTOS, MÁXIMO 1 NIÑO POR HABITACIÓN. ESTA POLÍTICA ESTÁ SUJETA A CAMBIOS</w:t>
            </w:r>
          </w:p>
          <w:p w:rsidR="00DF54DA" w:rsidRDefault="00DF54DA">
            <w:pPr>
              <w:spacing w:after="0" w:line="240" w:lineRule="auto"/>
              <w:rPr>
                <w:rFonts w:ascii="Calibri" w:eastAsia="Calibri" w:hAnsi="Calibri" w:cs="Calibri"/>
                <w:b/>
                <w:bCs/>
                <w:color w:val="002060"/>
                <w:sz w:val="10"/>
                <w:szCs w:val="10"/>
              </w:rPr>
            </w:pPr>
          </w:p>
        </w:tc>
      </w:tr>
      <w:tr w:rsidR="00DF54DA">
        <w:trPr>
          <w:trHeight w:val="306"/>
          <w:jc w:val="center"/>
        </w:trPr>
        <w:tc>
          <w:tcPr>
            <w:tcW w:w="8954"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rsidR="00DF54DA" w:rsidRDefault="00891113">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EL PRECIO TERRESTRE CON AÉREO ES ORIENTATIVO, PUEDE SURGIR CAMBIOS DEPENDIENDO LA TEMPORADA</w:t>
            </w:r>
          </w:p>
          <w:p w:rsidR="00DF54DA" w:rsidRDefault="00DF54DA">
            <w:pPr>
              <w:spacing w:after="0" w:line="240" w:lineRule="auto"/>
              <w:jc w:val="center"/>
              <w:rPr>
                <w:rFonts w:ascii="Calibri" w:eastAsia="Calibri" w:hAnsi="Calibri" w:cs="Calibri"/>
                <w:b/>
                <w:bCs/>
                <w:color w:val="002060"/>
                <w:sz w:val="10"/>
                <w:szCs w:val="10"/>
              </w:rPr>
            </w:pPr>
          </w:p>
        </w:tc>
      </w:tr>
      <w:tr w:rsidR="00DF54DA">
        <w:trPr>
          <w:trHeight w:val="541"/>
          <w:jc w:val="center"/>
        </w:trPr>
        <w:tc>
          <w:tcPr>
            <w:tcW w:w="8954"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rsidR="00DF54DA" w:rsidRDefault="00891113">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NAVIDAD, INTI RAYMI, SEMANA SANTA, DIAS FERI</w:t>
            </w:r>
            <w:r>
              <w:rPr>
                <w:rFonts w:ascii="Calibri" w:eastAsia="Calibri" w:hAnsi="Calibri" w:cs="Calibri"/>
                <w:b/>
                <w:bCs/>
                <w:color w:val="0070C0"/>
                <w:sz w:val="20"/>
                <w:szCs w:val="20"/>
              </w:rPr>
              <w:t>ADOS. SUPLEMENTO DESDE EL INTERIOR DEL PAÍS, CONSULTAR TARIFA</w:t>
            </w:r>
            <w:r>
              <w:rPr>
                <w:rFonts w:ascii="Calibri" w:eastAsia="Calibri" w:hAnsi="Calibri" w:cs="Calibri"/>
                <w:b/>
                <w:bCs/>
                <w:color w:val="002060"/>
                <w:sz w:val="20"/>
                <w:szCs w:val="20"/>
              </w:rPr>
              <w:t xml:space="preserve"> </w:t>
            </w:r>
          </w:p>
          <w:p w:rsidR="00DF54DA" w:rsidRDefault="00891113">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VIGENCIA: 10 DE DICIEMBRE 2026.</w:t>
            </w:r>
          </w:p>
        </w:tc>
      </w:tr>
    </w:tbl>
    <w:p w:rsidR="00DF54DA" w:rsidRDefault="00DF54DA">
      <w:pPr>
        <w:pBdr>
          <w:top w:val="nil"/>
          <w:left w:val="nil"/>
          <w:bottom w:val="nil"/>
          <w:right w:val="nil"/>
          <w:between w:val="nil"/>
        </w:pBdr>
        <w:spacing w:after="0" w:line="240" w:lineRule="auto"/>
        <w:jc w:val="both"/>
        <w:rPr>
          <w:rFonts w:ascii="Calibri" w:eastAsia="Calibri" w:hAnsi="Calibri" w:cs="Calibri"/>
          <w:color w:val="002060"/>
          <w:sz w:val="20"/>
          <w:szCs w:val="20"/>
        </w:rPr>
      </w:pPr>
    </w:p>
    <w:sectPr w:rsidR="00DF54DA">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1113" w:rsidRDefault="00891113">
      <w:pPr>
        <w:spacing w:after="0" w:line="240" w:lineRule="auto"/>
      </w:pPr>
      <w:r>
        <w:separator/>
      </w:r>
    </w:p>
  </w:endnote>
  <w:endnote w:type="continuationSeparator" w:id="0">
    <w:p w:rsidR="00891113" w:rsidRDefault="00891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2A79A8A-AC41-46DE-852A-536AA11CF2AE}"/>
  </w:font>
  <w:font w:name="Cambria">
    <w:panose1 w:val="02040503050406030204"/>
    <w:charset w:val="00"/>
    <w:family w:val="roman"/>
    <w:pitch w:val="variable"/>
    <w:sig w:usb0="E00006FF" w:usb1="420024FF" w:usb2="02000000" w:usb3="00000000" w:csb0="0000019F" w:csb1="00000000"/>
    <w:embedRegular r:id="rId2" w:fontKey="{0A9CF2EF-FC49-485A-8FCE-63BE2AB795E2}"/>
    <w:embedBold r:id="rId3" w:fontKey="{B6981DDA-13E4-44FB-833C-CEE2A04A2BE5}"/>
  </w:font>
  <w:font w:name="Calibri">
    <w:panose1 w:val="020F0502020204030204"/>
    <w:charset w:val="00"/>
    <w:family w:val="swiss"/>
    <w:pitch w:val="variable"/>
    <w:sig w:usb0="E4002EFF" w:usb1="C200247B" w:usb2="00000009" w:usb3="00000000" w:csb0="000001FF" w:csb1="00000000"/>
    <w:embedRegular r:id="rId4" w:fontKey="{1078D913-8F54-4D99-A5B8-E520D611A70E}"/>
    <w:embedBold r:id="rId5" w:fontKey="{FB84C95A-0B03-45D5-AE61-22A7B2B8D4D7}"/>
    <w:embedItalic r:id="rId6" w:fontKey="{6C086200-0D8A-434E-AB80-6C76B56E1A7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08005E6F-10F4-440F-80CD-93927E121BF1}"/>
  </w:font>
  <w:font w:name="Eras Medium ITC">
    <w:panose1 w:val="020B0602030504020804"/>
    <w:charset w:val="00"/>
    <w:family w:val="swiss"/>
    <w:pitch w:val="variable"/>
    <w:sig w:usb0="00000003" w:usb1="00000000" w:usb2="00000000" w:usb3="00000000" w:csb0="00000001" w:csb1="00000000"/>
    <w:embedRegular r:id="rId8" w:fontKey="{462114F7-D3AD-44AA-BCC4-ACF8B7607AB2}"/>
  </w:font>
  <w:font w:name="Lucida Sans Unicode">
    <w:panose1 w:val="020B0602030504020204"/>
    <w:charset w:val="00"/>
    <w:family w:val="swiss"/>
    <w:pitch w:val="variable"/>
    <w:sig w:usb0="80000AFF" w:usb1="0000396B" w:usb2="00000000" w:usb3="00000000" w:csb0="000000BF" w:csb1="00000000"/>
    <w:embedRegular r:id="rId9" w:fontKey="{B2252783-28C8-47B7-8389-64B61A8F264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7EB2F23F-87ED-475E-959B-DC86F61CA894}"/>
  </w:font>
  <w:font w:name="Gotha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DA" w:rsidRDefault="00DF54D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DA" w:rsidRDefault="00891113">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simplePos x="0" y="0"/>
          <wp:positionH relativeFrom="column">
            <wp:posOffset>-720089</wp:posOffset>
          </wp:positionH>
          <wp:positionV relativeFrom="paragraph">
            <wp:posOffset>-1120139</wp:posOffset>
          </wp:positionV>
          <wp:extent cx="7852410" cy="2105025"/>
          <wp:effectExtent l="0" t="0" r="0" b="0"/>
          <wp:wrapNone/>
          <wp:docPr id="18377430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DA" w:rsidRDefault="00DF54D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1113" w:rsidRDefault="00891113">
      <w:pPr>
        <w:spacing w:after="0" w:line="240" w:lineRule="auto"/>
      </w:pPr>
      <w:r>
        <w:separator/>
      </w:r>
    </w:p>
  </w:footnote>
  <w:footnote w:type="continuationSeparator" w:id="0">
    <w:p w:rsidR="00891113" w:rsidRDefault="008911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DA" w:rsidRDefault="00DF54DA">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DA" w:rsidRDefault="00891113">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simplePos x="0" y="0"/>
          <wp:positionH relativeFrom="column">
            <wp:posOffset>-748664</wp:posOffset>
          </wp:positionH>
          <wp:positionV relativeFrom="paragraph">
            <wp:posOffset>-459104</wp:posOffset>
          </wp:positionV>
          <wp:extent cx="8711807" cy="1485941"/>
          <wp:effectExtent l="0" t="0" r="0" b="0"/>
          <wp:wrapNone/>
          <wp:docPr id="18377430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711807" cy="1485941"/>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5059680</wp:posOffset>
          </wp:positionH>
          <wp:positionV relativeFrom="paragraph">
            <wp:posOffset>-126363</wp:posOffset>
          </wp:positionV>
          <wp:extent cx="1679419" cy="449164"/>
          <wp:effectExtent l="0" t="0" r="0" b="0"/>
          <wp:wrapNone/>
          <wp:docPr id="18377430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79419" cy="449164"/>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simplePos x="0" y="0"/>
              <wp:positionH relativeFrom="column">
                <wp:posOffset>-121601</wp:posOffset>
              </wp:positionH>
              <wp:positionV relativeFrom="paragraph">
                <wp:posOffset>-130491</wp:posOffset>
              </wp:positionV>
              <wp:extent cx="3486150" cy="1000125"/>
              <wp:effectExtent l="0" t="0" r="0" b="0"/>
              <wp:wrapNone/>
              <wp:docPr id="1837743075" name="Rectángulo 1837743075"/>
              <wp:cNvGraphicFramePr/>
              <a:graphic xmlns:a="http://schemas.openxmlformats.org/drawingml/2006/main">
                <a:graphicData uri="http://schemas.microsoft.com/office/word/2010/wordprocessingShape">
                  <wps:wsp>
                    <wps:cNvSpPr/>
                    <wps:spPr>
                      <a:xfrm>
                        <a:off x="3607688" y="3284700"/>
                        <a:ext cx="3476625" cy="990600"/>
                      </a:xfrm>
                      <a:prstGeom prst="rect">
                        <a:avLst/>
                      </a:prstGeom>
                      <a:noFill/>
                      <a:ln>
                        <a:noFill/>
                      </a:ln>
                    </wps:spPr>
                    <wps:txbx>
                      <w:txbxContent>
                        <w:p w:rsidR="00DF54DA" w:rsidRDefault="00891113">
                          <w:pPr>
                            <w:spacing w:after="0" w:line="240" w:lineRule="auto"/>
                            <w:textDirection w:val="btLr"/>
                          </w:pPr>
                          <w:r>
                            <w:rPr>
                              <w:rFonts w:ascii="Calibri" w:eastAsia="Calibri" w:hAnsi="Calibri" w:cs="Calibri"/>
                              <w:b/>
                              <w:color w:val="FFFFFF"/>
                              <w:sz w:val="40"/>
                            </w:rPr>
                            <w:t>LO MEJOR DE PERÚ</w:t>
                          </w:r>
                        </w:p>
                        <w:p w:rsidR="00DF54DA" w:rsidRDefault="00891113">
                          <w:pPr>
                            <w:spacing w:after="0" w:line="240" w:lineRule="auto"/>
                            <w:textDirection w:val="btLr"/>
                          </w:pPr>
                          <w:r>
                            <w:rPr>
                              <w:rFonts w:ascii="Calibri" w:eastAsia="Calibri" w:hAnsi="Calibri" w:cs="Calibri"/>
                              <w:b/>
                              <w:color w:val="FFFFFF"/>
                              <w:sz w:val="40"/>
                            </w:rPr>
                            <w:t>desde Guadalajara</w:t>
                          </w:r>
                        </w:p>
                        <w:p w:rsidR="00DF54DA" w:rsidRDefault="00891113">
                          <w:pPr>
                            <w:spacing w:after="0" w:line="240" w:lineRule="auto"/>
                            <w:textDirection w:val="btLr"/>
                          </w:pPr>
                          <w:r>
                            <w:rPr>
                              <w:rFonts w:ascii="Calibri" w:eastAsia="Calibri" w:hAnsi="Calibri" w:cs="Calibri"/>
                              <w:b/>
                              <w:color w:val="FFFFFF"/>
                              <w:sz w:val="28"/>
                            </w:rPr>
                            <w:t>201- C2026</w:t>
                          </w:r>
                          <w:r>
                            <w:rPr>
                              <w:rFonts w:ascii="Calibri" w:eastAsia="Calibri" w:hAnsi="Calibri" w:cs="Calibri"/>
                              <w:b/>
                              <w:color w:val="002060"/>
                              <w:sz w:val="20"/>
                            </w:rPr>
                            <w:t xml:space="preserve">                                                               </w:t>
                          </w:r>
                        </w:p>
                        <w:p w:rsidR="00DF54DA" w:rsidRDefault="00DF54DA">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1837743075" o:spid="_x0000_s1026" style="position:absolute;left:0;text-align:left;margin-left:-9.55pt;margin-top:-10.25pt;width:274.5pt;height:7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" filled="f" stroked="f">
              <v:textbox inset="2.53958mm,1.2694mm,2.53958mm,1.2694mm">
                <w:txbxContent>
                  <w:p w:rsidR="00DF54DA" w:rsidRDefault="00891113">
                    <w:pPr>
                      <w:spacing w:after="0" w:line="240" w:lineRule="auto"/>
                      <w:textDirection w:val="btLr"/>
                    </w:pPr>
                    <w:r>
                      <w:rPr>
                        <w:rFonts w:ascii="Calibri" w:eastAsia="Calibri" w:hAnsi="Calibri" w:cs="Calibri"/>
                        <w:b/>
                        <w:color w:val="FFFFFF"/>
                        <w:sz w:val="40"/>
                      </w:rPr>
                      <w:t>LO MEJOR DE PERÚ</w:t>
                    </w:r>
                  </w:p>
                  <w:p w:rsidR="00DF54DA" w:rsidRDefault="00891113">
                    <w:pPr>
                      <w:spacing w:after="0" w:line="240" w:lineRule="auto"/>
                      <w:textDirection w:val="btLr"/>
                    </w:pPr>
                    <w:r>
                      <w:rPr>
                        <w:rFonts w:ascii="Calibri" w:eastAsia="Calibri" w:hAnsi="Calibri" w:cs="Calibri"/>
                        <w:b/>
                        <w:color w:val="FFFFFF"/>
                        <w:sz w:val="40"/>
                      </w:rPr>
                      <w:t>desde Guadalajara</w:t>
                    </w:r>
                  </w:p>
                  <w:p w:rsidR="00DF54DA" w:rsidRDefault="00891113">
                    <w:pPr>
                      <w:spacing w:after="0" w:line="240" w:lineRule="auto"/>
                      <w:textDirection w:val="btLr"/>
                    </w:pPr>
                    <w:r>
                      <w:rPr>
                        <w:rFonts w:ascii="Calibri" w:eastAsia="Calibri" w:hAnsi="Calibri" w:cs="Calibri"/>
                        <w:b/>
                        <w:color w:val="FFFFFF"/>
                        <w:sz w:val="28"/>
                      </w:rPr>
                      <w:t>201- C2026</w:t>
                    </w:r>
                    <w:r>
                      <w:rPr>
                        <w:rFonts w:ascii="Calibri" w:eastAsia="Calibri" w:hAnsi="Calibri" w:cs="Calibri"/>
                        <w:b/>
                        <w:color w:val="002060"/>
                        <w:sz w:val="20"/>
                      </w:rPr>
                      <w:t xml:space="preserve">                                                               </w:t>
                    </w:r>
                  </w:p>
                  <w:p w:rsidR="00DF54DA" w:rsidRDefault="00DF54DA">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simplePos x="0" y="0"/>
          <wp:positionH relativeFrom="column">
            <wp:posOffset>3705860</wp:posOffset>
          </wp:positionH>
          <wp:positionV relativeFrom="paragraph">
            <wp:posOffset>258445</wp:posOffset>
          </wp:positionV>
          <wp:extent cx="1352550" cy="690245"/>
          <wp:effectExtent l="0" t="0" r="0" b="0"/>
          <wp:wrapNone/>
          <wp:docPr id="18377430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t="13869" b="9445"/>
                  <a:stretch>
                    <a:fillRect/>
                  </a:stretch>
                </pic:blipFill>
                <pic:spPr>
                  <a:xfrm>
                    <a:off x="0" y="0"/>
                    <a:ext cx="1352550" cy="690245"/>
                  </a:xfrm>
                  <a:prstGeom prst="rect">
                    <a:avLst/>
                  </a:prstGeom>
                  <a:ln/>
                </pic:spPr>
              </pic:pic>
            </a:graphicData>
          </a:graphic>
        </wp:anchor>
      </w:drawing>
    </w:r>
  </w:p>
  <w:p w:rsidR="00DF54DA" w:rsidRDefault="00891113">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rsidR="00DF54DA" w:rsidRDefault="00891113">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p w:rsidR="00DF54DA" w:rsidRDefault="00DF54DA">
    <w:pPr>
      <w:pBdr>
        <w:top w:val="nil"/>
        <w:left w:val="nil"/>
        <w:bottom w:val="nil"/>
        <w:right w:val="nil"/>
        <w:between w:val="nil"/>
      </w:pBdr>
      <w:tabs>
        <w:tab w:val="left" w:pos="8838"/>
      </w:tabs>
      <w:spacing w:after="0" w:line="240" w:lineRule="auto"/>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DA" w:rsidRDefault="00DF54D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A0274"/>
    <w:multiLevelType w:val="multilevel"/>
    <w:tmpl w:val="B4325C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E71994"/>
    <w:multiLevelType w:val="multilevel"/>
    <w:tmpl w:val="07FA4C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D1716A0"/>
    <w:multiLevelType w:val="multilevel"/>
    <w:tmpl w:val="3F90F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4DA"/>
    <w:rsid w:val="004857BE"/>
    <w:rsid w:val="007A4656"/>
    <w:rsid w:val="00891113"/>
    <w:rsid w:val="00DF54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A37F3"/>
  <w15:docId w15:val="{0EBCE362-C9A1-49FC-8423-7B25B4F3A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kVqcX5Ho0KU1XmrIzXrype0X3A==">CgMxLjAyDmguMnhjeGg2dTgzaTdmOAByITFnS2l3Tk5la3k4bmdXY3djLW1vTGswMEdzR3pZdFpZRw==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1311</Words>
  <Characters>7215</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LGASCA</cp:lastModifiedBy>
  <cp:revision>2</cp:revision>
  <dcterms:created xsi:type="dcterms:W3CDTF">2025-10-09T17:43:00Z</dcterms:created>
  <dcterms:modified xsi:type="dcterms:W3CDTF">2025-12-15T19:30:00Z</dcterms:modified>
</cp:coreProperties>
</file>