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022" w:rsidRPr="00985540" w:rsidRDefault="00A94DCC" w:rsidP="00A94DCC">
      <w:pPr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985540">
        <w:rPr>
          <w:rFonts w:ascii="Arial" w:hAnsi="Arial" w:cs="Arial"/>
          <w:b/>
          <w:bCs/>
          <w:sz w:val="24"/>
          <w:szCs w:val="24"/>
          <w:lang w:val="it-IT"/>
        </w:rPr>
        <w:t>“</w:t>
      </w:r>
      <w:r w:rsidR="0099744F" w:rsidRPr="00985540">
        <w:rPr>
          <w:rFonts w:ascii="Arial" w:hAnsi="Arial" w:cs="Arial"/>
          <w:b/>
          <w:bCs/>
          <w:sz w:val="24"/>
          <w:szCs w:val="24"/>
          <w:lang w:val="it-IT"/>
        </w:rPr>
        <w:t>Viena, Budapest, Bratislava, Praga</w:t>
      </w:r>
      <w:r w:rsidR="00985540" w:rsidRPr="00985540">
        <w:rPr>
          <w:rFonts w:ascii="Arial" w:hAnsi="Arial" w:cs="Arial"/>
          <w:b/>
          <w:bCs/>
          <w:sz w:val="24"/>
          <w:szCs w:val="24"/>
          <w:lang w:val="it-IT"/>
        </w:rPr>
        <w:t>, Dresde, Berlín</w:t>
      </w:r>
      <w:r w:rsidRPr="00985540">
        <w:rPr>
          <w:rFonts w:ascii="Arial" w:hAnsi="Arial" w:cs="Arial"/>
          <w:b/>
          <w:bCs/>
          <w:sz w:val="24"/>
          <w:szCs w:val="24"/>
          <w:lang w:val="it-IT"/>
        </w:rPr>
        <w:t>”</w:t>
      </w:r>
    </w:p>
    <w:p w:rsidR="0099744F" w:rsidRPr="00985540" w:rsidRDefault="00D10441" w:rsidP="0099744F">
      <w:pPr>
        <w:spacing w:after="0"/>
        <w:jc w:val="center"/>
        <w:rPr>
          <w:rFonts w:ascii="Arial" w:hAnsi="Arial" w:cs="Arial"/>
          <w:sz w:val="20"/>
          <w:szCs w:val="20"/>
          <w:lang w:val="it-IT"/>
        </w:rPr>
      </w:pPr>
      <w:r w:rsidRPr="00D1044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8D47685" wp14:editId="09D3C913">
            <wp:simplePos x="0" y="0"/>
            <wp:positionH relativeFrom="margin">
              <wp:align>right</wp:align>
            </wp:positionH>
            <wp:positionV relativeFrom="paragraph">
              <wp:posOffset>128270</wp:posOffset>
            </wp:positionV>
            <wp:extent cx="1595120" cy="358140"/>
            <wp:effectExtent l="0" t="0" r="5080" b="3810"/>
            <wp:wrapThrough wrapText="bothSides">
              <wp:wrapPolygon edited="0">
                <wp:start x="0" y="0"/>
                <wp:lineTo x="0" y="20681"/>
                <wp:lineTo x="21411" y="20681"/>
                <wp:lineTo x="21411" y="0"/>
                <wp:lineTo x="0" y="0"/>
              </wp:wrapPolygon>
            </wp:wrapThrough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A8B5970F-CDAC-4536-A275-54E51B42C8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A8B5970F-CDAC-4536-A275-54E51B42C88C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9B1" w:rsidRPr="00985540">
        <w:rPr>
          <w:rFonts w:ascii="Arial" w:hAnsi="Arial" w:cs="Arial"/>
          <w:sz w:val="20"/>
          <w:szCs w:val="20"/>
          <w:lang w:val="it-IT"/>
        </w:rPr>
        <w:t xml:space="preserve">                                                                                                                         </w:t>
      </w:r>
    </w:p>
    <w:p w:rsidR="0099744F" w:rsidRPr="00D10441" w:rsidRDefault="0099744F" w:rsidP="0099744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10441">
        <w:rPr>
          <w:rFonts w:ascii="Arial" w:hAnsi="Arial" w:cs="Arial"/>
          <w:b/>
          <w:bCs/>
          <w:sz w:val="20"/>
          <w:szCs w:val="20"/>
        </w:rPr>
        <w:t xml:space="preserve">Duración: </w:t>
      </w:r>
      <w:r w:rsidR="00985540">
        <w:rPr>
          <w:rFonts w:ascii="Arial" w:hAnsi="Arial" w:cs="Arial"/>
          <w:b/>
          <w:bCs/>
          <w:sz w:val="20"/>
          <w:szCs w:val="20"/>
        </w:rPr>
        <w:t>11</w:t>
      </w:r>
      <w:r w:rsidR="008B28D6" w:rsidRPr="00D10441">
        <w:rPr>
          <w:rFonts w:ascii="Arial" w:hAnsi="Arial" w:cs="Arial"/>
          <w:b/>
          <w:bCs/>
          <w:sz w:val="20"/>
          <w:szCs w:val="20"/>
        </w:rPr>
        <w:t xml:space="preserve"> Días</w:t>
      </w:r>
    </w:p>
    <w:p w:rsidR="008C39E6" w:rsidRDefault="0099744F" w:rsidP="0099744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10441">
        <w:rPr>
          <w:rFonts w:ascii="Arial" w:hAnsi="Arial" w:cs="Arial"/>
          <w:b/>
          <w:bCs/>
          <w:sz w:val="20"/>
          <w:szCs w:val="20"/>
        </w:rPr>
        <w:t xml:space="preserve">Llegada: </w:t>
      </w:r>
      <w:r w:rsidR="00F27DE4" w:rsidRPr="00D10441">
        <w:rPr>
          <w:rFonts w:ascii="Arial" w:hAnsi="Arial" w:cs="Arial"/>
          <w:b/>
          <w:bCs/>
          <w:sz w:val="20"/>
          <w:szCs w:val="20"/>
        </w:rPr>
        <w:t>jueves</w:t>
      </w:r>
      <w:r w:rsidR="00945F33">
        <w:rPr>
          <w:rFonts w:ascii="Arial" w:hAnsi="Arial" w:cs="Arial"/>
          <w:b/>
          <w:bCs/>
          <w:sz w:val="20"/>
          <w:szCs w:val="20"/>
        </w:rPr>
        <w:t xml:space="preserve">, </w:t>
      </w:r>
      <w:r w:rsidR="00985540">
        <w:rPr>
          <w:rFonts w:ascii="Arial" w:hAnsi="Arial" w:cs="Arial"/>
          <w:b/>
          <w:bCs/>
          <w:sz w:val="20"/>
          <w:szCs w:val="20"/>
        </w:rPr>
        <w:t>24 noviembre y 6,20,27 de marzo 2025</w:t>
      </w:r>
    </w:p>
    <w:p w:rsidR="00945F33" w:rsidRPr="00D10441" w:rsidRDefault="00945F33" w:rsidP="0099744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Servicios compartidos</w:t>
      </w:r>
    </w:p>
    <w:p w:rsidR="0099744F" w:rsidRPr="00D10441" w:rsidRDefault="0099744F" w:rsidP="0099744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85540" w:rsidRPr="009341C4" w:rsidRDefault="00985540" w:rsidP="009855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341C4">
        <w:rPr>
          <w:rFonts w:ascii="Arial" w:hAnsi="Arial" w:cs="Arial"/>
          <w:b/>
          <w:bCs/>
          <w:sz w:val="20"/>
          <w:szCs w:val="20"/>
        </w:rPr>
        <w:t>DÍA 1. JUE VIENA</w:t>
      </w:r>
    </w:p>
    <w:p w:rsidR="00985540" w:rsidRPr="009341C4" w:rsidRDefault="00985540" w:rsidP="009855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21309">
        <w:rPr>
          <w:rFonts w:ascii="Arial" w:hAnsi="Arial" w:cs="Arial"/>
          <w:sz w:val="20"/>
          <w:szCs w:val="20"/>
        </w:rPr>
        <w:t>Llegada al aeropuerto de Viena, traslado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 xml:space="preserve">al hotel y </w:t>
      </w:r>
      <w:r w:rsidRPr="009341C4">
        <w:rPr>
          <w:rFonts w:ascii="Arial" w:hAnsi="Arial" w:cs="Arial"/>
          <w:b/>
          <w:bCs/>
          <w:sz w:val="20"/>
          <w:szCs w:val="20"/>
        </w:rPr>
        <w:t>alojamiento.</w:t>
      </w:r>
    </w:p>
    <w:p w:rsidR="00985540" w:rsidRPr="00121309" w:rsidRDefault="00985540" w:rsidP="0098554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85540" w:rsidRPr="009341C4" w:rsidRDefault="00985540" w:rsidP="009855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341C4">
        <w:rPr>
          <w:rFonts w:ascii="Arial" w:hAnsi="Arial" w:cs="Arial"/>
          <w:b/>
          <w:bCs/>
          <w:sz w:val="20"/>
          <w:szCs w:val="20"/>
        </w:rPr>
        <w:t>DÍA 2. VIE VIENA</w:t>
      </w:r>
    </w:p>
    <w:p w:rsidR="00985540" w:rsidRPr="00121309" w:rsidRDefault="00985540" w:rsidP="009855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41C4">
        <w:rPr>
          <w:rFonts w:ascii="Arial" w:hAnsi="Arial" w:cs="Arial"/>
          <w:b/>
          <w:bCs/>
          <w:sz w:val="20"/>
          <w:szCs w:val="20"/>
        </w:rPr>
        <w:t>Desayuno</w:t>
      </w:r>
      <w:r w:rsidRPr="00121309">
        <w:rPr>
          <w:rFonts w:ascii="Arial" w:hAnsi="Arial" w:cs="Arial"/>
          <w:sz w:val="20"/>
          <w:szCs w:val="20"/>
        </w:rPr>
        <w:t xml:space="preserve"> y visita panorámica de la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ciudad recorriendo la «</w:t>
      </w:r>
      <w:proofErr w:type="spellStart"/>
      <w:r w:rsidRPr="00121309">
        <w:rPr>
          <w:rFonts w:ascii="Arial" w:hAnsi="Arial" w:cs="Arial"/>
          <w:sz w:val="20"/>
          <w:szCs w:val="20"/>
        </w:rPr>
        <w:t>Ringstrasse</w:t>
      </w:r>
      <w:proofErr w:type="spellEnd"/>
      <w:r w:rsidRPr="00121309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con sus suntuosos monumentos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como la Ópera, Museos de Bellas Artes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y Ciencias Naturales, monumento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de María Teresa, Parlamento, Ayuntamiento,</w:t>
      </w:r>
    </w:p>
    <w:p w:rsidR="00985540" w:rsidRPr="009341C4" w:rsidRDefault="00985540" w:rsidP="009855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21309">
        <w:rPr>
          <w:rFonts w:ascii="Arial" w:hAnsi="Arial" w:cs="Arial"/>
          <w:sz w:val="20"/>
          <w:szCs w:val="20"/>
        </w:rPr>
        <w:t>Teatro Nacional, Palacio Imperial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«</w:t>
      </w:r>
      <w:proofErr w:type="spellStart"/>
      <w:r w:rsidRPr="00121309">
        <w:rPr>
          <w:rFonts w:ascii="Arial" w:hAnsi="Arial" w:cs="Arial"/>
          <w:sz w:val="20"/>
          <w:szCs w:val="20"/>
        </w:rPr>
        <w:t>Hofburg</w:t>
      </w:r>
      <w:proofErr w:type="spellEnd"/>
      <w:r w:rsidRPr="00121309">
        <w:rPr>
          <w:rFonts w:ascii="Arial" w:hAnsi="Arial" w:cs="Arial"/>
          <w:sz w:val="20"/>
          <w:szCs w:val="20"/>
        </w:rPr>
        <w:t>». Visitamos igualmente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los Jardines del Belvedere, palacio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veraniego del Príncipe Eugenio de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Saboya con una magnífica vista de la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 xml:space="preserve">ciudad eternizada por </w:t>
      </w:r>
      <w:proofErr w:type="spellStart"/>
      <w:r w:rsidRPr="00121309">
        <w:rPr>
          <w:rFonts w:ascii="Arial" w:hAnsi="Arial" w:cs="Arial"/>
          <w:sz w:val="20"/>
          <w:szCs w:val="20"/>
        </w:rPr>
        <w:t>Canaletto</w:t>
      </w:r>
      <w:proofErr w:type="spellEnd"/>
      <w:r w:rsidRPr="00121309">
        <w:rPr>
          <w:rFonts w:ascii="Arial" w:hAnsi="Arial" w:cs="Arial"/>
          <w:sz w:val="20"/>
          <w:szCs w:val="20"/>
        </w:rPr>
        <w:t xml:space="preserve"> en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sus lienzos de Viena. Caminamos por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el casco antiguo de Viena pasando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por el Reloj Anker, el Barrio Judío, la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 xml:space="preserve">Plaza </w:t>
      </w:r>
      <w:proofErr w:type="spellStart"/>
      <w:r w:rsidRPr="00121309">
        <w:rPr>
          <w:rFonts w:ascii="Arial" w:hAnsi="Arial" w:cs="Arial"/>
          <w:sz w:val="20"/>
          <w:szCs w:val="20"/>
        </w:rPr>
        <w:t>Freyung</w:t>
      </w:r>
      <w:proofErr w:type="spellEnd"/>
      <w:r w:rsidRPr="00121309">
        <w:rPr>
          <w:rFonts w:ascii="Arial" w:hAnsi="Arial" w:cs="Arial"/>
          <w:sz w:val="20"/>
          <w:szCs w:val="20"/>
        </w:rPr>
        <w:t xml:space="preserve"> con sus palacios y la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Plaza de los Héroes donde destaca el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Palacio Imperial. El paseo termina con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la visita interior de la Catedral de San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 xml:space="preserve">Esteban. Tarde libre </w:t>
      </w:r>
      <w:r w:rsidRPr="009341C4">
        <w:rPr>
          <w:rFonts w:ascii="Arial" w:hAnsi="Arial" w:cs="Arial"/>
          <w:b/>
          <w:bCs/>
          <w:sz w:val="20"/>
          <w:szCs w:val="20"/>
        </w:rPr>
        <w:t>y alojamiento.</w:t>
      </w:r>
    </w:p>
    <w:p w:rsidR="00985540" w:rsidRPr="00121309" w:rsidRDefault="00985540" w:rsidP="0098554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85540" w:rsidRPr="009341C4" w:rsidRDefault="00985540" w:rsidP="009855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341C4">
        <w:rPr>
          <w:rFonts w:ascii="Arial" w:hAnsi="Arial" w:cs="Arial"/>
          <w:b/>
          <w:bCs/>
          <w:sz w:val="20"/>
          <w:szCs w:val="20"/>
        </w:rPr>
        <w:t>DÍA 3. SAB VIENA</w:t>
      </w:r>
    </w:p>
    <w:p w:rsidR="00985540" w:rsidRDefault="00985540" w:rsidP="009855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41C4">
        <w:rPr>
          <w:rFonts w:ascii="Arial" w:hAnsi="Arial" w:cs="Arial"/>
          <w:b/>
          <w:bCs/>
          <w:sz w:val="20"/>
          <w:szCs w:val="20"/>
        </w:rPr>
        <w:t>Desayuno</w:t>
      </w:r>
      <w:r w:rsidRPr="00121309">
        <w:rPr>
          <w:rFonts w:ascii="Arial" w:hAnsi="Arial" w:cs="Arial"/>
          <w:sz w:val="20"/>
          <w:szCs w:val="20"/>
        </w:rPr>
        <w:t xml:space="preserve"> y día a disposición. </w:t>
      </w:r>
      <w:r w:rsidRPr="009341C4">
        <w:rPr>
          <w:rFonts w:ascii="Arial" w:hAnsi="Arial" w:cs="Arial"/>
          <w:b/>
          <w:bCs/>
          <w:sz w:val="20"/>
          <w:szCs w:val="20"/>
        </w:rPr>
        <w:t>Alojamiento en Viena</w:t>
      </w:r>
      <w:r w:rsidRPr="00121309">
        <w:rPr>
          <w:rFonts w:ascii="Arial" w:hAnsi="Arial" w:cs="Arial"/>
          <w:sz w:val="20"/>
          <w:szCs w:val="20"/>
        </w:rPr>
        <w:t>. Existe la posibilidad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de realizar la excursión al famoso Valle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del Danubio (no incluida).</w:t>
      </w:r>
    </w:p>
    <w:p w:rsidR="00985540" w:rsidRPr="00121309" w:rsidRDefault="00985540" w:rsidP="0098554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85540" w:rsidRPr="009341C4" w:rsidRDefault="00985540" w:rsidP="009855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341C4">
        <w:rPr>
          <w:rFonts w:ascii="Arial" w:hAnsi="Arial" w:cs="Arial"/>
          <w:b/>
          <w:bCs/>
          <w:sz w:val="20"/>
          <w:szCs w:val="20"/>
        </w:rPr>
        <w:t>DÍA 4. DOM VIENA - BUDAPEST</w:t>
      </w:r>
    </w:p>
    <w:p w:rsidR="00985540" w:rsidRPr="00121309" w:rsidRDefault="00985540" w:rsidP="009855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41C4">
        <w:rPr>
          <w:rFonts w:ascii="Arial" w:hAnsi="Arial" w:cs="Arial"/>
          <w:b/>
          <w:bCs/>
          <w:sz w:val="20"/>
          <w:szCs w:val="20"/>
        </w:rPr>
        <w:t>Desayuno</w:t>
      </w:r>
      <w:r w:rsidRPr="00121309">
        <w:rPr>
          <w:rFonts w:ascii="Arial" w:hAnsi="Arial" w:cs="Arial"/>
          <w:sz w:val="20"/>
          <w:szCs w:val="20"/>
        </w:rPr>
        <w:t xml:space="preserve"> y salida en autocar hacia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Hungría, llegando a Budapest a medio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día. Por la tarde visita de esta ciudad</w:t>
      </w:r>
    </w:p>
    <w:p w:rsidR="00985540" w:rsidRPr="009341C4" w:rsidRDefault="00985540" w:rsidP="009855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21309">
        <w:rPr>
          <w:rFonts w:ascii="Arial" w:hAnsi="Arial" w:cs="Arial"/>
          <w:sz w:val="20"/>
          <w:szCs w:val="20"/>
        </w:rPr>
        <w:t>considerada como «La Perla a Orillas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de Danubio». Budapest está dividida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en dos partes: «Buda» donde se encuentra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el casco antiguo, las embajadas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y las residencias de la alta sociedad y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«Pest» donde se encuentra la mayor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 xml:space="preserve">parte </w:t>
      </w:r>
      <w:proofErr w:type="gramStart"/>
      <w:r w:rsidRPr="00121309">
        <w:rPr>
          <w:rFonts w:ascii="Arial" w:hAnsi="Arial" w:cs="Arial"/>
          <w:sz w:val="20"/>
          <w:szCs w:val="20"/>
        </w:rPr>
        <w:t>de la hotelería</w:t>
      </w:r>
      <w:proofErr w:type="gramEnd"/>
      <w:r w:rsidRPr="00121309">
        <w:rPr>
          <w:rFonts w:ascii="Arial" w:hAnsi="Arial" w:cs="Arial"/>
          <w:sz w:val="20"/>
          <w:szCs w:val="20"/>
        </w:rPr>
        <w:t xml:space="preserve"> y los comercios.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Hoy visitamos la parte de Pest donde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vemos la Plaza de Héroes, la Opera, la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Basílica de San Esteban y la Sinagoga</w:t>
      </w:r>
      <w:r w:rsidRPr="009341C4">
        <w:rPr>
          <w:rFonts w:ascii="Arial" w:hAnsi="Arial" w:cs="Arial"/>
          <w:b/>
          <w:bCs/>
          <w:sz w:val="20"/>
          <w:szCs w:val="20"/>
        </w:rPr>
        <w:t>. Alojamiento.</w:t>
      </w:r>
    </w:p>
    <w:p w:rsidR="00985540" w:rsidRPr="00121309" w:rsidRDefault="00985540" w:rsidP="0098554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85540" w:rsidRPr="009341C4" w:rsidRDefault="00985540" w:rsidP="009855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341C4">
        <w:rPr>
          <w:rFonts w:ascii="Arial" w:hAnsi="Arial" w:cs="Arial"/>
          <w:b/>
          <w:bCs/>
          <w:sz w:val="20"/>
          <w:szCs w:val="20"/>
        </w:rPr>
        <w:t>DÍA 5. LUN BUDAPEST</w:t>
      </w:r>
    </w:p>
    <w:p w:rsidR="00985540" w:rsidRPr="00121309" w:rsidRDefault="00985540" w:rsidP="009855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41C4">
        <w:rPr>
          <w:rFonts w:ascii="Arial" w:hAnsi="Arial" w:cs="Arial"/>
          <w:b/>
          <w:bCs/>
          <w:sz w:val="20"/>
          <w:szCs w:val="20"/>
        </w:rPr>
        <w:t>Desayuno</w:t>
      </w:r>
      <w:r w:rsidRPr="00121309">
        <w:rPr>
          <w:rFonts w:ascii="Arial" w:hAnsi="Arial" w:cs="Arial"/>
          <w:sz w:val="20"/>
          <w:szCs w:val="20"/>
        </w:rPr>
        <w:t xml:space="preserve"> y visita de la otra parte de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Budapest. «Buda» donde se encuentra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El Bastión de los Pescadores y La</w:t>
      </w:r>
    </w:p>
    <w:p w:rsidR="00985540" w:rsidRPr="00121309" w:rsidRDefault="00985540" w:rsidP="009855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21309">
        <w:rPr>
          <w:rFonts w:ascii="Arial" w:hAnsi="Arial" w:cs="Arial"/>
          <w:sz w:val="20"/>
          <w:szCs w:val="20"/>
        </w:rPr>
        <w:t>Iglesia de Matías. Después vamos por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la calle peatonal hacia el edificio del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Gran Mercado, que ofrece la mayor y</w:t>
      </w:r>
    </w:p>
    <w:p w:rsidR="00985540" w:rsidRPr="00121309" w:rsidRDefault="00985540" w:rsidP="009855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21309">
        <w:rPr>
          <w:rFonts w:ascii="Arial" w:hAnsi="Arial" w:cs="Arial"/>
          <w:sz w:val="20"/>
          <w:szCs w:val="20"/>
        </w:rPr>
        <w:t>la más rica selección tanto en verduras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y frutas frescas como en artesanía típica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o productos famosos de Hungría</w:t>
      </w:r>
    </w:p>
    <w:p w:rsidR="00985540" w:rsidRDefault="00985540" w:rsidP="009855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21309">
        <w:rPr>
          <w:rFonts w:ascii="Arial" w:hAnsi="Arial" w:cs="Arial"/>
          <w:sz w:val="20"/>
          <w:szCs w:val="20"/>
        </w:rPr>
        <w:t xml:space="preserve">como el pimentón, el vino </w:t>
      </w:r>
      <w:proofErr w:type="spellStart"/>
      <w:r w:rsidRPr="00121309">
        <w:rPr>
          <w:rFonts w:ascii="Arial" w:hAnsi="Arial" w:cs="Arial"/>
          <w:sz w:val="20"/>
          <w:szCs w:val="20"/>
        </w:rPr>
        <w:t>Tokaji</w:t>
      </w:r>
      <w:proofErr w:type="spellEnd"/>
      <w:r w:rsidRPr="00121309">
        <w:rPr>
          <w:rFonts w:ascii="Arial" w:hAnsi="Arial" w:cs="Arial"/>
          <w:sz w:val="20"/>
          <w:szCs w:val="20"/>
        </w:rPr>
        <w:t>, aguardientes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y especias. Regreso al Hotel.</w:t>
      </w:r>
      <w:r>
        <w:rPr>
          <w:rFonts w:ascii="Arial" w:hAnsi="Arial" w:cs="Arial"/>
          <w:sz w:val="20"/>
          <w:szCs w:val="20"/>
        </w:rPr>
        <w:t xml:space="preserve"> </w:t>
      </w:r>
      <w:r w:rsidRPr="009341C4">
        <w:rPr>
          <w:rFonts w:ascii="Arial" w:hAnsi="Arial" w:cs="Arial"/>
          <w:b/>
          <w:bCs/>
          <w:sz w:val="20"/>
          <w:szCs w:val="20"/>
        </w:rPr>
        <w:t>Alojamiento.</w:t>
      </w:r>
    </w:p>
    <w:p w:rsidR="00985540" w:rsidRPr="00121309" w:rsidRDefault="00985540" w:rsidP="0098554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85540" w:rsidRPr="009341C4" w:rsidRDefault="00985540" w:rsidP="009855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341C4">
        <w:rPr>
          <w:rFonts w:ascii="Arial" w:hAnsi="Arial" w:cs="Arial"/>
          <w:b/>
          <w:bCs/>
          <w:sz w:val="20"/>
          <w:szCs w:val="20"/>
        </w:rPr>
        <w:t>DÍA 6. MAR BUDAPEST – BRATISLAVA - PRAGA</w:t>
      </w:r>
    </w:p>
    <w:p w:rsidR="00985540" w:rsidRPr="00121309" w:rsidRDefault="00985540" w:rsidP="009855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41C4">
        <w:rPr>
          <w:rFonts w:ascii="Arial" w:hAnsi="Arial" w:cs="Arial"/>
          <w:b/>
          <w:bCs/>
          <w:sz w:val="20"/>
          <w:szCs w:val="20"/>
        </w:rPr>
        <w:t>Desayuno</w:t>
      </w:r>
      <w:r w:rsidRPr="00121309">
        <w:rPr>
          <w:rFonts w:ascii="Arial" w:hAnsi="Arial" w:cs="Arial"/>
          <w:sz w:val="20"/>
          <w:szCs w:val="20"/>
        </w:rPr>
        <w:t xml:space="preserve"> y salida hacia Praga pasando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por Bratislava, capital de Eslovaquia.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Tiempo libre para pasear individualmente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por el casco antiguo. En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Praga haremos un inolvidable paseo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recorriendo el camino que los reyes</w:t>
      </w:r>
    </w:p>
    <w:p w:rsidR="00985540" w:rsidRDefault="00985540" w:rsidP="009855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21309">
        <w:rPr>
          <w:rFonts w:ascii="Arial" w:hAnsi="Arial" w:cs="Arial"/>
          <w:sz w:val="20"/>
          <w:szCs w:val="20"/>
        </w:rPr>
        <w:t>en época medieval hacían después de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su coronación en la Catedral de San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Vito. Les enseñaremos las vistas más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hermosas de la ciudad y conoceremos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los núcleos más antiguos de Praga.</w:t>
      </w:r>
      <w:r w:rsidRPr="009341C4">
        <w:rPr>
          <w:rFonts w:ascii="Arial" w:hAnsi="Arial" w:cs="Arial"/>
          <w:b/>
          <w:bCs/>
          <w:sz w:val="20"/>
          <w:szCs w:val="20"/>
        </w:rPr>
        <w:t xml:space="preserve"> Alojamiento.</w:t>
      </w:r>
    </w:p>
    <w:p w:rsidR="00985540" w:rsidRPr="00121309" w:rsidRDefault="00985540" w:rsidP="0098554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85540" w:rsidRPr="009341C4" w:rsidRDefault="00985540" w:rsidP="009855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341C4">
        <w:rPr>
          <w:rFonts w:ascii="Arial" w:hAnsi="Arial" w:cs="Arial"/>
          <w:b/>
          <w:bCs/>
          <w:sz w:val="20"/>
          <w:szCs w:val="20"/>
        </w:rPr>
        <w:t>DÍA 7. MIE PRAGA</w:t>
      </w:r>
    </w:p>
    <w:p w:rsidR="00985540" w:rsidRPr="009341C4" w:rsidRDefault="00985540" w:rsidP="009855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341C4">
        <w:rPr>
          <w:rFonts w:ascii="Arial" w:hAnsi="Arial" w:cs="Arial"/>
          <w:b/>
          <w:bCs/>
          <w:sz w:val="20"/>
          <w:szCs w:val="20"/>
        </w:rPr>
        <w:t>Desayuno</w:t>
      </w:r>
      <w:r w:rsidRPr="00121309">
        <w:rPr>
          <w:rFonts w:ascii="Arial" w:hAnsi="Arial" w:cs="Arial"/>
          <w:sz w:val="20"/>
          <w:szCs w:val="20"/>
        </w:rPr>
        <w:t xml:space="preserve"> y visita de la ciudad incluyendo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los monumentos históricos más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interesantes, tal como la Plaza de Venceslao,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el Teatro Nacional, así como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visita interior del Castillo de Praga. En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un pequeño recorrido a pie vemos la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famosa Plaza de la Ciudad Vieja con su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reloj astronómico, la iglesia gótica de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 xml:space="preserve">la Virgen de </w:t>
      </w:r>
      <w:proofErr w:type="spellStart"/>
      <w:r w:rsidRPr="00121309">
        <w:rPr>
          <w:rFonts w:ascii="Arial" w:hAnsi="Arial" w:cs="Arial"/>
          <w:sz w:val="20"/>
          <w:szCs w:val="20"/>
        </w:rPr>
        <w:t>Tyn</w:t>
      </w:r>
      <w:proofErr w:type="spellEnd"/>
      <w:r w:rsidRPr="00121309">
        <w:rPr>
          <w:rFonts w:ascii="Arial" w:hAnsi="Arial" w:cs="Arial"/>
          <w:sz w:val="20"/>
          <w:szCs w:val="20"/>
        </w:rPr>
        <w:t xml:space="preserve"> y el famoso Puente de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 xml:space="preserve">Carlos. Tarde libre y </w:t>
      </w:r>
      <w:r w:rsidRPr="009341C4">
        <w:rPr>
          <w:rFonts w:ascii="Arial" w:hAnsi="Arial" w:cs="Arial"/>
          <w:b/>
          <w:bCs/>
          <w:sz w:val="20"/>
          <w:szCs w:val="20"/>
        </w:rPr>
        <w:t>alojamiento.</w:t>
      </w:r>
    </w:p>
    <w:p w:rsidR="00985540" w:rsidRDefault="00985540" w:rsidP="0098554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85540" w:rsidRPr="00121309" w:rsidRDefault="00985540" w:rsidP="0098554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85540" w:rsidRPr="009341C4" w:rsidRDefault="00985540" w:rsidP="009855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341C4">
        <w:rPr>
          <w:rFonts w:ascii="Arial" w:hAnsi="Arial" w:cs="Arial"/>
          <w:b/>
          <w:bCs/>
          <w:sz w:val="20"/>
          <w:szCs w:val="20"/>
        </w:rPr>
        <w:t>DÍA 8. JUE PRAGA</w:t>
      </w:r>
    </w:p>
    <w:p w:rsidR="00985540" w:rsidRPr="009341C4" w:rsidRDefault="00985540" w:rsidP="009855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341C4">
        <w:rPr>
          <w:rFonts w:ascii="Arial" w:hAnsi="Arial" w:cs="Arial"/>
          <w:b/>
          <w:bCs/>
          <w:sz w:val="20"/>
          <w:szCs w:val="20"/>
        </w:rPr>
        <w:t>Desayuno</w:t>
      </w:r>
      <w:r w:rsidRPr="00121309">
        <w:rPr>
          <w:rFonts w:ascii="Arial" w:hAnsi="Arial" w:cs="Arial"/>
          <w:sz w:val="20"/>
          <w:szCs w:val="20"/>
        </w:rPr>
        <w:t xml:space="preserve"> y día a disposición. Opcionalmente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se puede efectuar una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excursión a Karlovy Vary, el clásico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balneario de la antigua monarquía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Austro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21309">
        <w:rPr>
          <w:rFonts w:ascii="Arial" w:hAnsi="Arial" w:cs="Arial"/>
          <w:sz w:val="20"/>
          <w:szCs w:val="20"/>
        </w:rPr>
        <w:t>Húngara</w:t>
      </w:r>
      <w:proofErr w:type="gramEnd"/>
      <w:r w:rsidRPr="00121309">
        <w:rPr>
          <w:rFonts w:ascii="Arial" w:hAnsi="Arial" w:cs="Arial"/>
          <w:sz w:val="20"/>
          <w:szCs w:val="20"/>
        </w:rPr>
        <w:t xml:space="preserve"> (no incluida). </w:t>
      </w:r>
      <w:r w:rsidRPr="009341C4">
        <w:rPr>
          <w:rFonts w:ascii="Arial" w:hAnsi="Arial" w:cs="Arial"/>
          <w:b/>
          <w:bCs/>
          <w:sz w:val="20"/>
          <w:szCs w:val="20"/>
        </w:rPr>
        <w:t>Alojamiento en Praga.</w:t>
      </w:r>
    </w:p>
    <w:p w:rsidR="00985540" w:rsidRPr="00121309" w:rsidRDefault="00985540" w:rsidP="0098554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85540" w:rsidRPr="009341C4" w:rsidRDefault="00985540" w:rsidP="009855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341C4">
        <w:rPr>
          <w:rFonts w:ascii="Arial" w:hAnsi="Arial" w:cs="Arial"/>
          <w:b/>
          <w:bCs/>
          <w:sz w:val="20"/>
          <w:szCs w:val="20"/>
        </w:rPr>
        <w:t>DÍA 9. VIE PRAGA – DRESDE – BERLÍN</w:t>
      </w:r>
    </w:p>
    <w:p w:rsidR="00985540" w:rsidRPr="00121309" w:rsidRDefault="00985540" w:rsidP="009855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41C4">
        <w:rPr>
          <w:rFonts w:ascii="Arial" w:hAnsi="Arial" w:cs="Arial"/>
          <w:b/>
          <w:bCs/>
          <w:sz w:val="20"/>
          <w:szCs w:val="20"/>
        </w:rPr>
        <w:t>Desayuno</w:t>
      </w:r>
      <w:r w:rsidRPr="00121309">
        <w:rPr>
          <w:rFonts w:ascii="Arial" w:hAnsi="Arial" w:cs="Arial"/>
          <w:sz w:val="20"/>
          <w:szCs w:val="20"/>
        </w:rPr>
        <w:t xml:space="preserve"> y salida hacia Dresde, una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de las ciudades más bellas de Alemania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situada a orillas del río Elba llamada</w:t>
      </w:r>
    </w:p>
    <w:p w:rsidR="00985540" w:rsidRDefault="00985540" w:rsidP="009855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21309">
        <w:rPr>
          <w:rFonts w:ascii="Arial" w:hAnsi="Arial" w:cs="Arial"/>
          <w:sz w:val="20"/>
          <w:szCs w:val="20"/>
        </w:rPr>
        <w:t xml:space="preserve">también la „Florencia del Elba </w:t>
      </w:r>
      <w:r>
        <w:rPr>
          <w:rFonts w:ascii="Arial" w:hAnsi="Arial" w:cs="Arial"/>
          <w:sz w:val="20"/>
          <w:szCs w:val="20"/>
        </w:rPr>
        <w:t xml:space="preserve">“que </w:t>
      </w:r>
      <w:r w:rsidRPr="00121309">
        <w:rPr>
          <w:rFonts w:ascii="Arial" w:hAnsi="Arial" w:cs="Arial"/>
          <w:sz w:val="20"/>
          <w:szCs w:val="20"/>
        </w:rPr>
        <w:t>sufrió grandes daños por el bombardeo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de la aviación norteamericana,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aunque hoy en día ha recobrado su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antigua belleza arquitectónica. Es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digno de mencionar la joya barroca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 xml:space="preserve">del </w:t>
      </w:r>
      <w:proofErr w:type="spellStart"/>
      <w:r w:rsidRPr="00121309">
        <w:rPr>
          <w:rFonts w:ascii="Arial" w:hAnsi="Arial" w:cs="Arial"/>
          <w:sz w:val="20"/>
          <w:szCs w:val="20"/>
        </w:rPr>
        <w:t>Zwinger</w:t>
      </w:r>
      <w:proofErr w:type="spellEnd"/>
      <w:r w:rsidRPr="00121309">
        <w:rPr>
          <w:rFonts w:ascii="Arial" w:hAnsi="Arial" w:cs="Arial"/>
          <w:sz w:val="20"/>
          <w:szCs w:val="20"/>
        </w:rPr>
        <w:t>, la Ópera de Semper y la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Iglesia de la Corte. Continuación del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 xml:space="preserve">recorrido hacia Berlín y </w:t>
      </w:r>
      <w:r w:rsidRPr="009341C4">
        <w:rPr>
          <w:rFonts w:ascii="Arial" w:hAnsi="Arial" w:cs="Arial"/>
          <w:b/>
          <w:bCs/>
          <w:sz w:val="20"/>
          <w:szCs w:val="20"/>
        </w:rPr>
        <w:t>alojamiento.</w:t>
      </w:r>
    </w:p>
    <w:p w:rsidR="00985540" w:rsidRPr="00121309" w:rsidRDefault="00985540" w:rsidP="0098554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85540" w:rsidRPr="009341C4" w:rsidRDefault="00985540" w:rsidP="009855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341C4">
        <w:rPr>
          <w:rFonts w:ascii="Arial" w:hAnsi="Arial" w:cs="Arial"/>
          <w:b/>
          <w:bCs/>
          <w:sz w:val="20"/>
          <w:szCs w:val="20"/>
        </w:rPr>
        <w:t>DÍA 10. SAB BERLÍN</w:t>
      </w:r>
    </w:p>
    <w:p w:rsidR="00985540" w:rsidRPr="00121309" w:rsidRDefault="00985540" w:rsidP="009855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41C4">
        <w:rPr>
          <w:rFonts w:ascii="Arial" w:hAnsi="Arial" w:cs="Arial"/>
          <w:b/>
          <w:bCs/>
          <w:sz w:val="20"/>
          <w:szCs w:val="20"/>
        </w:rPr>
        <w:t>Desayuno</w:t>
      </w:r>
      <w:r w:rsidRPr="00121309">
        <w:rPr>
          <w:rFonts w:ascii="Arial" w:hAnsi="Arial" w:cs="Arial"/>
          <w:sz w:val="20"/>
          <w:szCs w:val="20"/>
        </w:rPr>
        <w:t xml:space="preserve"> y visita panorámica de la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ciudad donde destacan las famosas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 xml:space="preserve">avenidas de </w:t>
      </w:r>
      <w:proofErr w:type="spellStart"/>
      <w:r w:rsidRPr="00121309">
        <w:rPr>
          <w:rFonts w:ascii="Arial" w:hAnsi="Arial" w:cs="Arial"/>
          <w:sz w:val="20"/>
          <w:szCs w:val="20"/>
        </w:rPr>
        <w:t>Kurfürstendamm</w:t>
      </w:r>
      <w:proofErr w:type="spellEnd"/>
      <w:r w:rsidRPr="0012130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21309">
        <w:rPr>
          <w:rFonts w:ascii="Arial" w:hAnsi="Arial" w:cs="Arial"/>
          <w:sz w:val="20"/>
          <w:szCs w:val="20"/>
        </w:rPr>
        <w:t>Unter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 xml:space="preserve">den Linden, la Puerta de </w:t>
      </w:r>
      <w:proofErr w:type="spellStart"/>
      <w:r w:rsidRPr="00121309">
        <w:rPr>
          <w:rFonts w:ascii="Arial" w:hAnsi="Arial" w:cs="Arial"/>
          <w:sz w:val="20"/>
          <w:szCs w:val="20"/>
        </w:rPr>
        <w:t>Brandenburgo</w:t>
      </w:r>
      <w:proofErr w:type="spellEnd"/>
      <w:r w:rsidRPr="0012130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símbolo de la unidad alemana, la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Plaza de Alejandro, la Universidad de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Humboldt y el Museo de Pérgamo. Al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finalizar la visita les ofrecemos un paseo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 xml:space="preserve">en barco por el río </w:t>
      </w:r>
      <w:proofErr w:type="spellStart"/>
      <w:r w:rsidRPr="00121309">
        <w:rPr>
          <w:rFonts w:ascii="Arial" w:hAnsi="Arial" w:cs="Arial"/>
          <w:sz w:val="20"/>
          <w:szCs w:val="20"/>
        </w:rPr>
        <w:t>Spree</w:t>
      </w:r>
      <w:proofErr w:type="spellEnd"/>
      <w:r w:rsidRPr="00121309">
        <w:rPr>
          <w:rFonts w:ascii="Arial" w:hAnsi="Arial" w:cs="Arial"/>
          <w:sz w:val="20"/>
          <w:szCs w:val="20"/>
        </w:rPr>
        <w:t>, la mejor</w:t>
      </w:r>
    </w:p>
    <w:p w:rsidR="00985540" w:rsidRDefault="00985540" w:rsidP="009855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21309">
        <w:rPr>
          <w:rFonts w:ascii="Arial" w:hAnsi="Arial" w:cs="Arial"/>
          <w:sz w:val="20"/>
          <w:szCs w:val="20"/>
        </w:rPr>
        <w:t>forma de admirar esta bonita ciudad y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>sus hermosos edificios y puentes. Tarde</w:t>
      </w:r>
      <w:r>
        <w:rPr>
          <w:rFonts w:ascii="Arial" w:hAnsi="Arial" w:cs="Arial"/>
          <w:sz w:val="20"/>
          <w:szCs w:val="20"/>
        </w:rPr>
        <w:t xml:space="preserve"> </w:t>
      </w:r>
      <w:r w:rsidRPr="00121309">
        <w:rPr>
          <w:rFonts w:ascii="Arial" w:hAnsi="Arial" w:cs="Arial"/>
          <w:sz w:val="20"/>
          <w:szCs w:val="20"/>
        </w:rPr>
        <w:t xml:space="preserve">libre. </w:t>
      </w:r>
      <w:r w:rsidRPr="009341C4">
        <w:rPr>
          <w:rFonts w:ascii="Arial" w:hAnsi="Arial" w:cs="Arial"/>
          <w:b/>
          <w:bCs/>
          <w:sz w:val="20"/>
          <w:szCs w:val="20"/>
        </w:rPr>
        <w:t>Alojamiento en Berlín</w:t>
      </w:r>
      <w:r w:rsidRPr="00121309">
        <w:rPr>
          <w:rFonts w:ascii="Arial" w:hAnsi="Arial" w:cs="Arial"/>
          <w:sz w:val="20"/>
          <w:szCs w:val="20"/>
        </w:rPr>
        <w:t>.</w:t>
      </w:r>
    </w:p>
    <w:p w:rsidR="00985540" w:rsidRPr="00121309" w:rsidRDefault="00985540" w:rsidP="0098554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85540" w:rsidRPr="009341C4" w:rsidRDefault="00985540" w:rsidP="009855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341C4">
        <w:rPr>
          <w:rFonts w:ascii="Arial" w:hAnsi="Arial" w:cs="Arial"/>
          <w:b/>
          <w:bCs/>
          <w:sz w:val="20"/>
          <w:szCs w:val="20"/>
        </w:rPr>
        <w:t>DÍA 11. DOM BERLÍN</w:t>
      </w:r>
    </w:p>
    <w:p w:rsidR="00985540" w:rsidRPr="00D10441" w:rsidRDefault="00985540" w:rsidP="009855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341C4">
        <w:rPr>
          <w:rFonts w:ascii="Arial" w:hAnsi="Arial" w:cs="Arial"/>
          <w:b/>
          <w:bCs/>
          <w:sz w:val="20"/>
          <w:szCs w:val="20"/>
        </w:rPr>
        <w:t>Desayuno</w:t>
      </w:r>
      <w:r w:rsidRPr="00121309">
        <w:rPr>
          <w:rFonts w:ascii="Arial" w:hAnsi="Arial" w:cs="Arial"/>
          <w:sz w:val="20"/>
          <w:szCs w:val="20"/>
        </w:rPr>
        <w:t xml:space="preserve"> y traslado al aeropuerto.</w:t>
      </w:r>
      <w:r>
        <w:rPr>
          <w:rFonts w:ascii="Arial" w:hAnsi="Arial" w:cs="Arial"/>
          <w:sz w:val="20"/>
          <w:szCs w:val="20"/>
        </w:rPr>
        <w:t xml:space="preserve"> </w:t>
      </w:r>
      <w:r w:rsidRPr="00D10441">
        <w:rPr>
          <w:rFonts w:ascii="Arial" w:hAnsi="Arial" w:cs="Arial"/>
          <w:b/>
          <w:bCs/>
          <w:sz w:val="20"/>
          <w:szCs w:val="20"/>
        </w:rPr>
        <w:t>Fin del viaje y de los servicios.</w:t>
      </w:r>
    </w:p>
    <w:p w:rsidR="00985540" w:rsidRDefault="00985540" w:rsidP="009855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85540" w:rsidRPr="00D10441" w:rsidRDefault="00985540" w:rsidP="009855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85540" w:rsidRPr="00D10441" w:rsidRDefault="00985540" w:rsidP="009855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10441">
        <w:rPr>
          <w:rFonts w:ascii="Arial" w:hAnsi="Arial" w:cs="Arial"/>
          <w:b/>
          <w:bCs/>
          <w:sz w:val="20"/>
          <w:szCs w:val="20"/>
        </w:rPr>
        <w:t>INCLUYE:</w:t>
      </w:r>
    </w:p>
    <w:p w:rsidR="00985540" w:rsidRPr="00D10441" w:rsidRDefault="00985540" w:rsidP="00985540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10441">
        <w:rPr>
          <w:rFonts w:ascii="Arial" w:hAnsi="Arial" w:cs="Arial"/>
          <w:sz w:val="20"/>
          <w:szCs w:val="20"/>
        </w:rPr>
        <w:t>3 noches en Viena, 2 noches en Budapest, 3 noches en Praga</w:t>
      </w:r>
      <w:r>
        <w:rPr>
          <w:rFonts w:ascii="Arial" w:hAnsi="Arial" w:cs="Arial"/>
          <w:sz w:val="20"/>
          <w:szCs w:val="20"/>
        </w:rPr>
        <w:t xml:space="preserve"> y 2 en Berlín</w:t>
      </w:r>
    </w:p>
    <w:p w:rsidR="00985540" w:rsidRPr="00D10441" w:rsidRDefault="00985540" w:rsidP="00985540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10441">
        <w:rPr>
          <w:rFonts w:ascii="Arial" w:hAnsi="Arial" w:cs="Arial"/>
          <w:sz w:val="20"/>
          <w:szCs w:val="20"/>
        </w:rPr>
        <w:t>Traslado aeropuerto – hotel – aeropuerto en servicio compartido</w:t>
      </w:r>
      <w:r w:rsidRPr="00D10441">
        <w:rPr>
          <w:rFonts w:ascii="Arial" w:hAnsi="Arial" w:cs="Arial"/>
          <w:b/>
          <w:sz w:val="20"/>
          <w:szCs w:val="20"/>
        </w:rPr>
        <w:t xml:space="preserve"> </w:t>
      </w:r>
    </w:p>
    <w:p w:rsidR="00985540" w:rsidRPr="00D10441" w:rsidRDefault="00985540" w:rsidP="00985540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10441">
        <w:rPr>
          <w:rFonts w:ascii="Arial" w:hAnsi="Arial" w:cs="Arial"/>
          <w:sz w:val="20"/>
          <w:szCs w:val="20"/>
        </w:rPr>
        <w:t>Desayuno buffet.</w:t>
      </w:r>
    </w:p>
    <w:p w:rsidR="00985540" w:rsidRPr="00D10441" w:rsidRDefault="00985540" w:rsidP="00985540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10441">
        <w:rPr>
          <w:rFonts w:ascii="Arial" w:hAnsi="Arial" w:cs="Arial"/>
          <w:sz w:val="20"/>
          <w:szCs w:val="20"/>
        </w:rPr>
        <w:t>Alimentos y servicios según itinerario</w:t>
      </w:r>
      <w:r>
        <w:rPr>
          <w:rFonts w:ascii="Arial" w:hAnsi="Arial" w:cs="Arial"/>
          <w:sz w:val="20"/>
          <w:szCs w:val="20"/>
        </w:rPr>
        <w:t>, 5 paseos incluidos</w:t>
      </w:r>
    </w:p>
    <w:p w:rsidR="00985540" w:rsidRPr="00D10441" w:rsidRDefault="00985540" w:rsidP="00985540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10441">
        <w:rPr>
          <w:rFonts w:ascii="Arial" w:hAnsi="Arial" w:cs="Arial"/>
          <w:sz w:val="20"/>
          <w:szCs w:val="20"/>
        </w:rPr>
        <w:t xml:space="preserve">Guía de habla </w:t>
      </w:r>
      <w:r>
        <w:rPr>
          <w:rFonts w:ascii="Arial" w:hAnsi="Arial" w:cs="Arial"/>
          <w:sz w:val="20"/>
          <w:szCs w:val="20"/>
        </w:rPr>
        <w:t>hispana</w:t>
      </w:r>
      <w:r w:rsidRPr="00D10441">
        <w:rPr>
          <w:rFonts w:ascii="Arial" w:hAnsi="Arial" w:cs="Arial"/>
          <w:sz w:val="20"/>
          <w:szCs w:val="20"/>
        </w:rPr>
        <w:t xml:space="preserve">. </w:t>
      </w:r>
    </w:p>
    <w:p w:rsidR="00985540" w:rsidRPr="00D10441" w:rsidRDefault="00985540" w:rsidP="00985540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10441">
        <w:rPr>
          <w:rFonts w:ascii="Arial" w:hAnsi="Arial" w:cs="Arial"/>
          <w:sz w:val="20"/>
          <w:szCs w:val="20"/>
        </w:rPr>
        <w:t>Actividades descritas en el itinerario.</w:t>
      </w:r>
    </w:p>
    <w:p w:rsidR="00985540" w:rsidRPr="00D10441" w:rsidRDefault="00985540" w:rsidP="009855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85540" w:rsidRPr="00D10441" w:rsidRDefault="00985540" w:rsidP="00985540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D10441">
        <w:rPr>
          <w:rFonts w:ascii="Arial" w:hAnsi="Arial" w:cs="Arial"/>
          <w:b/>
          <w:bCs/>
          <w:sz w:val="20"/>
          <w:szCs w:val="20"/>
        </w:rPr>
        <w:t>NO INCLUYE:</w:t>
      </w:r>
    </w:p>
    <w:p w:rsidR="00985540" w:rsidRPr="009341C4" w:rsidRDefault="00985540" w:rsidP="00985540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D10441">
        <w:rPr>
          <w:rFonts w:ascii="Arial" w:hAnsi="Arial" w:cs="Arial"/>
          <w:sz w:val="20"/>
          <w:szCs w:val="20"/>
        </w:rPr>
        <w:t>Actividades y alimentos no indicados en el itinerario.</w:t>
      </w:r>
    </w:p>
    <w:p w:rsidR="00985540" w:rsidRPr="00D10441" w:rsidRDefault="00985540" w:rsidP="00985540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D10441">
        <w:rPr>
          <w:rFonts w:ascii="Arial" w:hAnsi="Arial" w:cs="Arial"/>
          <w:sz w:val="20"/>
          <w:szCs w:val="20"/>
        </w:rPr>
        <w:t>Maleteros en los hoteles.</w:t>
      </w:r>
    </w:p>
    <w:p w:rsidR="00985540" w:rsidRPr="00D10441" w:rsidRDefault="00985540" w:rsidP="00985540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D10441">
        <w:rPr>
          <w:rFonts w:ascii="Arial" w:hAnsi="Arial" w:cs="Arial"/>
          <w:sz w:val="20"/>
          <w:szCs w:val="20"/>
        </w:rPr>
        <w:t xml:space="preserve">Vuelos internacionales </w:t>
      </w:r>
    </w:p>
    <w:p w:rsidR="00985540" w:rsidRPr="00D10441" w:rsidRDefault="00985540" w:rsidP="00985540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D10441">
        <w:rPr>
          <w:rFonts w:ascii="Arial" w:hAnsi="Arial" w:cs="Arial"/>
          <w:b/>
          <w:bCs/>
          <w:sz w:val="20"/>
          <w:szCs w:val="20"/>
        </w:rPr>
        <w:t>Propinas.</w:t>
      </w:r>
    </w:p>
    <w:p w:rsidR="00985540" w:rsidRPr="00D10441" w:rsidRDefault="00985540" w:rsidP="00985540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D10441">
        <w:rPr>
          <w:rFonts w:ascii="Arial" w:hAnsi="Arial" w:cs="Arial"/>
          <w:sz w:val="20"/>
          <w:szCs w:val="20"/>
        </w:rPr>
        <w:t>Gastos personales</w:t>
      </w:r>
    </w:p>
    <w:p w:rsidR="00985540" w:rsidRPr="00D10441" w:rsidRDefault="00985540" w:rsidP="00985540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D10441">
        <w:rPr>
          <w:rFonts w:ascii="Arial" w:hAnsi="Arial" w:cs="Arial"/>
          <w:b/>
          <w:bCs/>
          <w:sz w:val="20"/>
          <w:szCs w:val="20"/>
        </w:rPr>
        <w:t>Seguro de viajero</w:t>
      </w:r>
    </w:p>
    <w:p w:rsidR="0099744F" w:rsidRDefault="0099744F" w:rsidP="0099744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9744F" w:rsidRPr="00D10441" w:rsidRDefault="00A94DCC" w:rsidP="0099744F">
      <w:pPr>
        <w:spacing w:before="4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  <w:r w:rsidRPr="00D10441">
        <w:rPr>
          <w:rFonts w:ascii="Arial" w:hAnsi="Arial" w:cs="Arial"/>
          <w:b/>
          <w:bCs/>
          <w:sz w:val="20"/>
          <w:szCs w:val="20"/>
        </w:rPr>
        <w:t>N</w:t>
      </w:r>
      <w:r w:rsidR="0099744F" w:rsidRPr="00D10441">
        <w:rPr>
          <w:rFonts w:ascii="Arial" w:hAnsi="Arial" w:cs="Arial"/>
          <w:b/>
          <w:bCs/>
          <w:sz w:val="20"/>
          <w:szCs w:val="20"/>
        </w:rPr>
        <w:t>OTAS:</w:t>
      </w:r>
    </w:p>
    <w:p w:rsidR="0099744F" w:rsidRPr="00D10441" w:rsidRDefault="0099744F" w:rsidP="0099744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D10441">
        <w:rPr>
          <w:rFonts w:ascii="Arial" w:hAnsi="Arial" w:cs="Arial"/>
          <w:sz w:val="20"/>
          <w:szCs w:val="20"/>
        </w:rPr>
        <w:t>Tarifas por persona en USD, sujetas a disponibilidad al momento de reservar y cotizadas en categoría estándar</w:t>
      </w:r>
    </w:p>
    <w:p w:rsidR="0099744F" w:rsidRPr="00D10441" w:rsidRDefault="0099744F" w:rsidP="0099744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D10441">
        <w:rPr>
          <w:rFonts w:ascii="Arial" w:hAnsi="Arial" w:cs="Arial"/>
          <w:sz w:val="20"/>
          <w:szCs w:val="20"/>
        </w:rPr>
        <w:t>Es responsabilidad del pasajero contar con la documentación necesaria para su viaje (el pasaporte debe tener una vigencia de + de 6 meses).</w:t>
      </w:r>
    </w:p>
    <w:p w:rsidR="0099744F" w:rsidRPr="00D10441" w:rsidRDefault="0099744F" w:rsidP="0099744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D10441">
        <w:rPr>
          <w:rFonts w:ascii="Arial" w:hAnsi="Arial" w:cs="Arial"/>
          <w:sz w:val="20"/>
          <w:szCs w:val="20"/>
        </w:rPr>
        <w:t xml:space="preserve"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 </w:t>
      </w:r>
    </w:p>
    <w:p w:rsidR="0099744F" w:rsidRPr="00985540" w:rsidRDefault="0099744F" w:rsidP="0099744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985540">
        <w:rPr>
          <w:rFonts w:ascii="Arial" w:hAnsi="Arial" w:cs="Arial"/>
          <w:b/>
          <w:bCs/>
          <w:sz w:val="20"/>
          <w:szCs w:val="20"/>
        </w:rPr>
        <w:t>Recomendamos que el cliente contrate un seguro de viajero ya que Travel Shop no cubrirá los gastos médicos en caso de accidente.</w:t>
      </w:r>
    </w:p>
    <w:p w:rsidR="0099744F" w:rsidRPr="00D10441" w:rsidRDefault="0099744F" w:rsidP="0099744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D10441">
        <w:rPr>
          <w:rFonts w:ascii="Arial" w:hAnsi="Arial" w:cs="Arial"/>
          <w:sz w:val="20"/>
          <w:szCs w:val="20"/>
        </w:rPr>
        <w:t>Consultar condiciones de cancelación y más con un asesor de Operadora Travel Shop.</w:t>
      </w:r>
    </w:p>
    <w:p w:rsidR="00D10441" w:rsidRDefault="00D10441" w:rsidP="003003C0">
      <w:pPr>
        <w:pStyle w:val="Prrafodelista"/>
        <w:widowControl w:val="0"/>
        <w:autoSpaceDE w:val="0"/>
        <w:autoSpaceDN w:val="0"/>
        <w:spacing w:before="4" w:after="0" w:line="240" w:lineRule="auto"/>
        <w:ind w:left="709" w:right="49"/>
        <w:jc w:val="both"/>
        <w:rPr>
          <w:rFonts w:ascii="Arial" w:hAnsi="Arial" w:cs="Arial"/>
          <w:sz w:val="20"/>
          <w:szCs w:val="20"/>
        </w:rPr>
      </w:pPr>
    </w:p>
    <w:p w:rsidR="00D10441" w:rsidRDefault="00D10441" w:rsidP="003003C0">
      <w:pPr>
        <w:pStyle w:val="Prrafodelista"/>
        <w:widowControl w:val="0"/>
        <w:autoSpaceDE w:val="0"/>
        <w:autoSpaceDN w:val="0"/>
        <w:spacing w:before="4" w:after="0" w:line="240" w:lineRule="auto"/>
        <w:ind w:left="709" w:right="49"/>
        <w:jc w:val="both"/>
        <w:rPr>
          <w:rFonts w:ascii="Arial" w:hAnsi="Arial" w:cs="Arial"/>
          <w:sz w:val="20"/>
          <w:szCs w:val="20"/>
        </w:rPr>
      </w:pPr>
    </w:p>
    <w:p w:rsidR="00D10441" w:rsidRDefault="00D10441" w:rsidP="003003C0">
      <w:pPr>
        <w:pStyle w:val="Prrafodelista"/>
        <w:widowControl w:val="0"/>
        <w:autoSpaceDE w:val="0"/>
        <w:autoSpaceDN w:val="0"/>
        <w:spacing w:before="4" w:after="0" w:line="240" w:lineRule="auto"/>
        <w:ind w:left="709" w:right="49"/>
        <w:jc w:val="both"/>
        <w:rPr>
          <w:rFonts w:ascii="Arial" w:hAnsi="Arial" w:cs="Arial"/>
          <w:sz w:val="20"/>
          <w:szCs w:val="20"/>
        </w:rPr>
      </w:pPr>
    </w:p>
    <w:tbl>
      <w:tblPr>
        <w:tblW w:w="32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1458"/>
      </w:tblGrid>
      <w:tr w:rsidR="00985540" w:rsidRPr="00985540" w:rsidTr="00985540">
        <w:trPr>
          <w:trHeight w:val="508"/>
          <w:jc w:val="center"/>
        </w:trPr>
        <w:tc>
          <w:tcPr>
            <w:tcW w:w="3286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CALENDARIO DE LLEGADAS</w:t>
            </w:r>
            <w:r w:rsidRPr="0098554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2024</w:t>
            </w:r>
          </w:p>
        </w:tc>
      </w:tr>
      <w:tr w:rsidR="00985540" w:rsidRPr="00985540" w:rsidTr="00985540">
        <w:trPr>
          <w:trHeight w:val="207"/>
          <w:jc w:val="center"/>
        </w:trPr>
        <w:tc>
          <w:tcPr>
            <w:tcW w:w="3286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JUEVES</w:t>
            </w:r>
          </w:p>
        </w:tc>
      </w:tr>
      <w:tr w:rsidR="00985540" w:rsidRPr="00985540" w:rsidTr="00985540">
        <w:trPr>
          <w:trHeight w:val="216"/>
          <w:jc w:val="center"/>
        </w:trPr>
        <w:tc>
          <w:tcPr>
            <w:tcW w:w="182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85540" w:rsidRPr="00985540" w:rsidTr="00985540">
        <w:trPr>
          <w:trHeight w:val="380"/>
          <w:jc w:val="center"/>
        </w:trPr>
        <w:tc>
          <w:tcPr>
            <w:tcW w:w="3286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CALENDARIO DE LLEGADAS</w:t>
            </w:r>
            <w:r w:rsidRPr="0098554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2025</w:t>
            </w:r>
          </w:p>
        </w:tc>
      </w:tr>
      <w:tr w:rsidR="00985540" w:rsidRPr="00985540" w:rsidTr="00985540">
        <w:trPr>
          <w:trHeight w:val="216"/>
          <w:jc w:val="center"/>
        </w:trPr>
        <w:tc>
          <w:tcPr>
            <w:tcW w:w="1828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6, 20, 27</w:t>
            </w:r>
          </w:p>
        </w:tc>
      </w:tr>
    </w:tbl>
    <w:p w:rsidR="00985540" w:rsidRDefault="00985540" w:rsidP="003003C0">
      <w:pPr>
        <w:pStyle w:val="Prrafodelista"/>
        <w:widowControl w:val="0"/>
        <w:autoSpaceDE w:val="0"/>
        <w:autoSpaceDN w:val="0"/>
        <w:spacing w:before="4" w:after="0" w:line="240" w:lineRule="auto"/>
        <w:ind w:left="709" w:right="49"/>
        <w:jc w:val="both"/>
        <w:rPr>
          <w:rFonts w:ascii="Arial" w:hAnsi="Arial" w:cs="Arial"/>
          <w:sz w:val="20"/>
          <w:szCs w:val="20"/>
        </w:rPr>
      </w:pPr>
    </w:p>
    <w:p w:rsidR="00985540" w:rsidRDefault="00985540" w:rsidP="003003C0">
      <w:pPr>
        <w:pStyle w:val="Prrafodelista"/>
        <w:widowControl w:val="0"/>
        <w:autoSpaceDE w:val="0"/>
        <w:autoSpaceDN w:val="0"/>
        <w:spacing w:before="4" w:after="0" w:line="240" w:lineRule="auto"/>
        <w:ind w:left="709" w:right="49"/>
        <w:jc w:val="both"/>
        <w:rPr>
          <w:rFonts w:ascii="Arial" w:hAnsi="Arial" w:cs="Arial"/>
          <w:sz w:val="20"/>
          <w:szCs w:val="20"/>
        </w:rPr>
      </w:pPr>
    </w:p>
    <w:tbl>
      <w:tblPr>
        <w:tblW w:w="73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5347"/>
        <w:gridCol w:w="873"/>
      </w:tblGrid>
      <w:tr w:rsidR="00985540" w:rsidRPr="00985540" w:rsidTr="00985540">
        <w:trPr>
          <w:trHeight w:val="550"/>
          <w:jc w:val="center"/>
        </w:trPr>
        <w:tc>
          <w:tcPr>
            <w:tcW w:w="7394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HOTELES PREVISTOS O SIMILARES</w:t>
            </w:r>
          </w:p>
        </w:tc>
      </w:tr>
      <w:tr w:rsidR="00985540" w:rsidRPr="00985540" w:rsidTr="00985540">
        <w:trPr>
          <w:trHeight w:val="272"/>
          <w:jc w:val="center"/>
        </w:trPr>
        <w:tc>
          <w:tcPr>
            <w:tcW w:w="1174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CAT</w:t>
            </w:r>
          </w:p>
        </w:tc>
      </w:tr>
      <w:tr w:rsidR="00985540" w:rsidRPr="00985540" w:rsidTr="00985540">
        <w:trPr>
          <w:trHeight w:val="284"/>
          <w:jc w:val="center"/>
        </w:trPr>
        <w:tc>
          <w:tcPr>
            <w:tcW w:w="1174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VIENA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</w:pPr>
            <w:r w:rsidRPr="009855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>PARKHOTEL SCHÖNBRUNN / LINDNER HOTEL AM BELVEDERE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985540" w:rsidRPr="00985540" w:rsidTr="00985540">
        <w:trPr>
          <w:trHeight w:val="315"/>
          <w:jc w:val="center"/>
        </w:trPr>
        <w:tc>
          <w:tcPr>
            <w:tcW w:w="1174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BUDAPEST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NOVOTEL DANUBE / MERCURE KORONA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985540" w:rsidRPr="00985540" w:rsidTr="00985540">
        <w:trPr>
          <w:trHeight w:val="284"/>
          <w:jc w:val="center"/>
        </w:trPr>
        <w:tc>
          <w:tcPr>
            <w:tcW w:w="1174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PRAGA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HERMITAGE / ANDELS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985540" w:rsidRPr="00985540" w:rsidTr="00985540">
        <w:trPr>
          <w:trHeight w:val="295"/>
          <w:jc w:val="center"/>
        </w:trPr>
        <w:tc>
          <w:tcPr>
            <w:tcW w:w="1174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BERLÍN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CROWNE PLAZA POTSDAMER PLATZ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:rsidR="00985540" w:rsidRDefault="00985540" w:rsidP="003003C0">
      <w:pPr>
        <w:pStyle w:val="Prrafodelista"/>
        <w:widowControl w:val="0"/>
        <w:autoSpaceDE w:val="0"/>
        <w:autoSpaceDN w:val="0"/>
        <w:spacing w:before="4" w:after="0" w:line="240" w:lineRule="auto"/>
        <w:ind w:left="709" w:right="49"/>
        <w:jc w:val="both"/>
        <w:rPr>
          <w:rFonts w:ascii="Arial" w:hAnsi="Arial" w:cs="Arial"/>
          <w:sz w:val="20"/>
          <w:szCs w:val="20"/>
        </w:rPr>
      </w:pPr>
    </w:p>
    <w:p w:rsidR="00985540" w:rsidRDefault="00985540" w:rsidP="003003C0">
      <w:pPr>
        <w:pStyle w:val="Prrafodelista"/>
        <w:widowControl w:val="0"/>
        <w:autoSpaceDE w:val="0"/>
        <w:autoSpaceDN w:val="0"/>
        <w:spacing w:before="4" w:after="0" w:line="240" w:lineRule="auto"/>
        <w:ind w:left="709" w:right="49"/>
        <w:jc w:val="both"/>
        <w:rPr>
          <w:rFonts w:ascii="Arial" w:hAnsi="Arial" w:cs="Arial"/>
          <w:sz w:val="20"/>
          <w:szCs w:val="20"/>
        </w:rPr>
      </w:pPr>
    </w:p>
    <w:tbl>
      <w:tblPr>
        <w:tblW w:w="75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418"/>
        <w:gridCol w:w="1442"/>
      </w:tblGrid>
      <w:tr w:rsidR="00985540" w:rsidRPr="00985540" w:rsidTr="00985540">
        <w:trPr>
          <w:trHeight w:val="325"/>
          <w:jc w:val="center"/>
        </w:trPr>
        <w:tc>
          <w:tcPr>
            <w:tcW w:w="7523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USD</w:t>
            </w:r>
          </w:p>
        </w:tc>
      </w:tr>
      <w:tr w:rsidR="00985540" w:rsidRPr="00985540" w:rsidTr="00985540">
        <w:trPr>
          <w:trHeight w:val="342"/>
          <w:jc w:val="center"/>
        </w:trPr>
        <w:tc>
          <w:tcPr>
            <w:tcW w:w="7523" w:type="dxa"/>
            <w:gridSpan w:val="3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</w:t>
            </w:r>
          </w:p>
        </w:tc>
      </w:tr>
      <w:tr w:rsidR="00985540" w:rsidRPr="00985540" w:rsidTr="00985540">
        <w:trPr>
          <w:trHeight w:val="342"/>
          <w:jc w:val="center"/>
        </w:trPr>
        <w:tc>
          <w:tcPr>
            <w:tcW w:w="4663" w:type="dxa"/>
            <w:vMerge w:val="restart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EUROPA DEL ESTE DE VIENA A BERLIN EN INVIERNO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SGL</w:t>
            </w:r>
          </w:p>
        </w:tc>
      </w:tr>
      <w:tr w:rsidR="00985540" w:rsidRPr="00985540" w:rsidTr="00985540">
        <w:trPr>
          <w:trHeight w:val="325"/>
          <w:jc w:val="center"/>
        </w:trPr>
        <w:tc>
          <w:tcPr>
            <w:tcW w:w="4663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1860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:rsidR="00985540" w:rsidRPr="00985540" w:rsidRDefault="00985540" w:rsidP="00985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2760</w:t>
            </w:r>
          </w:p>
        </w:tc>
      </w:tr>
      <w:tr w:rsidR="00985540" w:rsidRPr="00985540" w:rsidTr="00985540">
        <w:trPr>
          <w:trHeight w:val="325"/>
          <w:jc w:val="center"/>
        </w:trPr>
        <w:tc>
          <w:tcPr>
            <w:tcW w:w="7523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bottom"/>
            <w:hideMark/>
          </w:tcPr>
          <w:p w:rsidR="00985540" w:rsidRPr="00985540" w:rsidRDefault="00985540" w:rsidP="00985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</w:t>
            </w:r>
          </w:p>
        </w:tc>
      </w:tr>
      <w:tr w:rsidR="00985540" w:rsidRPr="00985540" w:rsidTr="00985540">
        <w:trPr>
          <w:trHeight w:val="325"/>
          <w:jc w:val="center"/>
        </w:trPr>
        <w:tc>
          <w:tcPr>
            <w:tcW w:w="7523" w:type="dxa"/>
            <w:gridSpan w:val="3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hideMark/>
          </w:tcPr>
          <w:p w:rsidR="00985540" w:rsidRPr="00985540" w:rsidRDefault="00985540" w:rsidP="009855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55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VIGENCIA NOVIEMBRE 2024 Y MARZO 2025</w:t>
            </w:r>
          </w:p>
        </w:tc>
      </w:tr>
    </w:tbl>
    <w:p w:rsidR="00985540" w:rsidRDefault="00985540" w:rsidP="003003C0">
      <w:pPr>
        <w:pStyle w:val="Prrafodelista"/>
        <w:widowControl w:val="0"/>
        <w:autoSpaceDE w:val="0"/>
        <w:autoSpaceDN w:val="0"/>
        <w:spacing w:before="4" w:after="0" w:line="240" w:lineRule="auto"/>
        <w:ind w:left="709" w:right="49"/>
        <w:jc w:val="both"/>
        <w:rPr>
          <w:rFonts w:ascii="Arial" w:hAnsi="Arial" w:cs="Arial"/>
          <w:sz w:val="20"/>
          <w:szCs w:val="20"/>
        </w:rPr>
      </w:pPr>
    </w:p>
    <w:sectPr w:rsidR="00985540" w:rsidSect="00851FBD">
      <w:headerReference w:type="default" r:id="rId9"/>
      <w:footerReference w:type="default" r:id="rId10"/>
      <w:pgSz w:w="12240" w:h="15840"/>
      <w:pgMar w:top="2410" w:right="1134" w:bottom="993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1FBD" w:rsidRDefault="00851FBD" w:rsidP="00C37031">
      <w:pPr>
        <w:spacing w:after="0" w:line="240" w:lineRule="auto"/>
      </w:pPr>
      <w:r>
        <w:separator/>
      </w:r>
    </w:p>
  </w:endnote>
  <w:endnote w:type="continuationSeparator" w:id="0">
    <w:p w:rsidR="00851FBD" w:rsidRDefault="00851FBD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6456" w:rsidRDefault="00C66456">
    <w:pPr>
      <w:pStyle w:val="Piedepgina"/>
    </w:pPr>
    <w:r w:rsidRPr="00405686">
      <w:rPr>
        <w:noProof/>
        <w:lang w:val="en-U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AD0604E" wp14:editId="070B7B7D">
              <wp:simplePos x="0" y="0"/>
              <wp:positionH relativeFrom="column">
                <wp:posOffset>-786765</wp:posOffset>
              </wp:positionH>
              <wp:positionV relativeFrom="paragraph">
                <wp:posOffset>-15240</wp:posOffset>
              </wp:positionV>
              <wp:extent cx="8229600" cy="559435"/>
              <wp:effectExtent l="0" t="0" r="19050" b="12065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55943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2924DB" id="Rectángulo 1" o:spid="_x0000_s1026" style="position:absolute;margin-left:-61.95pt;margin-top:-1.2pt;width:9in;height:44.0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1FBD" w:rsidRDefault="00851FBD" w:rsidP="00C37031">
      <w:pPr>
        <w:spacing w:after="0" w:line="240" w:lineRule="auto"/>
      </w:pPr>
      <w:r>
        <w:separator/>
      </w:r>
    </w:p>
  </w:footnote>
  <w:footnote w:type="continuationSeparator" w:id="0">
    <w:p w:rsidR="00851FBD" w:rsidRDefault="00851FBD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6456" w:rsidRPr="00FD76E2" w:rsidRDefault="00C66456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423F095" wp14:editId="762202CE">
              <wp:simplePos x="0" y="0"/>
              <wp:positionH relativeFrom="column">
                <wp:posOffset>-582930</wp:posOffset>
              </wp:positionH>
              <wp:positionV relativeFrom="paragraph">
                <wp:posOffset>-365760</wp:posOffset>
              </wp:positionV>
              <wp:extent cx="5364480" cy="11506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4480" cy="1150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85540" w:rsidRDefault="008B28D6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="00985540"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UROPA DEL ESTE DE VIENA A BERLIN</w:t>
                          </w:r>
                        </w:p>
                        <w:p w:rsidR="00C66456" w:rsidRDefault="00985540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EN INVIERNO </w:t>
                          </w:r>
                        </w:p>
                        <w:p w:rsidR="00C66456" w:rsidRPr="00EC1CB0" w:rsidRDefault="00985540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2621-E</w:t>
                          </w:r>
                          <w:r w:rsidR="00A83AED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2024</w:t>
                          </w: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3F09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5.9pt;margin-top:-28.8pt;width:422.4pt;height:9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" filled="f" stroked="f">
              <v:textbox>
                <w:txbxContent>
                  <w:p w:rsidR="00985540" w:rsidRDefault="008B28D6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="00985540"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UROPA DEL ESTE DE VIENA A BERLIN</w:t>
                    </w:r>
                  </w:p>
                  <w:p w:rsidR="00C66456" w:rsidRDefault="00985540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EN INVIERNO </w:t>
                    </w:r>
                  </w:p>
                  <w:p w:rsidR="00C66456" w:rsidRPr="00EC1CB0" w:rsidRDefault="00985540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2621-E</w:t>
                    </w:r>
                    <w:r w:rsidR="00A83AED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2024</w:t>
                    </w: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/2025</w:t>
                    </w: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9504" behindDoc="0" locked="0" layoutInCell="1" allowOverlap="1" wp14:anchorId="01C7ED10" wp14:editId="6DDE33C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00758FFA" wp14:editId="392107DE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337A345" wp14:editId="487F6848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EEF4B3" id="Rectángulo 1" o:spid="_x0000_s1026" style="position:absolute;margin-left:-61.75pt;margin-top:-39.1pt;width:9in;height:9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27.75pt;height:1200pt" o:bullet="t">
        <v:imagedata r:id="rId1" o:title="peligro"/>
      </v:shape>
    </w:pict>
  </w:numPicBullet>
  <w:abstractNum w:abstractNumId="0" w15:restartNumberingAfterBreak="0">
    <w:nsid w:val="07A14D35"/>
    <w:multiLevelType w:val="hybridMultilevel"/>
    <w:tmpl w:val="3B8E38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614BE"/>
    <w:multiLevelType w:val="hybridMultilevel"/>
    <w:tmpl w:val="064E263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C327690"/>
    <w:multiLevelType w:val="hybridMultilevel"/>
    <w:tmpl w:val="A38A5B94"/>
    <w:lvl w:ilvl="0" w:tplc="08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3542D83"/>
    <w:multiLevelType w:val="hybridMultilevel"/>
    <w:tmpl w:val="77486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432738">
    <w:abstractNumId w:val="0"/>
  </w:num>
  <w:num w:numId="2" w16cid:durableId="1278871164">
    <w:abstractNumId w:val="5"/>
  </w:num>
  <w:num w:numId="3" w16cid:durableId="318390956">
    <w:abstractNumId w:val="1"/>
  </w:num>
  <w:num w:numId="4" w16cid:durableId="117840804">
    <w:abstractNumId w:val="3"/>
  </w:num>
  <w:num w:numId="5" w16cid:durableId="180240554">
    <w:abstractNumId w:val="2"/>
  </w:num>
  <w:num w:numId="6" w16cid:durableId="184774492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DO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UY" w:vendorID="64" w:dllVersion="6" w:nlCheck="1" w:checkStyle="1"/>
  <w:activeWritingStyle w:appName="MSWord" w:lang="es-MX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31"/>
    <w:rsid w:val="000210C1"/>
    <w:rsid w:val="00022735"/>
    <w:rsid w:val="0002765A"/>
    <w:rsid w:val="000419D2"/>
    <w:rsid w:val="00042659"/>
    <w:rsid w:val="00052B18"/>
    <w:rsid w:val="00070C8D"/>
    <w:rsid w:val="000953A7"/>
    <w:rsid w:val="000B0C7E"/>
    <w:rsid w:val="000B658B"/>
    <w:rsid w:val="00111F55"/>
    <w:rsid w:val="001254E8"/>
    <w:rsid w:val="00131C7D"/>
    <w:rsid w:val="00150A40"/>
    <w:rsid w:val="0015330E"/>
    <w:rsid w:val="001553EC"/>
    <w:rsid w:val="00155DEA"/>
    <w:rsid w:val="001576BB"/>
    <w:rsid w:val="00165ECF"/>
    <w:rsid w:val="001804CD"/>
    <w:rsid w:val="001831BA"/>
    <w:rsid w:val="00183E93"/>
    <w:rsid w:val="0018631D"/>
    <w:rsid w:val="001918EE"/>
    <w:rsid w:val="00191EF6"/>
    <w:rsid w:val="001A59B1"/>
    <w:rsid w:val="001B1D1D"/>
    <w:rsid w:val="001B5218"/>
    <w:rsid w:val="001C57FC"/>
    <w:rsid w:val="001D4089"/>
    <w:rsid w:val="001E3267"/>
    <w:rsid w:val="001E3440"/>
    <w:rsid w:val="001E437D"/>
    <w:rsid w:val="001F0602"/>
    <w:rsid w:val="001F1499"/>
    <w:rsid w:val="001F5F50"/>
    <w:rsid w:val="00210E6C"/>
    <w:rsid w:val="00215574"/>
    <w:rsid w:val="00220C8A"/>
    <w:rsid w:val="00233B4E"/>
    <w:rsid w:val="00237109"/>
    <w:rsid w:val="00245875"/>
    <w:rsid w:val="0026025A"/>
    <w:rsid w:val="002649E8"/>
    <w:rsid w:val="00267844"/>
    <w:rsid w:val="00271672"/>
    <w:rsid w:val="00273CA1"/>
    <w:rsid w:val="00283732"/>
    <w:rsid w:val="00284A31"/>
    <w:rsid w:val="002866BC"/>
    <w:rsid w:val="00296969"/>
    <w:rsid w:val="002A7260"/>
    <w:rsid w:val="002C3342"/>
    <w:rsid w:val="002D69C5"/>
    <w:rsid w:val="002D715F"/>
    <w:rsid w:val="003003C0"/>
    <w:rsid w:val="00315A83"/>
    <w:rsid w:val="00331F5C"/>
    <w:rsid w:val="003362BD"/>
    <w:rsid w:val="003668B1"/>
    <w:rsid w:val="003726D5"/>
    <w:rsid w:val="00380FF5"/>
    <w:rsid w:val="00396E42"/>
    <w:rsid w:val="003A28D2"/>
    <w:rsid w:val="003A71B2"/>
    <w:rsid w:val="003A79FF"/>
    <w:rsid w:val="003B4066"/>
    <w:rsid w:val="003B68DA"/>
    <w:rsid w:val="003C2E01"/>
    <w:rsid w:val="003C597C"/>
    <w:rsid w:val="003D636F"/>
    <w:rsid w:val="003E58C9"/>
    <w:rsid w:val="003F31D8"/>
    <w:rsid w:val="003F7DDB"/>
    <w:rsid w:val="004034C5"/>
    <w:rsid w:val="0040708B"/>
    <w:rsid w:val="00424F67"/>
    <w:rsid w:val="0043327F"/>
    <w:rsid w:val="00435728"/>
    <w:rsid w:val="004470F3"/>
    <w:rsid w:val="00465277"/>
    <w:rsid w:val="0047147E"/>
    <w:rsid w:val="00476639"/>
    <w:rsid w:val="00480545"/>
    <w:rsid w:val="004834B0"/>
    <w:rsid w:val="0049188A"/>
    <w:rsid w:val="004B1E4A"/>
    <w:rsid w:val="004C1B73"/>
    <w:rsid w:val="004C56D5"/>
    <w:rsid w:val="004C6652"/>
    <w:rsid w:val="004C7C0D"/>
    <w:rsid w:val="004D7FBF"/>
    <w:rsid w:val="004E7207"/>
    <w:rsid w:val="004F438F"/>
    <w:rsid w:val="0051037C"/>
    <w:rsid w:val="00510948"/>
    <w:rsid w:val="00512726"/>
    <w:rsid w:val="00515649"/>
    <w:rsid w:val="00523529"/>
    <w:rsid w:val="005422C1"/>
    <w:rsid w:val="005729DD"/>
    <w:rsid w:val="005808BD"/>
    <w:rsid w:val="005818F1"/>
    <w:rsid w:val="005A6996"/>
    <w:rsid w:val="005B1A9E"/>
    <w:rsid w:val="005C7F18"/>
    <w:rsid w:val="005D3C82"/>
    <w:rsid w:val="005D3E47"/>
    <w:rsid w:val="005D4F37"/>
    <w:rsid w:val="005E6443"/>
    <w:rsid w:val="00604CC3"/>
    <w:rsid w:val="00606947"/>
    <w:rsid w:val="00611240"/>
    <w:rsid w:val="00620573"/>
    <w:rsid w:val="00626163"/>
    <w:rsid w:val="006408EA"/>
    <w:rsid w:val="006622CC"/>
    <w:rsid w:val="00673A7C"/>
    <w:rsid w:val="006860D9"/>
    <w:rsid w:val="00690DBB"/>
    <w:rsid w:val="00694D43"/>
    <w:rsid w:val="006A415D"/>
    <w:rsid w:val="006A56D1"/>
    <w:rsid w:val="006B4709"/>
    <w:rsid w:val="006C1001"/>
    <w:rsid w:val="006C37D3"/>
    <w:rsid w:val="006C5E9D"/>
    <w:rsid w:val="006C62D7"/>
    <w:rsid w:val="006D06F1"/>
    <w:rsid w:val="006D647F"/>
    <w:rsid w:val="006E545A"/>
    <w:rsid w:val="006E70F5"/>
    <w:rsid w:val="00701CAC"/>
    <w:rsid w:val="00705022"/>
    <w:rsid w:val="0070527B"/>
    <w:rsid w:val="00721414"/>
    <w:rsid w:val="007255C9"/>
    <w:rsid w:val="00734CA9"/>
    <w:rsid w:val="00736994"/>
    <w:rsid w:val="00740806"/>
    <w:rsid w:val="00740DC4"/>
    <w:rsid w:val="00761954"/>
    <w:rsid w:val="00776C42"/>
    <w:rsid w:val="007772C0"/>
    <w:rsid w:val="0078120D"/>
    <w:rsid w:val="00782F88"/>
    <w:rsid w:val="007834AA"/>
    <w:rsid w:val="007A26DB"/>
    <w:rsid w:val="007B45F4"/>
    <w:rsid w:val="007C4344"/>
    <w:rsid w:val="007D363E"/>
    <w:rsid w:val="007E41A0"/>
    <w:rsid w:val="007E5B27"/>
    <w:rsid w:val="007F6699"/>
    <w:rsid w:val="008016D1"/>
    <w:rsid w:val="00807A79"/>
    <w:rsid w:val="00815143"/>
    <w:rsid w:val="00820554"/>
    <w:rsid w:val="0082088B"/>
    <w:rsid w:val="00822712"/>
    <w:rsid w:val="0083061D"/>
    <w:rsid w:val="00830827"/>
    <w:rsid w:val="008322EC"/>
    <w:rsid w:val="00833B0B"/>
    <w:rsid w:val="008342F8"/>
    <w:rsid w:val="0084203D"/>
    <w:rsid w:val="00851FBD"/>
    <w:rsid w:val="00855807"/>
    <w:rsid w:val="008638E1"/>
    <w:rsid w:val="008726A6"/>
    <w:rsid w:val="008754FD"/>
    <w:rsid w:val="00880FBD"/>
    <w:rsid w:val="00887907"/>
    <w:rsid w:val="008A69E5"/>
    <w:rsid w:val="008A7B19"/>
    <w:rsid w:val="008B10E9"/>
    <w:rsid w:val="008B28D6"/>
    <w:rsid w:val="008B3592"/>
    <w:rsid w:val="008C39E6"/>
    <w:rsid w:val="008D269E"/>
    <w:rsid w:val="008D3C93"/>
    <w:rsid w:val="008D5941"/>
    <w:rsid w:val="008E2DEE"/>
    <w:rsid w:val="008F2F8F"/>
    <w:rsid w:val="008F713D"/>
    <w:rsid w:val="00907618"/>
    <w:rsid w:val="00912F51"/>
    <w:rsid w:val="00924EA4"/>
    <w:rsid w:val="0093517C"/>
    <w:rsid w:val="0093684D"/>
    <w:rsid w:val="00945F33"/>
    <w:rsid w:val="0095038A"/>
    <w:rsid w:val="0095519E"/>
    <w:rsid w:val="00955C22"/>
    <w:rsid w:val="0096043D"/>
    <w:rsid w:val="009616AC"/>
    <w:rsid w:val="00970D6A"/>
    <w:rsid w:val="009833E4"/>
    <w:rsid w:val="00985540"/>
    <w:rsid w:val="00987970"/>
    <w:rsid w:val="009908B9"/>
    <w:rsid w:val="00995D3E"/>
    <w:rsid w:val="0099744F"/>
    <w:rsid w:val="009C01F7"/>
    <w:rsid w:val="009C0E13"/>
    <w:rsid w:val="009C5F91"/>
    <w:rsid w:val="009D5684"/>
    <w:rsid w:val="009E5E1A"/>
    <w:rsid w:val="009F5AB5"/>
    <w:rsid w:val="009F641F"/>
    <w:rsid w:val="00A014A8"/>
    <w:rsid w:val="00A031EF"/>
    <w:rsid w:val="00A03F0F"/>
    <w:rsid w:val="00A12BB8"/>
    <w:rsid w:val="00A1646C"/>
    <w:rsid w:val="00A2128E"/>
    <w:rsid w:val="00A24326"/>
    <w:rsid w:val="00A3054D"/>
    <w:rsid w:val="00A42318"/>
    <w:rsid w:val="00A4355E"/>
    <w:rsid w:val="00A638BD"/>
    <w:rsid w:val="00A726D2"/>
    <w:rsid w:val="00A8293B"/>
    <w:rsid w:val="00A83AED"/>
    <w:rsid w:val="00A94DCC"/>
    <w:rsid w:val="00A9711E"/>
    <w:rsid w:val="00AA68D2"/>
    <w:rsid w:val="00AB4A00"/>
    <w:rsid w:val="00AB74F7"/>
    <w:rsid w:val="00AC1B35"/>
    <w:rsid w:val="00AC5D47"/>
    <w:rsid w:val="00AC7006"/>
    <w:rsid w:val="00AD68CE"/>
    <w:rsid w:val="00AE11CA"/>
    <w:rsid w:val="00AE6821"/>
    <w:rsid w:val="00AF06A1"/>
    <w:rsid w:val="00AF2291"/>
    <w:rsid w:val="00AF6EE0"/>
    <w:rsid w:val="00AF712B"/>
    <w:rsid w:val="00B03FB3"/>
    <w:rsid w:val="00B05B93"/>
    <w:rsid w:val="00B21091"/>
    <w:rsid w:val="00B57707"/>
    <w:rsid w:val="00B57A8F"/>
    <w:rsid w:val="00B57CBA"/>
    <w:rsid w:val="00B6160F"/>
    <w:rsid w:val="00B6521A"/>
    <w:rsid w:val="00B771F5"/>
    <w:rsid w:val="00B85F1C"/>
    <w:rsid w:val="00B9468F"/>
    <w:rsid w:val="00B94AF5"/>
    <w:rsid w:val="00BA2B7B"/>
    <w:rsid w:val="00BA5ADC"/>
    <w:rsid w:val="00BA6DEC"/>
    <w:rsid w:val="00BB7DF3"/>
    <w:rsid w:val="00BD166D"/>
    <w:rsid w:val="00BE2F81"/>
    <w:rsid w:val="00BF5559"/>
    <w:rsid w:val="00C1064A"/>
    <w:rsid w:val="00C11885"/>
    <w:rsid w:val="00C14A21"/>
    <w:rsid w:val="00C14B06"/>
    <w:rsid w:val="00C201EF"/>
    <w:rsid w:val="00C21059"/>
    <w:rsid w:val="00C27FFE"/>
    <w:rsid w:val="00C37031"/>
    <w:rsid w:val="00C413C3"/>
    <w:rsid w:val="00C41466"/>
    <w:rsid w:val="00C60F31"/>
    <w:rsid w:val="00C66456"/>
    <w:rsid w:val="00C67A78"/>
    <w:rsid w:val="00C75B45"/>
    <w:rsid w:val="00C86FAA"/>
    <w:rsid w:val="00C967C4"/>
    <w:rsid w:val="00CB5741"/>
    <w:rsid w:val="00CD076C"/>
    <w:rsid w:val="00CF2FF9"/>
    <w:rsid w:val="00CF362E"/>
    <w:rsid w:val="00CF5393"/>
    <w:rsid w:val="00D10441"/>
    <w:rsid w:val="00D10764"/>
    <w:rsid w:val="00D24D12"/>
    <w:rsid w:val="00D453F1"/>
    <w:rsid w:val="00D45BC2"/>
    <w:rsid w:val="00D47EE4"/>
    <w:rsid w:val="00D54007"/>
    <w:rsid w:val="00D702DD"/>
    <w:rsid w:val="00D755A3"/>
    <w:rsid w:val="00D77758"/>
    <w:rsid w:val="00D8315B"/>
    <w:rsid w:val="00D843C6"/>
    <w:rsid w:val="00D8614F"/>
    <w:rsid w:val="00D903D7"/>
    <w:rsid w:val="00DA1697"/>
    <w:rsid w:val="00DB2BB2"/>
    <w:rsid w:val="00DB7A1A"/>
    <w:rsid w:val="00DD1316"/>
    <w:rsid w:val="00DD4DA2"/>
    <w:rsid w:val="00DE2292"/>
    <w:rsid w:val="00DE7135"/>
    <w:rsid w:val="00DF10EF"/>
    <w:rsid w:val="00DF13F3"/>
    <w:rsid w:val="00DF2747"/>
    <w:rsid w:val="00DF5464"/>
    <w:rsid w:val="00E008B5"/>
    <w:rsid w:val="00E127A5"/>
    <w:rsid w:val="00E203A1"/>
    <w:rsid w:val="00E21A5E"/>
    <w:rsid w:val="00E256E4"/>
    <w:rsid w:val="00E3039E"/>
    <w:rsid w:val="00E309BC"/>
    <w:rsid w:val="00E30B6A"/>
    <w:rsid w:val="00E32129"/>
    <w:rsid w:val="00E6332B"/>
    <w:rsid w:val="00E63382"/>
    <w:rsid w:val="00E64D4E"/>
    <w:rsid w:val="00E67907"/>
    <w:rsid w:val="00E7285A"/>
    <w:rsid w:val="00E756A3"/>
    <w:rsid w:val="00E765F8"/>
    <w:rsid w:val="00E817F5"/>
    <w:rsid w:val="00EA2E20"/>
    <w:rsid w:val="00EA50DD"/>
    <w:rsid w:val="00EB0479"/>
    <w:rsid w:val="00EB261F"/>
    <w:rsid w:val="00EC0574"/>
    <w:rsid w:val="00EC1CB0"/>
    <w:rsid w:val="00EC5885"/>
    <w:rsid w:val="00EC64D9"/>
    <w:rsid w:val="00ED05E8"/>
    <w:rsid w:val="00ED2B33"/>
    <w:rsid w:val="00EE31AA"/>
    <w:rsid w:val="00F034A3"/>
    <w:rsid w:val="00F07CEA"/>
    <w:rsid w:val="00F22417"/>
    <w:rsid w:val="00F24010"/>
    <w:rsid w:val="00F27DE4"/>
    <w:rsid w:val="00F32464"/>
    <w:rsid w:val="00F35D5B"/>
    <w:rsid w:val="00F405DC"/>
    <w:rsid w:val="00F470E3"/>
    <w:rsid w:val="00F47300"/>
    <w:rsid w:val="00F47F41"/>
    <w:rsid w:val="00F648B9"/>
    <w:rsid w:val="00F661BD"/>
    <w:rsid w:val="00F933ED"/>
    <w:rsid w:val="00FA0878"/>
    <w:rsid w:val="00FD76E2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5A31D"/>
  <w15:docId w15:val="{935B8BFF-7596-489C-8C0E-DC295248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aliases w:val="Normal (Web) Char Char,Normal (Web) Char"/>
    <w:basedOn w:val="Normal"/>
    <w:uiPriority w:val="99"/>
    <w:rsid w:val="00A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customStyle="1" w:styleId="BrdSide">
    <w:name w:val="Brød (Side)"/>
    <w:basedOn w:val="Normal"/>
    <w:uiPriority w:val="99"/>
    <w:rsid w:val="00F24010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table" w:styleId="Tablaconcuadrcula">
    <w:name w:val="Table Grid"/>
    <w:basedOn w:val="Tablanormal"/>
    <w:uiPriority w:val="39"/>
    <w:rsid w:val="00833B0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Side">
    <w:name w:val="smallprint (Side)"/>
    <w:basedOn w:val="BrdSide"/>
    <w:uiPriority w:val="99"/>
    <w:rsid w:val="00C14B06"/>
    <w:rPr>
      <w:rFonts w:ascii="Klavika-LightItalic" w:hAnsi="Klavika-LightItalic" w:cs="Klavika-LightItalic"/>
      <w:i/>
      <w:iCs/>
    </w:rPr>
  </w:style>
  <w:style w:type="paragraph" w:customStyle="1" w:styleId="Standard">
    <w:name w:val="Standard"/>
    <w:rsid w:val="00C14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FCC0A-D6BB-4FD9-A2BB-8F8C7959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1</cp:revision>
  <dcterms:created xsi:type="dcterms:W3CDTF">2024-02-23T17:25:00Z</dcterms:created>
  <dcterms:modified xsi:type="dcterms:W3CDTF">2024-02-23T17:25:00Z</dcterms:modified>
</cp:coreProperties>
</file>